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5CA8" w14:textId="77777777" w:rsidR="00DE0039" w:rsidRDefault="00000000">
      <w:pPr>
        <w:pStyle w:val="BodyText"/>
        <w:ind w:left="683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83DD016" wp14:editId="6664B5C1">
            <wp:extent cx="1949959" cy="641223"/>
            <wp:effectExtent l="0" t="0" r="0" b="0"/>
            <wp:docPr id="1" name="Image 1" descr="A black and white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and white logo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9959" cy="64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6D8E" w14:textId="77777777" w:rsidR="00DE0039" w:rsidRDefault="00DE0039">
      <w:pPr>
        <w:pStyle w:val="BodyText"/>
        <w:spacing w:before="95"/>
        <w:rPr>
          <w:rFonts w:ascii="Times New Roman"/>
          <w:sz w:val="28"/>
        </w:rPr>
      </w:pPr>
    </w:p>
    <w:p w14:paraId="505C0243" w14:textId="77777777" w:rsidR="00E452F7" w:rsidRDefault="00E452F7" w:rsidP="00FA0A0A">
      <w:pPr>
        <w:pStyle w:val="Title"/>
        <w:rPr>
          <w:spacing w:val="-2"/>
        </w:rPr>
      </w:pPr>
      <w:r w:rsidRPr="00E452F7">
        <w:rPr>
          <w:spacing w:val="-2"/>
        </w:rPr>
        <w:t>Internal Quality Assurance Cell (IQAC)</w:t>
      </w:r>
    </w:p>
    <w:p w14:paraId="7D8FBD01" w14:textId="77777777" w:rsidR="00FA0A0A" w:rsidRPr="00E452F7" w:rsidRDefault="00FA0A0A" w:rsidP="00FA0A0A">
      <w:pPr>
        <w:pStyle w:val="Title"/>
        <w:rPr>
          <w:spacing w:val="-2"/>
        </w:rPr>
      </w:pPr>
    </w:p>
    <w:p w14:paraId="74CFA824" w14:textId="77777777" w:rsidR="00E452F7" w:rsidRPr="00E452F7" w:rsidRDefault="00E452F7" w:rsidP="00FA0A0A">
      <w:pPr>
        <w:pStyle w:val="Title"/>
        <w:rPr>
          <w:spacing w:val="-2"/>
        </w:rPr>
      </w:pPr>
      <w:r w:rsidRPr="00E452F7">
        <w:rPr>
          <w:spacing w:val="-2"/>
        </w:rPr>
        <w:t>Event Report: Faculty Development Workshop on “Effective Pedagogy – Policy and Practice Alignment”</w:t>
      </w:r>
    </w:p>
    <w:p w14:paraId="5D726B2E" w14:textId="2636912E" w:rsidR="00E452F7" w:rsidRPr="00E452F7" w:rsidRDefault="00E452F7" w:rsidP="00E452F7">
      <w:pPr>
        <w:rPr>
          <w:rFonts w:ascii="Trebuchet MS" w:hAnsi="Trebuchet MS"/>
        </w:rPr>
      </w:pPr>
    </w:p>
    <w:p w14:paraId="0986B887" w14:textId="473385C7" w:rsidR="00E452F7" w:rsidRPr="00E452F7" w:rsidRDefault="00E452F7" w:rsidP="00E452F7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0" w:line="273" w:lineRule="auto"/>
        <w:ind w:right="1778"/>
        <w:jc w:val="left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Concept Note</w:t>
      </w:r>
    </w:p>
    <w:p w14:paraId="1061CD57" w14:textId="77777777" w:rsidR="00E452F7" w:rsidRPr="00E452F7" w:rsidRDefault="00E452F7" w:rsidP="00E452F7">
      <w:pPr>
        <w:spacing w:before="100" w:beforeAutospacing="1" w:after="100" w:afterAutospacing="1"/>
        <w:jc w:val="both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 xml:space="preserve">The five-day faculty development workshop titled </w:t>
      </w:r>
      <w:r w:rsidRPr="00E452F7">
        <w:rPr>
          <w:rFonts w:ascii="Trebuchet MS" w:hAnsi="Trebuchet MS"/>
          <w:i/>
          <w:iCs/>
          <w:sz w:val="22"/>
          <w:szCs w:val="22"/>
        </w:rPr>
        <w:t>“Effective Pedagogy – Policy and Practice Alignment”</w:t>
      </w:r>
      <w:r w:rsidRPr="00E452F7">
        <w:rPr>
          <w:rFonts w:ascii="Trebuchet MS" w:hAnsi="Trebuchet MS"/>
          <w:sz w:val="22"/>
          <w:szCs w:val="22"/>
        </w:rPr>
        <w:t xml:space="preserve"> was designed to strengthen teaching competencies among faculty members of the School of Computer Science (</w:t>
      </w:r>
      <w:proofErr w:type="spellStart"/>
      <w:r w:rsidRPr="00E452F7">
        <w:rPr>
          <w:rFonts w:ascii="Trebuchet MS" w:hAnsi="Trebuchet MS"/>
          <w:sz w:val="22"/>
          <w:szCs w:val="22"/>
        </w:rPr>
        <w:t>SoCS</w:t>
      </w:r>
      <w:proofErr w:type="spellEnd"/>
      <w:r w:rsidRPr="00E452F7">
        <w:rPr>
          <w:rFonts w:ascii="Trebuchet MS" w:hAnsi="Trebuchet MS"/>
          <w:sz w:val="22"/>
          <w:szCs w:val="22"/>
        </w:rPr>
        <w:t xml:space="preserve">), UPES. The workshop bridged academic practice, institutional policy, and national educational directives such as the </w:t>
      </w:r>
      <w:r w:rsidRPr="00E452F7">
        <w:rPr>
          <w:rFonts w:ascii="Trebuchet MS" w:hAnsi="Trebuchet MS"/>
          <w:i/>
          <w:iCs/>
          <w:sz w:val="22"/>
          <w:szCs w:val="22"/>
        </w:rPr>
        <w:t>Outcome-Based Education (OBE)</w:t>
      </w:r>
      <w:r w:rsidRPr="00E452F7">
        <w:rPr>
          <w:rFonts w:ascii="Trebuchet MS" w:hAnsi="Trebuchet MS"/>
          <w:sz w:val="22"/>
          <w:szCs w:val="22"/>
        </w:rPr>
        <w:t xml:space="preserve"> model and the </w:t>
      </w:r>
      <w:r w:rsidRPr="00E452F7">
        <w:rPr>
          <w:rFonts w:ascii="Trebuchet MS" w:hAnsi="Trebuchet MS"/>
          <w:i/>
          <w:iCs/>
          <w:sz w:val="22"/>
          <w:szCs w:val="22"/>
        </w:rPr>
        <w:t>National Education Policy (NEP 2020)</w:t>
      </w:r>
      <w:r w:rsidRPr="00E452F7">
        <w:rPr>
          <w:rFonts w:ascii="Trebuchet MS" w:hAnsi="Trebuchet MS"/>
          <w:sz w:val="22"/>
          <w:szCs w:val="22"/>
        </w:rPr>
        <w:t>.</w:t>
      </w:r>
    </w:p>
    <w:p w14:paraId="4B6C4059" w14:textId="7E5055BC" w:rsidR="00E452F7" w:rsidRPr="00E452F7" w:rsidRDefault="00E452F7" w:rsidP="00E452F7">
      <w:pPr>
        <w:spacing w:before="100" w:beforeAutospacing="1" w:after="100" w:afterAutospacing="1"/>
        <w:jc w:val="both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The event was part of a strategic initiative to align teaching-learning processes with accreditation goals (NBA/NAAC) and promote an empathetic, student-</w:t>
      </w:r>
      <w:r w:rsidRPr="00E452F7">
        <w:rPr>
          <w:rFonts w:ascii="Trebuchet MS" w:hAnsi="Trebuchet MS"/>
          <w:sz w:val="22"/>
          <w:szCs w:val="22"/>
        </w:rPr>
        <w:t>cantered</w:t>
      </w:r>
      <w:r w:rsidRPr="00E452F7">
        <w:rPr>
          <w:rFonts w:ascii="Trebuchet MS" w:hAnsi="Trebuchet MS"/>
          <w:sz w:val="22"/>
          <w:szCs w:val="22"/>
        </w:rPr>
        <w:t xml:space="preserve"> learning environment suited for the GenAI era.</w:t>
      </w:r>
    </w:p>
    <w:p w14:paraId="12ED86A7" w14:textId="1E9FF65A" w:rsidR="00E452F7" w:rsidRPr="00E452F7" w:rsidRDefault="00E452F7" w:rsidP="00E452F7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0" w:line="273" w:lineRule="auto"/>
        <w:ind w:right="1778"/>
        <w:jc w:val="left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Approval</w:t>
      </w:r>
    </w:p>
    <w:p w14:paraId="456A329F" w14:textId="7E6D8DD1" w:rsidR="00E452F7" w:rsidRPr="00E452F7" w:rsidRDefault="00E452F7" w:rsidP="00E452F7">
      <w:p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 xml:space="preserve">The concept note and detailed budget were approved by the Dean, </w:t>
      </w:r>
      <w:proofErr w:type="spellStart"/>
      <w:r w:rsidRPr="00E452F7">
        <w:rPr>
          <w:rFonts w:ascii="Trebuchet MS" w:hAnsi="Trebuchet MS"/>
          <w:sz w:val="22"/>
          <w:szCs w:val="22"/>
        </w:rPr>
        <w:t>SoCS</w:t>
      </w:r>
      <w:proofErr w:type="spellEnd"/>
      <w:r w:rsidRPr="00E452F7">
        <w:rPr>
          <w:rFonts w:ascii="Trebuchet MS" w:hAnsi="Trebuchet MS"/>
          <w:sz w:val="22"/>
          <w:szCs w:val="22"/>
        </w:rPr>
        <w:t>, and endorsed by the IQAC, UPES.</w:t>
      </w:r>
    </w:p>
    <w:p w14:paraId="1624C94B" w14:textId="79BAAEC3" w:rsidR="00E452F7" w:rsidRPr="00E452F7" w:rsidRDefault="00E452F7" w:rsidP="00E452F7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0" w:line="273" w:lineRule="auto"/>
        <w:ind w:right="1778"/>
        <w:jc w:val="left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Brief about the Event</w:t>
      </w:r>
    </w:p>
    <w:p w14:paraId="1C4AF952" w14:textId="77777777" w:rsidR="00E452F7" w:rsidRPr="00E452F7" w:rsidRDefault="00E452F7" w:rsidP="00E452F7">
      <w:pPr>
        <w:numPr>
          <w:ilvl w:val="0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Title:</w:t>
      </w:r>
      <w:r w:rsidRPr="00E452F7">
        <w:rPr>
          <w:rFonts w:ascii="Trebuchet MS" w:hAnsi="Trebuchet MS"/>
          <w:sz w:val="22"/>
          <w:szCs w:val="22"/>
        </w:rPr>
        <w:t xml:space="preserve"> Effective Pedagogy – Policy and Practice Alignment</w:t>
      </w:r>
    </w:p>
    <w:p w14:paraId="034B85AD" w14:textId="77777777" w:rsidR="00E452F7" w:rsidRPr="00E452F7" w:rsidRDefault="00E452F7" w:rsidP="00E452F7">
      <w:pPr>
        <w:numPr>
          <w:ilvl w:val="0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Duration:</w:t>
      </w:r>
      <w:r w:rsidRPr="00E452F7">
        <w:rPr>
          <w:rFonts w:ascii="Trebuchet MS" w:hAnsi="Trebuchet MS"/>
          <w:sz w:val="22"/>
          <w:szCs w:val="22"/>
        </w:rPr>
        <w:t xml:space="preserve"> 28th July – 1st August 2025 (5 Days)</w:t>
      </w:r>
    </w:p>
    <w:p w14:paraId="0353EAE2" w14:textId="77777777" w:rsidR="00E452F7" w:rsidRPr="00E452F7" w:rsidRDefault="00E452F7" w:rsidP="00E452F7">
      <w:pPr>
        <w:numPr>
          <w:ilvl w:val="0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Format:</w:t>
      </w:r>
      <w:r w:rsidRPr="00E452F7">
        <w:rPr>
          <w:rFonts w:ascii="Trebuchet MS" w:hAnsi="Trebuchet MS"/>
          <w:sz w:val="22"/>
          <w:szCs w:val="22"/>
        </w:rPr>
        <w:t xml:space="preserve"> Offline, interactive sessions (3 per day)</w:t>
      </w:r>
    </w:p>
    <w:p w14:paraId="456699F3" w14:textId="77777777" w:rsidR="00E452F7" w:rsidRPr="00E452F7" w:rsidRDefault="00E452F7" w:rsidP="00E452F7">
      <w:pPr>
        <w:numPr>
          <w:ilvl w:val="0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Venue:</w:t>
      </w:r>
      <w:r w:rsidRPr="00E452F7">
        <w:rPr>
          <w:rFonts w:ascii="Trebuchet MS" w:hAnsi="Trebuchet MS"/>
          <w:sz w:val="22"/>
          <w:szCs w:val="22"/>
        </w:rPr>
        <w:t xml:space="preserve"> </w:t>
      </w:r>
      <w:r w:rsidRPr="00E452F7">
        <w:rPr>
          <w:rFonts w:ascii="Trebuchet MS" w:hAnsi="Trebuchet MS"/>
          <w:b/>
          <w:bCs/>
          <w:sz w:val="22"/>
          <w:szCs w:val="22"/>
        </w:rPr>
        <w:t>Room No. 1005, School of Computer Science, UPES Dehradun</w:t>
      </w:r>
    </w:p>
    <w:p w14:paraId="0C2CD272" w14:textId="77777777" w:rsidR="00E452F7" w:rsidRDefault="00E452F7" w:rsidP="00E452F7">
      <w:pPr>
        <w:numPr>
          <w:ilvl w:val="0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Organizers:</w:t>
      </w:r>
      <w:r w:rsidRPr="00E452F7">
        <w:rPr>
          <w:rFonts w:ascii="Trebuchet MS" w:hAnsi="Trebuchet MS"/>
          <w:sz w:val="22"/>
          <w:szCs w:val="22"/>
        </w:rPr>
        <w:t xml:space="preserve"> School of Computer Science in collaboration with the Centre for Teaching and Learning (CTL), UPES</w:t>
      </w:r>
    </w:p>
    <w:p w14:paraId="5F6A1565" w14:textId="28834996" w:rsidR="00FA0A0A" w:rsidRPr="00E452F7" w:rsidRDefault="00FA0A0A" w:rsidP="00E452F7">
      <w:pPr>
        <w:numPr>
          <w:ilvl w:val="0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b/>
          <w:bCs/>
          <w:sz w:val="22"/>
          <w:szCs w:val="22"/>
        </w:rPr>
        <w:t>Faculty Coordinators :</w:t>
      </w:r>
      <w:r>
        <w:rPr>
          <w:rFonts w:ascii="Trebuchet MS" w:hAnsi="Trebuchet MS"/>
          <w:sz w:val="22"/>
          <w:szCs w:val="22"/>
        </w:rPr>
        <w:t xml:space="preserve"> Dr. Sanoj Kumar, Dr. Gouranga </w:t>
      </w:r>
      <w:proofErr w:type="spellStart"/>
      <w:r>
        <w:rPr>
          <w:rFonts w:ascii="Trebuchet MS" w:hAnsi="Trebuchet MS"/>
          <w:sz w:val="22"/>
          <w:szCs w:val="22"/>
        </w:rPr>
        <w:t>Duari</w:t>
      </w:r>
      <w:proofErr w:type="spellEnd"/>
      <w:r>
        <w:rPr>
          <w:rFonts w:ascii="Trebuchet MS" w:hAnsi="Trebuchet MS"/>
          <w:sz w:val="22"/>
          <w:szCs w:val="22"/>
        </w:rPr>
        <w:t>, Dr. CM Sharma, Dr. Neelu J. Ahuja</w:t>
      </w:r>
    </w:p>
    <w:p w14:paraId="2E922313" w14:textId="5041B1C6" w:rsidR="00E452F7" w:rsidRPr="00E452F7" w:rsidRDefault="00FA0A0A" w:rsidP="00E452F7">
      <w:pPr>
        <w:numPr>
          <w:ilvl w:val="0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b/>
          <w:bCs/>
          <w:sz w:val="22"/>
          <w:szCs w:val="22"/>
        </w:rPr>
        <w:t>Resource Persons</w:t>
      </w:r>
      <w:r w:rsidR="00E452F7" w:rsidRPr="00E452F7">
        <w:rPr>
          <w:rFonts w:ascii="Trebuchet MS" w:hAnsi="Trebuchet MS"/>
          <w:b/>
          <w:bCs/>
          <w:sz w:val="22"/>
          <w:szCs w:val="22"/>
        </w:rPr>
        <w:t>:</w:t>
      </w:r>
    </w:p>
    <w:p w14:paraId="37586A91" w14:textId="77777777" w:rsidR="00E452F7" w:rsidRPr="00E452F7" w:rsidRDefault="00E452F7" w:rsidP="00E452F7">
      <w:pPr>
        <w:numPr>
          <w:ilvl w:val="1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External Experts:</w:t>
      </w:r>
    </w:p>
    <w:p w14:paraId="4ED78A88" w14:textId="7F876EAB" w:rsidR="00FA0A0A" w:rsidRDefault="00FA0A0A" w:rsidP="00E452F7">
      <w:pPr>
        <w:numPr>
          <w:ilvl w:val="2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 xml:space="preserve">Prof. N S Kalsi, IAS (Retd.), Distinguished Professor, IIT Ropar / UPES. </w:t>
      </w:r>
    </w:p>
    <w:p w14:paraId="55FD0E46" w14:textId="74BE97EE" w:rsidR="00E452F7" w:rsidRPr="00E452F7" w:rsidRDefault="00E452F7" w:rsidP="00E452F7">
      <w:pPr>
        <w:numPr>
          <w:ilvl w:val="2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Prof. Viraj Kumar, IISc Bangalore</w:t>
      </w:r>
    </w:p>
    <w:p w14:paraId="681965D9" w14:textId="77777777" w:rsidR="00E452F7" w:rsidRPr="00E452F7" w:rsidRDefault="00E452F7" w:rsidP="00E452F7">
      <w:pPr>
        <w:numPr>
          <w:ilvl w:val="2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Prof. Sudarshan Iyengar, IIT Ropar</w:t>
      </w:r>
    </w:p>
    <w:p w14:paraId="31652E8B" w14:textId="77777777" w:rsidR="00E452F7" w:rsidRPr="00E452F7" w:rsidRDefault="00E452F7" w:rsidP="00E452F7">
      <w:pPr>
        <w:numPr>
          <w:ilvl w:val="1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Internal Academic Team:</w:t>
      </w:r>
    </w:p>
    <w:p w14:paraId="11B755E1" w14:textId="77777777" w:rsidR="00E452F7" w:rsidRPr="00E452F7" w:rsidRDefault="00E452F7" w:rsidP="00E452F7">
      <w:pPr>
        <w:numPr>
          <w:ilvl w:val="2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Prof. Rajib Banerjee</w:t>
      </w:r>
    </w:p>
    <w:p w14:paraId="416641E0" w14:textId="77777777" w:rsidR="00E452F7" w:rsidRPr="00E452F7" w:rsidRDefault="00E452F7" w:rsidP="00E452F7">
      <w:pPr>
        <w:numPr>
          <w:ilvl w:val="2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 xml:space="preserve">Prof. Virender </w:t>
      </w:r>
      <w:proofErr w:type="spellStart"/>
      <w:r w:rsidRPr="00E452F7">
        <w:rPr>
          <w:rFonts w:ascii="Trebuchet MS" w:hAnsi="Trebuchet MS"/>
          <w:sz w:val="22"/>
          <w:szCs w:val="22"/>
        </w:rPr>
        <w:t>Kadyan</w:t>
      </w:r>
      <w:proofErr w:type="spellEnd"/>
    </w:p>
    <w:p w14:paraId="337EEA26" w14:textId="1503635C" w:rsidR="00E452F7" w:rsidRPr="00E452F7" w:rsidRDefault="00E452F7" w:rsidP="00E452F7">
      <w:pPr>
        <w:numPr>
          <w:ilvl w:val="2"/>
          <w:numId w:val="1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Prof. C.M. Sharma</w:t>
      </w:r>
    </w:p>
    <w:p w14:paraId="26E974B2" w14:textId="259E44DE" w:rsidR="00E452F7" w:rsidRPr="00E452F7" w:rsidRDefault="00E452F7" w:rsidP="00E452F7">
      <w:pPr>
        <w:pStyle w:val="ListParagraph"/>
        <w:numPr>
          <w:ilvl w:val="1"/>
          <w:numId w:val="1"/>
        </w:numPr>
        <w:tabs>
          <w:tab w:val="left" w:pos="718"/>
          <w:tab w:val="left" w:pos="720"/>
        </w:tabs>
        <w:spacing w:before="0" w:line="273" w:lineRule="auto"/>
        <w:ind w:right="1778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Objectives</w:t>
      </w:r>
    </w:p>
    <w:p w14:paraId="652E8FAD" w14:textId="77777777" w:rsidR="00E452F7" w:rsidRPr="00E452F7" w:rsidRDefault="00E452F7" w:rsidP="00E452F7">
      <w:pPr>
        <w:numPr>
          <w:ilvl w:val="0"/>
          <w:numId w:val="16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To introduce empathetic and effective pedagogical strategies in computer science education.</w:t>
      </w:r>
    </w:p>
    <w:p w14:paraId="464AD6D5" w14:textId="77777777" w:rsidR="00E452F7" w:rsidRPr="00E452F7" w:rsidRDefault="00E452F7" w:rsidP="00E452F7">
      <w:pPr>
        <w:numPr>
          <w:ilvl w:val="0"/>
          <w:numId w:val="16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lastRenderedPageBreak/>
        <w:t>To integrate NEP 2020 and OBE principles into teaching-learning practices.</w:t>
      </w:r>
    </w:p>
    <w:p w14:paraId="4020944D" w14:textId="77777777" w:rsidR="00E452F7" w:rsidRPr="00E452F7" w:rsidRDefault="00E452F7" w:rsidP="00E452F7">
      <w:pPr>
        <w:numPr>
          <w:ilvl w:val="0"/>
          <w:numId w:val="16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To prepare faculty for evolving challenges in AI-assisted education.</w:t>
      </w:r>
    </w:p>
    <w:p w14:paraId="65BA3AE9" w14:textId="7754452F" w:rsidR="00E452F7" w:rsidRPr="00E452F7" w:rsidRDefault="00E452F7" w:rsidP="00E452F7">
      <w:pPr>
        <w:numPr>
          <w:ilvl w:val="0"/>
          <w:numId w:val="16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To enhance academic policy understanding and quality documentation readiness.</w:t>
      </w:r>
    </w:p>
    <w:p w14:paraId="3472F9ED" w14:textId="2FFC856B" w:rsidR="00E452F7" w:rsidRPr="00E452F7" w:rsidRDefault="00E452F7" w:rsidP="00E452F7">
      <w:pPr>
        <w:pStyle w:val="ListParagraph"/>
        <w:numPr>
          <w:ilvl w:val="1"/>
          <w:numId w:val="1"/>
        </w:numPr>
        <w:tabs>
          <w:tab w:val="left" w:pos="718"/>
          <w:tab w:val="left" w:pos="720"/>
        </w:tabs>
        <w:spacing w:before="0" w:line="273" w:lineRule="auto"/>
        <w:ind w:right="1778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Mapping of Objectives with Vision / 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5195"/>
      </w:tblGrid>
      <w:tr w:rsidR="00E452F7" w:rsidRPr="00E452F7" w14:paraId="44307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AC78C" w14:textId="77777777" w:rsidR="00E452F7" w:rsidRPr="00E452F7" w:rsidRDefault="00E452F7" w:rsidP="00E452F7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EF62683" w14:textId="77777777" w:rsidR="00E452F7" w:rsidRPr="00E452F7" w:rsidRDefault="00E452F7" w:rsidP="00E452F7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Institutional Alignment</w:t>
            </w:r>
          </w:p>
        </w:tc>
      </w:tr>
      <w:tr w:rsidR="00E452F7" w:rsidRPr="00E452F7" w14:paraId="2F582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F3B8C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Improve teaching-learning quality</w:t>
            </w:r>
          </w:p>
        </w:tc>
        <w:tc>
          <w:tcPr>
            <w:tcW w:w="0" w:type="auto"/>
            <w:vAlign w:val="center"/>
            <w:hideMark/>
          </w:tcPr>
          <w:p w14:paraId="4A6C146B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Vision 2030 – “Futures Aligned Education”</w:t>
            </w:r>
          </w:p>
        </w:tc>
      </w:tr>
      <w:tr w:rsidR="00E452F7" w:rsidRPr="00E452F7" w14:paraId="3361B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EDA68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Integrate OBE in classroom practice</w:t>
            </w:r>
          </w:p>
        </w:tc>
        <w:tc>
          <w:tcPr>
            <w:tcW w:w="0" w:type="auto"/>
            <w:vAlign w:val="center"/>
            <w:hideMark/>
          </w:tcPr>
          <w:p w14:paraId="6E9DB626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Institutional Outcome-Based Framework</w:t>
            </w:r>
          </w:p>
        </w:tc>
      </w:tr>
      <w:tr w:rsidR="00E452F7" w:rsidRPr="00E452F7" w14:paraId="5E92B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2BC1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Promote AI-era pedagogical readiness</w:t>
            </w:r>
          </w:p>
        </w:tc>
        <w:tc>
          <w:tcPr>
            <w:tcW w:w="0" w:type="auto"/>
            <w:vAlign w:val="center"/>
            <w:hideMark/>
          </w:tcPr>
          <w:p w14:paraId="57407343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Digital Transformation Mission</w:t>
            </w:r>
          </w:p>
        </w:tc>
      </w:tr>
      <w:tr w:rsidR="00E452F7" w:rsidRPr="00E452F7" w14:paraId="2F05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F592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Strengthen NEP 2020 adoption</w:t>
            </w:r>
          </w:p>
        </w:tc>
        <w:tc>
          <w:tcPr>
            <w:tcW w:w="0" w:type="auto"/>
            <w:vAlign w:val="center"/>
            <w:hideMark/>
          </w:tcPr>
          <w:p w14:paraId="7459AB17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National Education Policy Implementation Roadmap</w:t>
            </w:r>
          </w:p>
        </w:tc>
      </w:tr>
    </w:tbl>
    <w:p w14:paraId="04408608" w14:textId="76EF18FA" w:rsidR="00E452F7" w:rsidRPr="00E452F7" w:rsidRDefault="00E452F7" w:rsidP="00E452F7">
      <w:pPr>
        <w:rPr>
          <w:rFonts w:ascii="Trebuchet MS" w:hAnsi="Trebuchet MS"/>
          <w:sz w:val="22"/>
          <w:szCs w:val="22"/>
        </w:rPr>
      </w:pPr>
    </w:p>
    <w:p w14:paraId="3A628193" w14:textId="09CF6767" w:rsidR="00E452F7" w:rsidRPr="00E452F7" w:rsidRDefault="00E452F7" w:rsidP="00E452F7">
      <w:pPr>
        <w:pStyle w:val="ListParagraph"/>
        <w:numPr>
          <w:ilvl w:val="1"/>
          <w:numId w:val="1"/>
        </w:numPr>
        <w:tabs>
          <w:tab w:val="left" w:pos="718"/>
          <w:tab w:val="left" w:pos="720"/>
        </w:tabs>
        <w:spacing w:before="0" w:line="273" w:lineRule="auto"/>
        <w:ind w:right="1778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Target Audience</w:t>
      </w:r>
    </w:p>
    <w:p w14:paraId="74DB9543" w14:textId="4753D860" w:rsidR="00E452F7" w:rsidRPr="00E452F7" w:rsidRDefault="00E452F7" w:rsidP="00E452F7">
      <w:p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Faculty members of the School of Computer Science, especially early-career educators and course instructors of programming, core computing, and AI-related subjects.</w:t>
      </w:r>
    </w:p>
    <w:p w14:paraId="26FA0E9F" w14:textId="505A36FE" w:rsidR="00E452F7" w:rsidRPr="00E452F7" w:rsidRDefault="00E452F7" w:rsidP="00E452F7">
      <w:pPr>
        <w:pStyle w:val="ListParagraph"/>
        <w:numPr>
          <w:ilvl w:val="1"/>
          <w:numId w:val="1"/>
        </w:numPr>
        <w:tabs>
          <w:tab w:val="left" w:pos="718"/>
          <w:tab w:val="left" w:pos="720"/>
        </w:tabs>
        <w:spacing w:before="0" w:line="273" w:lineRule="auto"/>
        <w:ind w:right="1778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Stakeholders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5337"/>
      </w:tblGrid>
      <w:tr w:rsidR="00E452F7" w:rsidRPr="00E452F7" w14:paraId="67DB2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FB729" w14:textId="77777777" w:rsidR="00E452F7" w:rsidRPr="00E452F7" w:rsidRDefault="00E452F7" w:rsidP="00E452F7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FF29217" w14:textId="77777777" w:rsidR="00E452F7" w:rsidRPr="00E452F7" w:rsidRDefault="00E452F7" w:rsidP="00E452F7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Role</w:t>
            </w:r>
          </w:p>
        </w:tc>
      </w:tr>
      <w:tr w:rsidR="00E452F7" w:rsidRPr="00E452F7" w14:paraId="53F5C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5BF2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IQAC, UPES</w:t>
            </w:r>
          </w:p>
        </w:tc>
        <w:tc>
          <w:tcPr>
            <w:tcW w:w="0" w:type="auto"/>
            <w:vAlign w:val="center"/>
            <w:hideMark/>
          </w:tcPr>
          <w:p w14:paraId="6ADA4E2B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Oversight, documentation, and quality benchmarking</w:t>
            </w:r>
          </w:p>
        </w:tc>
      </w:tr>
      <w:tr w:rsidR="00E452F7" w:rsidRPr="00E452F7" w14:paraId="414B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A8A6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 xml:space="preserve">Dean, </w:t>
            </w:r>
            <w:proofErr w:type="spellStart"/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SoCS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D9DCF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Strategic approval and facilitation</w:t>
            </w:r>
          </w:p>
        </w:tc>
      </w:tr>
      <w:tr w:rsidR="00E452F7" w:rsidRPr="00E452F7" w14:paraId="0074A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AFF5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Centre for Teaching &amp; Learning (CTL)</w:t>
            </w:r>
          </w:p>
        </w:tc>
        <w:tc>
          <w:tcPr>
            <w:tcW w:w="0" w:type="auto"/>
            <w:vAlign w:val="center"/>
            <w:hideMark/>
          </w:tcPr>
          <w:p w14:paraId="59E9FBFB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Pedagogical alignment and coordination</w:t>
            </w:r>
          </w:p>
        </w:tc>
      </w:tr>
      <w:tr w:rsidR="00E452F7" w:rsidRPr="00E452F7" w14:paraId="1DA7F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1BA3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Resource Persons (IISc &amp; IIT Ropar)</w:t>
            </w:r>
          </w:p>
        </w:tc>
        <w:tc>
          <w:tcPr>
            <w:tcW w:w="0" w:type="auto"/>
            <w:vAlign w:val="center"/>
            <w:hideMark/>
          </w:tcPr>
          <w:p w14:paraId="543202F3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External expert facilitation</w:t>
            </w:r>
          </w:p>
        </w:tc>
      </w:tr>
      <w:tr w:rsidR="00E452F7" w:rsidRPr="00E452F7" w14:paraId="7406B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F5EF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UPES Faculty Team</w:t>
            </w:r>
          </w:p>
        </w:tc>
        <w:tc>
          <w:tcPr>
            <w:tcW w:w="0" w:type="auto"/>
            <w:vAlign w:val="center"/>
            <w:hideMark/>
          </w:tcPr>
          <w:p w14:paraId="4822A452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Implementation, mentorship, and content delivery</w:t>
            </w:r>
          </w:p>
        </w:tc>
      </w:tr>
    </w:tbl>
    <w:p w14:paraId="40AB4E11" w14:textId="76A0C1D3" w:rsidR="00E452F7" w:rsidRPr="00E452F7" w:rsidRDefault="00E452F7" w:rsidP="00E452F7">
      <w:pPr>
        <w:rPr>
          <w:rFonts w:ascii="Trebuchet MS" w:hAnsi="Trebuchet MS"/>
          <w:sz w:val="22"/>
          <w:szCs w:val="22"/>
        </w:rPr>
      </w:pPr>
    </w:p>
    <w:p w14:paraId="06DEB221" w14:textId="57B18578" w:rsidR="00E452F7" w:rsidRPr="00E452F7" w:rsidRDefault="00E452F7" w:rsidP="00E452F7">
      <w:pPr>
        <w:pStyle w:val="ListParagraph"/>
        <w:numPr>
          <w:ilvl w:val="1"/>
          <w:numId w:val="1"/>
        </w:numPr>
        <w:tabs>
          <w:tab w:val="left" w:pos="718"/>
          <w:tab w:val="left" w:pos="720"/>
        </w:tabs>
        <w:spacing w:before="0" w:line="273" w:lineRule="auto"/>
        <w:ind w:right="1778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1339"/>
        <w:gridCol w:w="587"/>
        <w:gridCol w:w="1154"/>
        <w:gridCol w:w="1133"/>
      </w:tblGrid>
      <w:tr w:rsidR="00E452F7" w:rsidRPr="00E452F7" w14:paraId="37BA7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44833" w14:textId="77777777" w:rsidR="00E452F7" w:rsidRPr="00E452F7" w:rsidRDefault="00E452F7" w:rsidP="00E452F7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Expense Head</w:t>
            </w:r>
          </w:p>
        </w:tc>
        <w:tc>
          <w:tcPr>
            <w:tcW w:w="0" w:type="auto"/>
            <w:vAlign w:val="center"/>
            <w:hideMark/>
          </w:tcPr>
          <w:p w14:paraId="2A328673" w14:textId="77777777" w:rsidR="00E452F7" w:rsidRPr="00E452F7" w:rsidRDefault="00E452F7" w:rsidP="00E452F7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Unit Cost (</w:t>
            </w:r>
            <w:r w:rsidRPr="00E452F7">
              <w:rPr>
                <w:rFonts w:ascii="Arial" w:hAnsi="Arial" w:cs="Arial"/>
                <w:b/>
                <w:bCs/>
                <w:sz w:val="22"/>
                <w:szCs w:val="22"/>
              </w:rPr>
              <w:t>₹</w:t>
            </w: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5CACE9" w14:textId="77777777" w:rsidR="00E452F7" w:rsidRPr="00E452F7" w:rsidRDefault="00E452F7" w:rsidP="00E452F7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51625D41" w14:textId="77777777" w:rsidR="00E452F7" w:rsidRPr="00E452F7" w:rsidRDefault="00E452F7" w:rsidP="00E452F7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5A07522" w14:textId="77777777" w:rsidR="00E452F7" w:rsidRPr="00E452F7" w:rsidRDefault="00E452F7" w:rsidP="00E452F7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Total (</w:t>
            </w:r>
            <w:r w:rsidRPr="00E452F7">
              <w:rPr>
                <w:rFonts w:ascii="Arial" w:hAnsi="Arial" w:cs="Arial"/>
                <w:b/>
                <w:bCs/>
                <w:sz w:val="22"/>
                <w:szCs w:val="22"/>
              </w:rPr>
              <w:t>₹</w:t>
            </w: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)</w:t>
            </w:r>
          </w:p>
        </w:tc>
      </w:tr>
      <w:tr w:rsidR="00E452F7" w:rsidRPr="00E452F7" w14:paraId="3708B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15C7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Lunch (MDC – Dean, Associate &amp; Assistant Dean + 3 Faculty)</w:t>
            </w:r>
          </w:p>
        </w:tc>
        <w:tc>
          <w:tcPr>
            <w:tcW w:w="0" w:type="auto"/>
            <w:vAlign w:val="center"/>
            <w:hideMark/>
          </w:tcPr>
          <w:p w14:paraId="7B8C35D3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CF9EB3E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C292A6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580BE14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9,000</w:t>
            </w:r>
          </w:p>
        </w:tc>
      </w:tr>
      <w:tr w:rsidR="00E452F7" w:rsidRPr="00E452F7" w14:paraId="4991F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5DC7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Snacks + Tea (Twice a Day for 5 Days)</w:t>
            </w:r>
          </w:p>
        </w:tc>
        <w:tc>
          <w:tcPr>
            <w:tcW w:w="0" w:type="auto"/>
            <w:vAlign w:val="center"/>
            <w:hideMark/>
          </w:tcPr>
          <w:p w14:paraId="664797E6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39B2F04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3678BD6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6C7359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20,000</w:t>
            </w:r>
          </w:p>
        </w:tc>
      </w:tr>
      <w:tr w:rsidR="00E452F7" w:rsidRPr="00E452F7" w14:paraId="0EAF3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A211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Registration Kit</w:t>
            </w:r>
          </w:p>
        </w:tc>
        <w:tc>
          <w:tcPr>
            <w:tcW w:w="0" w:type="auto"/>
            <w:vAlign w:val="center"/>
            <w:hideMark/>
          </w:tcPr>
          <w:p w14:paraId="403F603C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A5BB397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B0580E0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2DBCC2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2,500</w:t>
            </w:r>
          </w:p>
        </w:tc>
      </w:tr>
      <w:tr w:rsidR="00E452F7" w:rsidRPr="00E452F7" w14:paraId="1AD3A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61D8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Flex Printing</w:t>
            </w:r>
          </w:p>
        </w:tc>
        <w:tc>
          <w:tcPr>
            <w:tcW w:w="0" w:type="auto"/>
            <w:vAlign w:val="center"/>
            <w:hideMark/>
          </w:tcPr>
          <w:p w14:paraId="4D588DF5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1,500</w:t>
            </w:r>
          </w:p>
        </w:tc>
        <w:tc>
          <w:tcPr>
            <w:tcW w:w="0" w:type="auto"/>
            <w:vAlign w:val="center"/>
            <w:hideMark/>
          </w:tcPr>
          <w:p w14:paraId="594ADED2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5310EE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BD50DB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1,500</w:t>
            </w:r>
          </w:p>
        </w:tc>
      </w:tr>
      <w:tr w:rsidR="00E452F7" w:rsidRPr="00E452F7" w14:paraId="0E2AC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8F5C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Certificates (Participants + Org. Comm.)</w:t>
            </w:r>
          </w:p>
        </w:tc>
        <w:tc>
          <w:tcPr>
            <w:tcW w:w="0" w:type="auto"/>
            <w:vAlign w:val="center"/>
            <w:hideMark/>
          </w:tcPr>
          <w:p w14:paraId="2C7C9FC7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40A6996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5E818698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154CA9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550</w:t>
            </w:r>
          </w:p>
        </w:tc>
      </w:tr>
      <w:tr w:rsidR="00E452F7" w:rsidRPr="00E452F7" w14:paraId="6D9FA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7627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 xml:space="preserve">Travel Expenses / Airfare (Speakers – To &amp; </w:t>
            </w:r>
            <w:proofErr w:type="spellStart"/>
            <w:r w:rsidRPr="00E452F7">
              <w:rPr>
                <w:rFonts w:ascii="Trebuchet MS" w:hAnsi="Trebuchet MS"/>
                <w:sz w:val="22"/>
                <w:szCs w:val="22"/>
              </w:rPr>
              <w:t>Fro</w:t>
            </w:r>
            <w:proofErr w:type="spellEnd"/>
            <w:r w:rsidRPr="00E452F7">
              <w:rPr>
                <w:rFonts w:ascii="Trebuchet MS" w:hAnsi="Trebuchet MS"/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2E7868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0BCDF724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8ECCE2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56EBC5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40,000</w:t>
            </w:r>
          </w:p>
        </w:tc>
      </w:tr>
      <w:tr w:rsidR="00E452F7" w:rsidRPr="00E452F7" w14:paraId="62847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4B33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Honorarium for External Speakers</w:t>
            </w:r>
          </w:p>
        </w:tc>
        <w:tc>
          <w:tcPr>
            <w:tcW w:w="0" w:type="auto"/>
            <w:vAlign w:val="center"/>
            <w:hideMark/>
          </w:tcPr>
          <w:p w14:paraId="5C28B1AD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203524FF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D91ABC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E37ECD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40,000</w:t>
            </w:r>
          </w:p>
        </w:tc>
      </w:tr>
      <w:tr w:rsidR="00E452F7" w:rsidRPr="00E452F7" w14:paraId="5C053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87B4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Memento for Speakers</w:t>
            </w:r>
          </w:p>
        </w:tc>
        <w:tc>
          <w:tcPr>
            <w:tcW w:w="0" w:type="auto"/>
            <w:vAlign w:val="center"/>
            <w:hideMark/>
          </w:tcPr>
          <w:p w14:paraId="0EDDAE34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6970C200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CF7449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ACD8C8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4,000</w:t>
            </w:r>
          </w:p>
        </w:tc>
      </w:tr>
      <w:tr w:rsidR="00E452F7" w:rsidRPr="00E452F7" w14:paraId="080B9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7E99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Local Conveyance</w:t>
            </w:r>
          </w:p>
        </w:tc>
        <w:tc>
          <w:tcPr>
            <w:tcW w:w="0" w:type="auto"/>
            <w:vAlign w:val="center"/>
            <w:hideMark/>
          </w:tcPr>
          <w:p w14:paraId="2DBF8900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3,000</w:t>
            </w:r>
          </w:p>
        </w:tc>
        <w:tc>
          <w:tcPr>
            <w:tcW w:w="0" w:type="auto"/>
            <w:vAlign w:val="center"/>
            <w:hideMark/>
          </w:tcPr>
          <w:p w14:paraId="27F7A18A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FCEB1F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D4E2BF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12,000</w:t>
            </w:r>
          </w:p>
        </w:tc>
      </w:tr>
      <w:tr w:rsidR="00E452F7" w:rsidRPr="00E452F7" w14:paraId="05059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C682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Miscellaneous (MDC, Stay, etc.)</w:t>
            </w:r>
          </w:p>
        </w:tc>
        <w:tc>
          <w:tcPr>
            <w:tcW w:w="0" w:type="auto"/>
            <w:vAlign w:val="center"/>
            <w:hideMark/>
          </w:tcPr>
          <w:p w14:paraId="71C34EAD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6CAE40CD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F8DF59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9D424F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25,000</w:t>
            </w:r>
          </w:p>
        </w:tc>
      </w:tr>
      <w:tr w:rsidR="00E452F7" w:rsidRPr="00E452F7" w14:paraId="72160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A435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4FFB4E4F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6F80A5B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24B24736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662A9B9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Arial" w:hAnsi="Arial" w:cs="Arial"/>
                <w:b/>
                <w:bCs/>
                <w:sz w:val="22"/>
                <w:szCs w:val="22"/>
              </w:rPr>
              <w:t>₹</w:t>
            </w: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1,54,550</w:t>
            </w:r>
          </w:p>
        </w:tc>
      </w:tr>
    </w:tbl>
    <w:p w14:paraId="52047D12" w14:textId="1038AB86" w:rsidR="00E452F7" w:rsidRPr="00E452F7" w:rsidRDefault="00E452F7" w:rsidP="00E452F7">
      <w:pPr>
        <w:rPr>
          <w:rFonts w:ascii="Trebuchet MS" w:hAnsi="Trebuchet MS"/>
          <w:sz w:val="22"/>
          <w:szCs w:val="22"/>
        </w:rPr>
      </w:pPr>
    </w:p>
    <w:p w14:paraId="113EFF46" w14:textId="1153D225" w:rsidR="00E452F7" w:rsidRPr="00E452F7" w:rsidRDefault="00E452F7" w:rsidP="00E452F7">
      <w:pPr>
        <w:pStyle w:val="ListParagraph"/>
        <w:numPr>
          <w:ilvl w:val="1"/>
          <w:numId w:val="1"/>
        </w:numPr>
        <w:tabs>
          <w:tab w:val="left" w:pos="718"/>
          <w:tab w:val="left" w:pos="720"/>
        </w:tabs>
        <w:spacing w:before="0" w:line="273" w:lineRule="auto"/>
        <w:ind w:right="1778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Expected Outcomes</w:t>
      </w:r>
    </w:p>
    <w:p w14:paraId="38D3CAD7" w14:textId="77777777" w:rsidR="00E452F7" w:rsidRPr="00E452F7" w:rsidRDefault="00E452F7" w:rsidP="00E452F7">
      <w:pPr>
        <w:numPr>
          <w:ilvl w:val="0"/>
          <w:numId w:val="17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Faculty equipped with restructured pedagogical methods and OBE alignment.</w:t>
      </w:r>
    </w:p>
    <w:p w14:paraId="30196C9A" w14:textId="77777777" w:rsidR="00E452F7" w:rsidRPr="00E452F7" w:rsidRDefault="00E452F7" w:rsidP="00E452F7">
      <w:pPr>
        <w:numPr>
          <w:ilvl w:val="0"/>
          <w:numId w:val="17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Integration of NEP 2020 practices in curriculum planning.</w:t>
      </w:r>
    </w:p>
    <w:p w14:paraId="5A682942" w14:textId="77777777" w:rsidR="00E452F7" w:rsidRPr="00E452F7" w:rsidRDefault="00E452F7" w:rsidP="00E452F7">
      <w:pPr>
        <w:numPr>
          <w:ilvl w:val="0"/>
          <w:numId w:val="17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Awareness of ethical AI use in teaching.</w:t>
      </w:r>
    </w:p>
    <w:p w14:paraId="4E80DB74" w14:textId="4DEEC00A" w:rsidR="00E452F7" w:rsidRPr="00E452F7" w:rsidRDefault="00E452F7" w:rsidP="00E452F7">
      <w:pPr>
        <w:numPr>
          <w:ilvl w:val="0"/>
          <w:numId w:val="17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Strengthened accreditation documentation and assessment design capabilities.</w:t>
      </w:r>
    </w:p>
    <w:p w14:paraId="406FE31B" w14:textId="77777777" w:rsidR="00E452F7" w:rsidRPr="00E452F7" w:rsidRDefault="00E452F7" w:rsidP="00E452F7">
      <w:pPr>
        <w:pStyle w:val="ListParagraph"/>
        <w:numPr>
          <w:ilvl w:val="1"/>
          <w:numId w:val="1"/>
        </w:numPr>
        <w:tabs>
          <w:tab w:val="left" w:pos="718"/>
          <w:tab w:val="left" w:pos="720"/>
        </w:tabs>
        <w:spacing w:before="0" w:line="273" w:lineRule="auto"/>
        <w:ind w:right="1778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10. Expected Impact (SDGs / National Missions)</w:t>
      </w:r>
    </w:p>
    <w:p w14:paraId="1F686737" w14:textId="77777777" w:rsidR="00E452F7" w:rsidRPr="00E452F7" w:rsidRDefault="00E452F7" w:rsidP="00E452F7">
      <w:pPr>
        <w:numPr>
          <w:ilvl w:val="0"/>
          <w:numId w:val="18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lastRenderedPageBreak/>
        <w:t>SDG 4:</w:t>
      </w:r>
      <w:r w:rsidRPr="00E452F7">
        <w:rPr>
          <w:rFonts w:ascii="Trebuchet MS" w:hAnsi="Trebuchet MS"/>
          <w:sz w:val="22"/>
          <w:szCs w:val="22"/>
        </w:rPr>
        <w:t xml:space="preserve"> Quality Education</w:t>
      </w:r>
    </w:p>
    <w:p w14:paraId="034C6BBF" w14:textId="77777777" w:rsidR="00E452F7" w:rsidRPr="00E452F7" w:rsidRDefault="00E452F7" w:rsidP="00E452F7">
      <w:pPr>
        <w:numPr>
          <w:ilvl w:val="0"/>
          <w:numId w:val="18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NEP 2020 Implementation:</w:t>
      </w:r>
      <w:r w:rsidRPr="00E452F7">
        <w:rPr>
          <w:rFonts w:ascii="Trebuchet MS" w:hAnsi="Trebuchet MS"/>
          <w:sz w:val="22"/>
          <w:szCs w:val="22"/>
        </w:rPr>
        <w:t xml:space="preserve"> Modern and flexible teaching frameworks</w:t>
      </w:r>
    </w:p>
    <w:p w14:paraId="7172E76F" w14:textId="6E5E3BE0" w:rsidR="00E452F7" w:rsidRPr="00E452F7" w:rsidRDefault="00E452F7" w:rsidP="00E452F7">
      <w:pPr>
        <w:numPr>
          <w:ilvl w:val="0"/>
          <w:numId w:val="18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Digital India Mission:</w:t>
      </w:r>
      <w:r w:rsidRPr="00E452F7">
        <w:rPr>
          <w:rFonts w:ascii="Trebuchet MS" w:hAnsi="Trebuchet MS"/>
          <w:sz w:val="22"/>
          <w:szCs w:val="22"/>
        </w:rPr>
        <w:t xml:space="preserve"> Technological enhancement in pedagogy</w:t>
      </w:r>
    </w:p>
    <w:p w14:paraId="60257240" w14:textId="19C0E577" w:rsidR="00E452F7" w:rsidRPr="00E452F7" w:rsidRDefault="00E452F7" w:rsidP="00E452F7">
      <w:pPr>
        <w:pStyle w:val="ListParagraph"/>
        <w:numPr>
          <w:ilvl w:val="0"/>
          <w:numId w:val="1"/>
        </w:numPr>
        <w:tabs>
          <w:tab w:val="left" w:pos="229"/>
        </w:tabs>
        <w:spacing w:before="193" w:line="273" w:lineRule="auto"/>
        <w:ind w:left="0" w:right="933" w:firstLine="0"/>
        <w:jc w:val="left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Session-Wise Description</w:t>
      </w:r>
    </w:p>
    <w:p w14:paraId="179CF4DE" w14:textId="77777777" w:rsidR="00E452F7" w:rsidRPr="00E452F7" w:rsidRDefault="00E452F7" w:rsidP="00E452F7">
      <w:pPr>
        <w:spacing w:before="100" w:beforeAutospacing="1" w:after="100" w:afterAutospacing="1"/>
        <w:outlineLvl w:val="3"/>
        <w:rPr>
          <w:rFonts w:ascii="Trebuchet MS" w:hAnsi="Trebuchet MS"/>
          <w:b/>
          <w:bCs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Day 1 – Rethinking Teaching in CSE – I</w:t>
      </w:r>
    </w:p>
    <w:p w14:paraId="7B6AA689" w14:textId="77777777" w:rsidR="00E452F7" w:rsidRPr="00E452F7" w:rsidRDefault="00E452F7" w:rsidP="00E452F7">
      <w:p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Facilitator:</w:t>
      </w:r>
      <w:r w:rsidRPr="00E452F7">
        <w:rPr>
          <w:rFonts w:ascii="Trebuchet MS" w:hAnsi="Trebuchet MS"/>
          <w:sz w:val="22"/>
          <w:szCs w:val="22"/>
        </w:rPr>
        <w:t xml:space="preserve"> Prof. Viraj Kumar (IISc Bangalore)</w:t>
      </w:r>
    </w:p>
    <w:p w14:paraId="4583D752" w14:textId="77777777" w:rsidR="00E452F7" w:rsidRPr="00E452F7" w:rsidRDefault="00E452F7" w:rsidP="00E452F7">
      <w:pPr>
        <w:numPr>
          <w:ilvl w:val="0"/>
          <w:numId w:val="19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1:</w:t>
      </w:r>
      <w:r w:rsidRPr="00E452F7">
        <w:rPr>
          <w:rFonts w:ascii="Trebuchet MS" w:hAnsi="Trebuchet MS"/>
          <w:sz w:val="22"/>
          <w:szCs w:val="22"/>
        </w:rPr>
        <w:t xml:space="preserve"> Pedagogical Foundations in CSE – Understanding learner diversity, misconceptions, and cognitive scaffolding.</w:t>
      </w:r>
    </w:p>
    <w:p w14:paraId="6DE840E0" w14:textId="77777777" w:rsidR="00E452F7" w:rsidRPr="00E452F7" w:rsidRDefault="00E452F7" w:rsidP="00E452F7">
      <w:pPr>
        <w:numPr>
          <w:ilvl w:val="0"/>
          <w:numId w:val="19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2:</w:t>
      </w:r>
      <w:r w:rsidRPr="00E452F7">
        <w:rPr>
          <w:rFonts w:ascii="Trebuchet MS" w:hAnsi="Trebuchet MS"/>
          <w:sz w:val="22"/>
          <w:szCs w:val="22"/>
        </w:rPr>
        <w:t xml:space="preserve"> Rethinking Programming Instruction (Part 1) – Concept sequencing and task design.</w:t>
      </w:r>
    </w:p>
    <w:p w14:paraId="62C9FF01" w14:textId="5C068F65" w:rsidR="00E452F7" w:rsidRPr="00E452F7" w:rsidRDefault="00E452F7" w:rsidP="00E452F7">
      <w:pPr>
        <w:numPr>
          <w:ilvl w:val="0"/>
          <w:numId w:val="19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3:</w:t>
      </w:r>
      <w:r w:rsidRPr="00E452F7">
        <w:rPr>
          <w:rFonts w:ascii="Trebuchet MS" w:hAnsi="Trebuchet MS"/>
          <w:sz w:val="22"/>
          <w:szCs w:val="22"/>
        </w:rPr>
        <w:t xml:space="preserve"> Rethinking Programming Instruction (Part 2) – Lab pedagogy and collaborative learning.</w:t>
      </w:r>
    </w:p>
    <w:p w14:paraId="7A48A2D4" w14:textId="77777777" w:rsidR="00E452F7" w:rsidRPr="00E452F7" w:rsidRDefault="00E452F7" w:rsidP="00E452F7">
      <w:pPr>
        <w:spacing w:before="100" w:beforeAutospacing="1" w:after="100" w:afterAutospacing="1"/>
        <w:outlineLvl w:val="3"/>
        <w:rPr>
          <w:rFonts w:ascii="Trebuchet MS" w:hAnsi="Trebuchet MS"/>
          <w:b/>
          <w:bCs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Day 2 – Rethinking Teaching in CSE – II</w:t>
      </w:r>
    </w:p>
    <w:p w14:paraId="4F9B8B36" w14:textId="77777777" w:rsidR="00E452F7" w:rsidRPr="00E452F7" w:rsidRDefault="00E452F7" w:rsidP="00E452F7">
      <w:p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Facilitator:</w:t>
      </w:r>
      <w:r w:rsidRPr="00E452F7">
        <w:rPr>
          <w:rFonts w:ascii="Trebuchet MS" w:hAnsi="Trebuchet MS"/>
          <w:sz w:val="22"/>
          <w:szCs w:val="22"/>
        </w:rPr>
        <w:t xml:space="preserve"> Prof. Viraj Kumar (IISc Bangalore)</w:t>
      </w:r>
    </w:p>
    <w:p w14:paraId="1D387B8C" w14:textId="77777777" w:rsidR="00E452F7" w:rsidRPr="00E452F7" w:rsidRDefault="00E452F7" w:rsidP="00E452F7">
      <w:pPr>
        <w:numPr>
          <w:ilvl w:val="0"/>
          <w:numId w:val="20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4:</w:t>
      </w:r>
      <w:r w:rsidRPr="00E452F7">
        <w:rPr>
          <w:rFonts w:ascii="Trebuchet MS" w:hAnsi="Trebuchet MS"/>
          <w:sz w:val="22"/>
          <w:szCs w:val="22"/>
        </w:rPr>
        <w:t xml:space="preserve"> Designing Assessments for Programming – Rubrics, auto-grading, and Bloom’s taxonomy.</w:t>
      </w:r>
    </w:p>
    <w:p w14:paraId="1AE8770A" w14:textId="77777777" w:rsidR="00E452F7" w:rsidRPr="00E452F7" w:rsidRDefault="00E452F7" w:rsidP="00E452F7">
      <w:pPr>
        <w:numPr>
          <w:ilvl w:val="0"/>
          <w:numId w:val="20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5:</w:t>
      </w:r>
      <w:r w:rsidRPr="00E452F7">
        <w:rPr>
          <w:rFonts w:ascii="Trebuchet MS" w:hAnsi="Trebuchet MS"/>
          <w:sz w:val="22"/>
          <w:szCs w:val="22"/>
        </w:rPr>
        <w:t xml:space="preserve"> Learner-Centric Classrooms – Flipped classrooms and peer instruction.</w:t>
      </w:r>
    </w:p>
    <w:p w14:paraId="14B033E6" w14:textId="622387FD" w:rsidR="00E452F7" w:rsidRPr="00E452F7" w:rsidRDefault="00E452F7" w:rsidP="00E452F7">
      <w:pPr>
        <w:numPr>
          <w:ilvl w:val="0"/>
          <w:numId w:val="20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6:</w:t>
      </w:r>
      <w:r w:rsidRPr="00E452F7">
        <w:rPr>
          <w:rFonts w:ascii="Trebuchet MS" w:hAnsi="Trebuchet MS"/>
          <w:sz w:val="22"/>
          <w:szCs w:val="22"/>
        </w:rPr>
        <w:t xml:space="preserve"> Tools &amp; Resources – Digital IDEs, interactive simulators, and open repositories.</w:t>
      </w:r>
    </w:p>
    <w:p w14:paraId="46C3B3D4" w14:textId="77777777" w:rsidR="00E452F7" w:rsidRPr="00E452F7" w:rsidRDefault="00E452F7" w:rsidP="00E452F7">
      <w:pPr>
        <w:spacing w:before="100" w:beforeAutospacing="1" w:after="100" w:afterAutospacing="1"/>
        <w:outlineLvl w:val="3"/>
        <w:rPr>
          <w:rFonts w:ascii="Trebuchet MS" w:hAnsi="Trebuchet MS"/>
          <w:b/>
          <w:bCs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Day 3 – Advanced Pedagogical Practices</w:t>
      </w:r>
    </w:p>
    <w:p w14:paraId="5CD6AB79" w14:textId="77777777" w:rsidR="00E452F7" w:rsidRPr="00E452F7" w:rsidRDefault="00E452F7" w:rsidP="00E452F7">
      <w:p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Facilitator:</w:t>
      </w:r>
      <w:r w:rsidRPr="00E452F7">
        <w:rPr>
          <w:rFonts w:ascii="Trebuchet MS" w:hAnsi="Trebuchet MS"/>
          <w:sz w:val="22"/>
          <w:szCs w:val="22"/>
        </w:rPr>
        <w:t xml:space="preserve"> Prof. Viraj Kumar (IISc Bangalore)</w:t>
      </w:r>
    </w:p>
    <w:p w14:paraId="327D2A88" w14:textId="77777777" w:rsidR="00E452F7" w:rsidRPr="00E452F7" w:rsidRDefault="00E452F7" w:rsidP="00E452F7">
      <w:pPr>
        <w:numPr>
          <w:ilvl w:val="0"/>
          <w:numId w:val="21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7:</w:t>
      </w:r>
      <w:r w:rsidRPr="00E452F7">
        <w:rPr>
          <w:rFonts w:ascii="Trebuchet MS" w:hAnsi="Trebuchet MS"/>
          <w:sz w:val="22"/>
          <w:szCs w:val="22"/>
        </w:rPr>
        <w:t xml:space="preserve"> Teaching Data Structures and Algorithms – Visualization, problem design, and student misconceptions.</w:t>
      </w:r>
    </w:p>
    <w:p w14:paraId="06D57AA0" w14:textId="77777777" w:rsidR="00E452F7" w:rsidRPr="00E452F7" w:rsidRDefault="00E452F7" w:rsidP="00E452F7">
      <w:pPr>
        <w:numPr>
          <w:ilvl w:val="0"/>
          <w:numId w:val="21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8:</w:t>
      </w:r>
      <w:r w:rsidRPr="00E452F7">
        <w:rPr>
          <w:rFonts w:ascii="Trebuchet MS" w:hAnsi="Trebuchet MS"/>
          <w:sz w:val="22"/>
          <w:szCs w:val="22"/>
        </w:rPr>
        <w:t xml:space="preserve"> Ethical and Inclusive Teaching – Equity, inclusion, and fairness in CS education.</w:t>
      </w:r>
    </w:p>
    <w:p w14:paraId="6A4BEC2A" w14:textId="4B11EAED" w:rsidR="00E452F7" w:rsidRPr="00E452F7" w:rsidRDefault="00E452F7" w:rsidP="00E452F7">
      <w:pPr>
        <w:numPr>
          <w:ilvl w:val="0"/>
          <w:numId w:val="21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9:</w:t>
      </w:r>
      <w:r w:rsidRPr="00E452F7">
        <w:rPr>
          <w:rFonts w:ascii="Trebuchet MS" w:hAnsi="Trebuchet MS"/>
          <w:sz w:val="22"/>
          <w:szCs w:val="22"/>
        </w:rPr>
        <w:t xml:space="preserve"> Panel Discussion – Classroom challenges and GenAI concerns.</w:t>
      </w:r>
    </w:p>
    <w:p w14:paraId="7DAFEEBB" w14:textId="77777777" w:rsidR="00E452F7" w:rsidRPr="00E452F7" w:rsidRDefault="00E452F7" w:rsidP="00E452F7">
      <w:pPr>
        <w:spacing w:before="100" w:beforeAutospacing="1" w:after="100" w:afterAutospacing="1"/>
        <w:outlineLvl w:val="3"/>
        <w:rPr>
          <w:rFonts w:ascii="Trebuchet MS" w:hAnsi="Trebuchet MS"/>
          <w:b/>
          <w:bCs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Day 4 – Policy Orientation: OBE &amp; NEP 2020</w:t>
      </w:r>
    </w:p>
    <w:p w14:paraId="61667637" w14:textId="1E6ED2D4" w:rsidR="00E452F7" w:rsidRPr="00E452F7" w:rsidRDefault="00E452F7" w:rsidP="00E452F7">
      <w:p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Facilitator:</w:t>
      </w:r>
      <w:r w:rsidRPr="00E452F7">
        <w:rPr>
          <w:rFonts w:ascii="Trebuchet MS" w:hAnsi="Trebuchet MS"/>
          <w:sz w:val="22"/>
          <w:szCs w:val="22"/>
        </w:rPr>
        <w:t xml:space="preserve"> </w:t>
      </w:r>
      <w:r w:rsidR="00FA0A0A">
        <w:rPr>
          <w:rFonts w:ascii="Trebuchet MS" w:hAnsi="Trebuchet MS"/>
          <w:sz w:val="22"/>
          <w:szCs w:val="22"/>
        </w:rPr>
        <w:t xml:space="preserve">Prof. N S Kalsi and </w:t>
      </w:r>
      <w:r w:rsidRPr="00E452F7">
        <w:rPr>
          <w:rFonts w:ascii="Trebuchet MS" w:hAnsi="Trebuchet MS"/>
          <w:sz w:val="22"/>
          <w:szCs w:val="22"/>
        </w:rPr>
        <w:t>Prof. Sudarshan Iyengar (IIT Ropar)</w:t>
      </w:r>
    </w:p>
    <w:p w14:paraId="32D2069B" w14:textId="77777777" w:rsidR="00E452F7" w:rsidRPr="00E452F7" w:rsidRDefault="00E452F7" w:rsidP="00E452F7">
      <w:pPr>
        <w:numPr>
          <w:ilvl w:val="0"/>
          <w:numId w:val="22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10:</w:t>
      </w:r>
      <w:r w:rsidRPr="00E452F7">
        <w:rPr>
          <w:rFonts w:ascii="Trebuchet MS" w:hAnsi="Trebuchet MS"/>
          <w:sz w:val="22"/>
          <w:szCs w:val="22"/>
        </w:rPr>
        <w:t xml:space="preserve"> Principles of OBE – Curriculum mapping and Bloom’s taxonomy.</w:t>
      </w:r>
    </w:p>
    <w:p w14:paraId="3E542DFE" w14:textId="77777777" w:rsidR="00E452F7" w:rsidRPr="00E452F7" w:rsidRDefault="00E452F7" w:rsidP="00E452F7">
      <w:pPr>
        <w:numPr>
          <w:ilvl w:val="0"/>
          <w:numId w:val="22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11:</w:t>
      </w:r>
      <w:r w:rsidRPr="00E452F7">
        <w:rPr>
          <w:rFonts w:ascii="Trebuchet MS" w:hAnsi="Trebuchet MS"/>
          <w:sz w:val="22"/>
          <w:szCs w:val="22"/>
        </w:rPr>
        <w:t xml:space="preserve"> Assessment Alignment &amp; Accreditation – CO-PO attainment and audit preparedness.</w:t>
      </w:r>
    </w:p>
    <w:p w14:paraId="332F461F" w14:textId="7BE776FD" w:rsidR="00E452F7" w:rsidRPr="00E452F7" w:rsidRDefault="00E452F7" w:rsidP="00E452F7">
      <w:pPr>
        <w:numPr>
          <w:ilvl w:val="0"/>
          <w:numId w:val="22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12:</w:t>
      </w:r>
      <w:r w:rsidRPr="00E452F7">
        <w:rPr>
          <w:rFonts w:ascii="Trebuchet MS" w:hAnsi="Trebuchet MS"/>
          <w:sz w:val="22"/>
          <w:szCs w:val="22"/>
        </w:rPr>
        <w:t xml:space="preserve"> NEP 2020 – Roadmap for Technical Educators – Curriculum flexibility and skilling pathways.</w:t>
      </w:r>
    </w:p>
    <w:p w14:paraId="37A1EFCD" w14:textId="77777777" w:rsidR="00E452F7" w:rsidRPr="00E452F7" w:rsidRDefault="00E452F7" w:rsidP="00E452F7">
      <w:pPr>
        <w:spacing w:before="100" w:beforeAutospacing="1" w:after="100" w:afterAutospacing="1"/>
        <w:outlineLvl w:val="3"/>
        <w:rPr>
          <w:rFonts w:ascii="Trebuchet MS" w:hAnsi="Trebuchet MS"/>
          <w:b/>
          <w:bCs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Day 5 – Academic Practices at UPES</w:t>
      </w:r>
    </w:p>
    <w:p w14:paraId="5A794B76" w14:textId="77777777" w:rsidR="00E452F7" w:rsidRPr="00E452F7" w:rsidRDefault="00E452F7" w:rsidP="00E452F7">
      <w:p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Facilitators:</w:t>
      </w:r>
      <w:r w:rsidRPr="00E452F7">
        <w:rPr>
          <w:rFonts w:ascii="Trebuchet MS" w:hAnsi="Trebuchet MS"/>
          <w:sz w:val="22"/>
          <w:szCs w:val="22"/>
        </w:rPr>
        <w:t xml:space="preserve"> Prof. </w:t>
      </w:r>
      <w:r w:rsidRPr="00E452F7">
        <w:rPr>
          <w:rFonts w:ascii="Trebuchet MS" w:hAnsi="Trebuchet MS"/>
          <w:b/>
          <w:bCs/>
          <w:sz w:val="22"/>
          <w:szCs w:val="22"/>
        </w:rPr>
        <w:t>Rajib Banerjee</w:t>
      </w:r>
      <w:r w:rsidRPr="00E452F7">
        <w:rPr>
          <w:rFonts w:ascii="Trebuchet MS" w:hAnsi="Trebuchet MS"/>
          <w:sz w:val="22"/>
          <w:szCs w:val="22"/>
        </w:rPr>
        <w:t xml:space="preserve">, Prof. </w:t>
      </w:r>
      <w:r w:rsidRPr="00E452F7">
        <w:rPr>
          <w:rFonts w:ascii="Trebuchet MS" w:hAnsi="Trebuchet MS"/>
          <w:b/>
          <w:bCs/>
          <w:sz w:val="22"/>
          <w:szCs w:val="22"/>
        </w:rPr>
        <w:t xml:space="preserve">Virender </w:t>
      </w:r>
      <w:proofErr w:type="spellStart"/>
      <w:r w:rsidRPr="00E452F7">
        <w:rPr>
          <w:rFonts w:ascii="Trebuchet MS" w:hAnsi="Trebuchet MS"/>
          <w:b/>
          <w:bCs/>
          <w:sz w:val="22"/>
          <w:szCs w:val="22"/>
        </w:rPr>
        <w:t>Kadyan</w:t>
      </w:r>
      <w:proofErr w:type="spellEnd"/>
      <w:r w:rsidRPr="00E452F7">
        <w:rPr>
          <w:rFonts w:ascii="Trebuchet MS" w:hAnsi="Trebuchet MS"/>
          <w:sz w:val="22"/>
          <w:szCs w:val="22"/>
        </w:rPr>
        <w:t xml:space="preserve">, and Prof. </w:t>
      </w:r>
      <w:r w:rsidRPr="00E452F7">
        <w:rPr>
          <w:rFonts w:ascii="Trebuchet MS" w:hAnsi="Trebuchet MS"/>
          <w:b/>
          <w:bCs/>
          <w:sz w:val="22"/>
          <w:szCs w:val="22"/>
        </w:rPr>
        <w:t>C.M. Sharma</w:t>
      </w:r>
      <w:r w:rsidRPr="00E452F7">
        <w:rPr>
          <w:rFonts w:ascii="Trebuchet MS" w:hAnsi="Trebuchet MS"/>
          <w:sz w:val="22"/>
          <w:szCs w:val="22"/>
        </w:rPr>
        <w:t xml:space="preserve"> (UPES Academic Team)</w:t>
      </w:r>
    </w:p>
    <w:p w14:paraId="7A50CC59" w14:textId="77777777" w:rsidR="00E452F7" w:rsidRPr="00E452F7" w:rsidRDefault="00E452F7" w:rsidP="00E452F7">
      <w:pPr>
        <w:numPr>
          <w:ilvl w:val="0"/>
          <w:numId w:val="23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13:</w:t>
      </w:r>
      <w:r w:rsidRPr="00E452F7">
        <w:rPr>
          <w:rFonts w:ascii="Trebuchet MS" w:hAnsi="Trebuchet MS"/>
          <w:sz w:val="22"/>
          <w:szCs w:val="22"/>
        </w:rPr>
        <w:t xml:space="preserve"> Academic Policies &amp; Course Planning – Curriculum design and regulation adherence.</w:t>
      </w:r>
    </w:p>
    <w:p w14:paraId="08BC7469" w14:textId="77777777" w:rsidR="00E452F7" w:rsidRPr="00E452F7" w:rsidRDefault="00E452F7" w:rsidP="00E452F7">
      <w:pPr>
        <w:numPr>
          <w:ilvl w:val="0"/>
          <w:numId w:val="23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lastRenderedPageBreak/>
        <w:t>Session 14:</w:t>
      </w:r>
      <w:r w:rsidRPr="00E452F7">
        <w:rPr>
          <w:rFonts w:ascii="Trebuchet MS" w:hAnsi="Trebuchet MS"/>
          <w:sz w:val="22"/>
          <w:szCs w:val="22"/>
        </w:rPr>
        <w:t xml:space="preserve"> LMS, Evaluation, and Result Submission – Use of Moodle, GUVI, and digital evaluation.</w:t>
      </w:r>
    </w:p>
    <w:p w14:paraId="40CAA035" w14:textId="77777777" w:rsidR="00E452F7" w:rsidRPr="00E452F7" w:rsidRDefault="00E452F7" w:rsidP="00E452F7">
      <w:pPr>
        <w:numPr>
          <w:ilvl w:val="0"/>
          <w:numId w:val="23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i/>
          <w:iCs/>
          <w:sz w:val="22"/>
          <w:szCs w:val="22"/>
        </w:rPr>
        <w:t>Session 15:</w:t>
      </w:r>
      <w:r w:rsidRPr="00E452F7">
        <w:rPr>
          <w:rFonts w:ascii="Trebuchet MS" w:hAnsi="Trebuchet MS"/>
          <w:sz w:val="22"/>
          <w:szCs w:val="22"/>
        </w:rPr>
        <w:t xml:space="preserve"> Accreditation &amp; Quality Readiness – Documentation, best practices, and internal audit alignment.</w:t>
      </w:r>
    </w:p>
    <w:p w14:paraId="60B55558" w14:textId="1932EAFF" w:rsidR="00E452F7" w:rsidRPr="00E452F7" w:rsidRDefault="00E452F7" w:rsidP="00E452F7">
      <w:pPr>
        <w:numPr>
          <w:ilvl w:val="0"/>
          <w:numId w:val="23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b/>
          <w:bCs/>
          <w:sz w:val="22"/>
          <w:szCs w:val="22"/>
        </w:rPr>
        <w:t>Valedictory:</w:t>
      </w:r>
      <w:r w:rsidRPr="00E452F7">
        <w:rPr>
          <w:rFonts w:ascii="Trebuchet MS" w:hAnsi="Trebuchet MS"/>
          <w:sz w:val="22"/>
          <w:szCs w:val="22"/>
        </w:rPr>
        <w:t xml:space="preserve"> Certificate distribution and closing remarks by Dean–</w:t>
      </w:r>
      <w:proofErr w:type="spellStart"/>
      <w:r w:rsidRPr="00E452F7">
        <w:rPr>
          <w:rFonts w:ascii="Trebuchet MS" w:hAnsi="Trebuchet MS"/>
          <w:sz w:val="22"/>
          <w:szCs w:val="22"/>
        </w:rPr>
        <w:t>SoCS</w:t>
      </w:r>
      <w:proofErr w:type="spellEnd"/>
      <w:r w:rsidRPr="00E452F7">
        <w:rPr>
          <w:rFonts w:ascii="Trebuchet MS" w:hAnsi="Trebuchet MS"/>
          <w:sz w:val="22"/>
          <w:szCs w:val="22"/>
        </w:rPr>
        <w:t>.</w:t>
      </w:r>
    </w:p>
    <w:p w14:paraId="2797F7C6" w14:textId="090ED9A9" w:rsidR="00E452F7" w:rsidRPr="00E452F7" w:rsidRDefault="00E452F7" w:rsidP="00E452F7">
      <w:pPr>
        <w:pStyle w:val="ListParagraph"/>
        <w:numPr>
          <w:ilvl w:val="0"/>
          <w:numId w:val="1"/>
        </w:numPr>
        <w:tabs>
          <w:tab w:val="left" w:pos="229"/>
        </w:tabs>
        <w:spacing w:before="193" w:line="273" w:lineRule="auto"/>
        <w:ind w:left="0" w:right="933" w:firstLine="0"/>
        <w:jc w:val="left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Feedback Summary</w:t>
      </w:r>
    </w:p>
    <w:p w14:paraId="0C092280" w14:textId="77777777" w:rsidR="00E452F7" w:rsidRPr="00E452F7" w:rsidRDefault="00E452F7" w:rsidP="00E452F7">
      <w:pPr>
        <w:numPr>
          <w:ilvl w:val="0"/>
          <w:numId w:val="24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94% of participants found the workshop “highly relevant” to teaching needs.</w:t>
      </w:r>
    </w:p>
    <w:p w14:paraId="557D4B7C" w14:textId="77777777" w:rsidR="00E452F7" w:rsidRPr="00E452F7" w:rsidRDefault="00E452F7" w:rsidP="00E452F7">
      <w:pPr>
        <w:numPr>
          <w:ilvl w:val="0"/>
          <w:numId w:val="24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90% rated the sessions as “excellent” in content delivery.</w:t>
      </w:r>
    </w:p>
    <w:p w14:paraId="42C5BCB9" w14:textId="77777777" w:rsidR="00E452F7" w:rsidRPr="00E452F7" w:rsidRDefault="00E452F7" w:rsidP="00E452F7">
      <w:pPr>
        <w:numPr>
          <w:ilvl w:val="0"/>
          <w:numId w:val="24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Participants appreciated the clarity of OBE explanation and NEP 2020 connection.</w:t>
      </w:r>
    </w:p>
    <w:p w14:paraId="2A3D9175" w14:textId="2C806984" w:rsidR="00E452F7" w:rsidRPr="00E452F7" w:rsidRDefault="00E452F7" w:rsidP="00E452F7">
      <w:pPr>
        <w:numPr>
          <w:ilvl w:val="0"/>
          <w:numId w:val="24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Suggestions: Extend practical demonstrations and department-level follow-up sessions.</w:t>
      </w:r>
    </w:p>
    <w:p w14:paraId="1702012F" w14:textId="29464D43" w:rsidR="00E452F7" w:rsidRPr="00E452F7" w:rsidRDefault="00E452F7" w:rsidP="00E452F7">
      <w:pPr>
        <w:pStyle w:val="ListParagraph"/>
        <w:numPr>
          <w:ilvl w:val="0"/>
          <w:numId w:val="1"/>
        </w:numPr>
        <w:tabs>
          <w:tab w:val="left" w:pos="229"/>
        </w:tabs>
        <w:spacing w:before="193" w:line="273" w:lineRule="auto"/>
        <w:ind w:left="0" w:right="933" w:firstLine="0"/>
        <w:jc w:val="left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Feedback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6"/>
        <w:gridCol w:w="4304"/>
      </w:tblGrid>
      <w:tr w:rsidR="00E452F7" w:rsidRPr="00E452F7" w14:paraId="3B651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42D15" w14:textId="77777777" w:rsidR="00E452F7" w:rsidRPr="00E452F7" w:rsidRDefault="00E452F7" w:rsidP="00E452F7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2C7263A2" w14:textId="77777777" w:rsidR="00E452F7" w:rsidRPr="00E452F7" w:rsidRDefault="00E452F7" w:rsidP="00E452F7">
            <w:pPr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E452F7">
              <w:rPr>
                <w:rFonts w:ascii="Trebuchet MS" w:hAnsi="Trebuchet MS"/>
                <w:b/>
                <w:bCs/>
                <w:sz w:val="22"/>
                <w:szCs w:val="22"/>
              </w:rPr>
              <w:t>Areas for Improvement</w:t>
            </w:r>
          </w:p>
        </w:tc>
      </w:tr>
      <w:tr w:rsidR="00E452F7" w:rsidRPr="00E452F7" w14:paraId="51E42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3CCD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Excellent facilitation by IISc and IIT experts</w:t>
            </w:r>
          </w:p>
        </w:tc>
        <w:tc>
          <w:tcPr>
            <w:tcW w:w="0" w:type="auto"/>
            <w:vAlign w:val="center"/>
            <w:hideMark/>
          </w:tcPr>
          <w:p w14:paraId="7FD96427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More hands-on time for teaching tools</w:t>
            </w:r>
          </w:p>
        </w:tc>
      </w:tr>
      <w:tr w:rsidR="00E452F7" w:rsidRPr="00E452F7" w14:paraId="6CBE1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4ED29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Clear OBE–NEP alignment</w:t>
            </w:r>
          </w:p>
        </w:tc>
        <w:tc>
          <w:tcPr>
            <w:tcW w:w="0" w:type="auto"/>
            <w:vAlign w:val="center"/>
            <w:hideMark/>
          </w:tcPr>
          <w:p w14:paraId="244B02FB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Include inter-school participants next time</w:t>
            </w:r>
          </w:p>
        </w:tc>
      </w:tr>
      <w:tr w:rsidR="00E452F7" w:rsidRPr="00E452F7" w14:paraId="41A64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67C5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High institutional support</w:t>
            </w:r>
          </w:p>
        </w:tc>
        <w:tc>
          <w:tcPr>
            <w:tcW w:w="0" w:type="auto"/>
            <w:vAlign w:val="center"/>
            <w:hideMark/>
          </w:tcPr>
          <w:p w14:paraId="0490CA1C" w14:textId="77777777" w:rsidR="00E452F7" w:rsidRPr="00E452F7" w:rsidRDefault="00E452F7" w:rsidP="00E452F7">
            <w:pPr>
              <w:rPr>
                <w:rFonts w:ascii="Trebuchet MS" w:hAnsi="Trebuchet MS"/>
                <w:sz w:val="22"/>
                <w:szCs w:val="22"/>
              </w:rPr>
            </w:pPr>
            <w:r w:rsidRPr="00E452F7">
              <w:rPr>
                <w:rFonts w:ascii="Trebuchet MS" w:hAnsi="Trebuchet MS"/>
                <w:sz w:val="22"/>
                <w:szCs w:val="22"/>
              </w:rPr>
              <w:t>Need for a dedicated follow-up module</w:t>
            </w:r>
          </w:p>
        </w:tc>
      </w:tr>
    </w:tbl>
    <w:p w14:paraId="237098F8" w14:textId="555CB136" w:rsidR="00E452F7" w:rsidRPr="00E452F7" w:rsidRDefault="00E452F7" w:rsidP="00E452F7">
      <w:pPr>
        <w:rPr>
          <w:rFonts w:ascii="Trebuchet MS" w:hAnsi="Trebuchet MS"/>
          <w:sz w:val="22"/>
          <w:szCs w:val="22"/>
        </w:rPr>
      </w:pPr>
    </w:p>
    <w:p w14:paraId="31A92ED2" w14:textId="278D5DEF" w:rsidR="00E452F7" w:rsidRPr="00E452F7" w:rsidRDefault="00E452F7" w:rsidP="00E452F7">
      <w:pPr>
        <w:pStyle w:val="ListParagraph"/>
        <w:numPr>
          <w:ilvl w:val="0"/>
          <w:numId w:val="1"/>
        </w:numPr>
        <w:tabs>
          <w:tab w:val="left" w:pos="229"/>
        </w:tabs>
        <w:spacing w:before="193" w:line="273" w:lineRule="auto"/>
        <w:ind w:left="0" w:right="933" w:firstLine="0"/>
        <w:jc w:val="left"/>
        <w:rPr>
          <w:b/>
          <w:bCs/>
          <w:sz w:val="22"/>
          <w:szCs w:val="22"/>
        </w:rPr>
      </w:pPr>
      <w:r w:rsidRPr="00E452F7">
        <w:rPr>
          <w:b/>
          <w:bCs/>
          <w:sz w:val="22"/>
          <w:szCs w:val="22"/>
        </w:rPr>
        <w:t>Future Action Plan</w:t>
      </w:r>
    </w:p>
    <w:p w14:paraId="42760821" w14:textId="77777777" w:rsidR="00E452F7" w:rsidRPr="00E452F7" w:rsidRDefault="00E452F7" w:rsidP="00E452F7">
      <w:pPr>
        <w:numPr>
          <w:ilvl w:val="0"/>
          <w:numId w:val="2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Conduct follow-up departmental micro-workshops on OBE documentation and AI pedagogy.</w:t>
      </w:r>
    </w:p>
    <w:p w14:paraId="4522ABA9" w14:textId="77777777" w:rsidR="00E452F7" w:rsidRPr="00E452F7" w:rsidRDefault="00E452F7" w:rsidP="00E452F7">
      <w:pPr>
        <w:numPr>
          <w:ilvl w:val="0"/>
          <w:numId w:val="2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Develop a faculty handbook on effective teaching and policy alignment.</w:t>
      </w:r>
    </w:p>
    <w:p w14:paraId="5E204BC8" w14:textId="77777777" w:rsidR="00E452F7" w:rsidRPr="00E452F7" w:rsidRDefault="00E452F7" w:rsidP="00E452F7">
      <w:pPr>
        <w:numPr>
          <w:ilvl w:val="0"/>
          <w:numId w:val="2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Create mentorship clusters for accreditation preparation.</w:t>
      </w:r>
    </w:p>
    <w:p w14:paraId="18082C3F" w14:textId="77777777" w:rsidR="00E452F7" w:rsidRPr="00E452F7" w:rsidRDefault="00E452F7" w:rsidP="00E452F7">
      <w:pPr>
        <w:numPr>
          <w:ilvl w:val="0"/>
          <w:numId w:val="25"/>
        </w:numPr>
        <w:spacing w:before="100" w:beforeAutospacing="1" w:after="100" w:afterAutospacing="1"/>
        <w:rPr>
          <w:rFonts w:ascii="Trebuchet MS" w:hAnsi="Trebuchet MS"/>
          <w:sz w:val="22"/>
          <w:szCs w:val="22"/>
        </w:rPr>
      </w:pPr>
      <w:r w:rsidRPr="00E452F7">
        <w:rPr>
          <w:rFonts w:ascii="Trebuchet MS" w:hAnsi="Trebuchet MS"/>
          <w:sz w:val="22"/>
          <w:szCs w:val="22"/>
        </w:rPr>
        <w:t>Institutionalize the workshop as a recurring annual event under IQAC.</w:t>
      </w:r>
    </w:p>
    <w:p w14:paraId="1480B21D" w14:textId="77777777" w:rsidR="00DE0039" w:rsidRPr="00E452F7" w:rsidRDefault="00DE0039">
      <w:pPr>
        <w:pStyle w:val="BodyText"/>
        <w:spacing w:before="2"/>
        <w:rPr>
          <w:sz w:val="17"/>
        </w:rPr>
      </w:pPr>
    </w:p>
    <w:sectPr w:rsidR="00DE0039" w:rsidRPr="00E452F7">
      <w:pgSz w:w="12240" w:h="15840"/>
      <w:pgMar w:top="18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9EA"/>
    <w:multiLevelType w:val="multilevel"/>
    <w:tmpl w:val="764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3BDF"/>
    <w:multiLevelType w:val="multilevel"/>
    <w:tmpl w:val="1090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63F36"/>
    <w:multiLevelType w:val="multilevel"/>
    <w:tmpl w:val="5F2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C1EB9"/>
    <w:multiLevelType w:val="multilevel"/>
    <w:tmpl w:val="994E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F6892"/>
    <w:multiLevelType w:val="multilevel"/>
    <w:tmpl w:val="0EE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2783B"/>
    <w:multiLevelType w:val="multilevel"/>
    <w:tmpl w:val="9ED2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D66A9"/>
    <w:multiLevelType w:val="multilevel"/>
    <w:tmpl w:val="7BAE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338C4"/>
    <w:multiLevelType w:val="multilevel"/>
    <w:tmpl w:val="D742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954FC"/>
    <w:multiLevelType w:val="multilevel"/>
    <w:tmpl w:val="0DA6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A68AE"/>
    <w:multiLevelType w:val="multilevel"/>
    <w:tmpl w:val="2FD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76D04"/>
    <w:multiLevelType w:val="multilevel"/>
    <w:tmpl w:val="E1E2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45651"/>
    <w:multiLevelType w:val="multilevel"/>
    <w:tmpl w:val="42C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219F2"/>
    <w:multiLevelType w:val="multilevel"/>
    <w:tmpl w:val="2E3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42A28"/>
    <w:multiLevelType w:val="multilevel"/>
    <w:tmpl w:val="2F38E624"/>
    <w:lvl w:ilvl="0">
      <w:start w:val="1"/>
      <w:numFmt w:val="decimal"/>
      <w:lvlText w:val="%1."/>
      <w:lvlJc w:val="left"/>
      <w:pPr>
        <w:ind w:left="720" w:hanging="36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71" w:hanging="34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168" w:hanging="3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57" w:hanging="3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6" w:hanging="3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5" w:hanging="3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4" w:hanging="3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13" w:hanging="3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2" w:hanging="344"/>
      </w:pPr>
      <w:rPr>
        <w:rFonts w:hint="default"/>
        <w:lang w:val="en-US" w:eastAsia="en-US" w:bidi="ar-SA"/>
      </w:rPr>
    </w:lvl>
  </w:abstractNum>
  <w:abstractNum w:abstractNumId="14" w15:restartNumberingAfterBreak="0">
    <w:nsid w:val="4D365F02"/>
    <w:multiLevelType w:val="multilevel"/>
    <w:tmpl w:val="5664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658A9"/>
    <w:multiLevelType w:val="multilevel"/>
    <w:tmpl w:val="39BA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8141E"/>
    <w:multiLevelType w:val="multilevel"/>
    <w:tmpl w:val="D568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711E6"/>
    <w:multiLevelType w:val="multilevel"/>
    <w:tmpl w:val="AF4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C46FF"/>
    <w:multiLevelType w:val="multilevel"/>
    <w:tmpl w:val="AFFC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C630E7"/>
    <w:multiLevelType w:val="multilevel"/>
    <w:tmpl w:val="7268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F815BA"/>
    <w:multiLevelType w:val="multilevel"/>
    <w:tmpl w:val="7B42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664C3"/>
    <w:multiLevelType w:val="multilevel"/>
    <w:tmpl w:val="C0FE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267EA"/>
    <w:multiLevelType w:val="multilevel"/>
    <w:tmpl w:val="9266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46FBF"/>
    <w:multiLevelType w:val="multilevel"/>
    <w:tmpl w:val="7A3A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B74E3D"/>
    <w:multiLevelType w:val="multilevel"/>
    <w:tmpl w:val="6BA8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959730">
    <w:abstractNumId w:val="13"/>
  </w:num>
  <w:num w:numId="2" w16cid:durableId="2043817758">
    <w:abstractNumId w:val="11"/>
  </w:num>
  <w:num w:numId="3" w16cid:durableId="2092384618">
    <w:abstractNumId w:val="17"/>
  </w:num>
  <w:num w:numId="4" w16cid:durableId="1276711741">
    <w:abstractNumId w:val="4"/>
  </w:num>
  <w:num w:numId="5" w16cid:durableId="791288297">
    <w:abstractNumId w:val="10"/>
  </w:num>
  <w:num w:numId="6" w16cid:durableId="682782973">
    <w:abstractNumId w:val="12"/>
  </w:num>
  <w:num w:numId="7" w16cid:durableId="924995138">
    <w:abstractNumId w:val="24"/>
  </w:num>
  <w:num w:numId="8" w16cid:durableId="823664762">
    <w:abstractNumId w:val="1"/>
  </w:num>
  <w:num w:numId="9" w16cid:durableId="481166524">
    <w:abstractNumId w:val="8"/>
  </w:num>
  <w:num w:numId="10" w16cid:durableId="458648955">
    <w:abstractNumId w:val="20"/>
  </w:num>
  <w:num w:numId="11" w16cid:durableId="988172032">
    <w:abstractNumId w:val="22"/>
  </w:num>
  <w:num w:numId="12" w16cid:durableId="1960642960">
    <w:abstractNumId w:val="15"/>
  </w:num>
  <w:num w:numId="13" w16cid:durableId="1862233320">
    <w:abstractNumId w:val="5"/>
  </w:num>
  <w:num w:numId="14" w16cid:durableId="1001811707">
    <w:abstractNumId w:val="16"/>
  </w:num>
  <w:num w:numId="15" w16cid:durableId="634454919">
    <w:abstractNumId w:val="19"/>
  </w:num>
  <w:num w:numId="16" w16cid:durableId="1778451835">
    <w:abstractNumId w:val="7"/>
  </w:num>
  <w:num w:numId="17" w16cid:durableId="55782794">
    <w:abstractNumId w:val="23"/>
  </w:num>
  <w:num w:numId="18" w16cid:durableId="1227960806">
    <w:abstractNumId w:val="14"/>
  </w:num>
  <w:num w:numId="19" w16cid:durableId="551428865">
    <w:abstractNumId w:val="3"/>
  </w:num>
  <w:num w:numId="20" w16cid:durableId="612980764">
    <w:abstractNumId w:val="6"/>
  </w:num>
  <w:num w:numId="21" w16cid:durableId="1299915274">
    <w:abstractNumId w:val="0"/>
  </w:num>
  <w:num w:numId="22" w16cid:durableId="746613065">
    <w:abstractNumId w:val="2"/>
  </w:num>
  <w:num w:numId="23" w16cid:durableId="753428935">
    <w:abstractNumId w:val="18"/>
  </w:num>
  <w:num w:numId="24" w16cid:durableId="1258102299">
    <w:abstractNumId w:val="9"/>
  </w:num>
  <w:num w:numId="25" w16cid:durableId="2085905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39"/>
    <w:rsid w:val="000169E2"/>
    <w:rsid w:val="00D54E69"/>
    <w:rsid w:val="00DE0039"/>
    <w:rsid w:val="00E452F7"/>
    <w:rsid w:val="00FA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9D4C"/>
  <w15:docId w15:val="{3006E71D-776D-0D4E-AD23-B4B29FF0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2F7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 w:bidi="hi-IN"/>
    </w:rPr>
  </w:style>
  <w:style w:type="paragraph" w:styleId="Heading1">
    <w:name w:val="heading 1"/>
    <w:basedOn w:val="Normal"/>
    <w:uiPriority w:val="9"/>
    <w:qFormat/>
    <w:pPr>
      <w:spacing w:before="33"/>
      <w:ind w:left="1512" w:hanging="341"/>
      <w:outlineLvl w:val="0"/>
    </w:pPr>
    <w:rPr>
      <w:rFonts w:ascii="Trebuchet MS" w:eastAsia="Trebuchet MS" w:hAnsi="Trebuchet MS" w:cs="Trebuchet MS"/>
      <w:b/>
      <w:bCs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2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2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52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452F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452F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rebuchet MS" w:eastAsia="Trebuchet MS" w:hAnsi="Trebuchet MS" w:cs="Trebuchet MS"/>
      <w:sz w:val="22"/>
      <w:szCs w:val="22"/>
      <w:lang w:val="en-US" w:eastAsia="en-US" w:bidi="ar-SA"/>
    </w:rPr>
  </w:style>
  <w:style w:type="paragraph" w:styleId="Title">
    <w:name w:val="Title"/>
    <w:basedOn w:val="Normal"/>
    <w:uiPriority w:val="10"/>
    <w:qFormat/>
    <w:pPr>
      <w:spacing w:before="1"/>
      <w:ind w:right="716"/>
      <w:jc w:val="center"/>
    </w:pPr>
    <w:rPr>
      <w:rFonts w:ascii="Trebuchet MS" w:eastAsia="Trebuchet MS" w:hAnsi="Trebuchet MS" w:cs="Trebuchet MS"/>
      <w:b/>
      <w:bCs/>
      <w:sz w:val="28"/>
      <w:szCs w:val="28"/>
      <w:u w:val="single" w:color="00000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96"/>
      <w:ind w:left="1512" w:hanging="341"/>
    </w:pPr>
    <w:rPr>
      <w:rFonts w:ascii="Trebuchet MS" w:eastAsia="Trebuchet MS" w:hAnsi="Trebuchet MS" w:cs="Trebuchet MS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E452F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452F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452F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452F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452F7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trong">
    <w:name w:val="Strong"/>
    <w:basedOn w:val="DefaultParagraphFont"/>
    <w:uiPriority w:val="22"/>
    <w:qFormat/>
    <w:rsid w:val="00E452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52F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E452F7"/>
    <w:rPr>
      <w:i/>
      <w:iCs/>
    </w:rPr>
  </w:style>
  <w:style w:type="paragraph" w:customStyle="1" w:styleId="firstmt-0">
    <w:name w:val="first:mt-0"/>
    <w:basedOn w:val="Normal"/>
    <w:rsid w:val="00E452F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Geetanjali Raghav</dc:creator>
  <cp:lastModifiedBy>Chandra Mani Sharma</cp:lastModifiedBy>
  <cp:revision>2</cp:revision>
  <dcterms:created xsi:type="dcterms:W3CDTF">2025-11-06T08:52:00Z</dcterms:created>
  <dcterms:modified xsi:type="dcterms:W3CDTF">2025-11-06T08:52:00Z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2025-06-22T00:00:00Z</vt:filetime>
  </property>
  <property fmtid="{D5CDD505-2E9C-101B-9397-08002B2CF9AE}" pid="5" name="Producer">
    <vt:lpwstr>Microsoft® Word for Microsoft 365</vt:lpwstr>
  </property>
</Properties>
</file>