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8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49959" cy="641223"/>
            <wp:effectExtent l="0" t="0" r="0" b="0"/>
            <wp:docPr id="1" name="Image 1" descr="A black and white 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black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959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5"/>
        <w:rPr>
          <w:rFonts w:ascii="Times New Roman"/>
          <w:sz w:val="28"/>
        </w:rPr>
      </w:pPr>
    </w:p>
    <w:p>
      <w:pPr>
        <w:pStyle w:val="Title"/>
        <w:rPr>
          <w:u w:val="none"/>
        </w:rPr>
      </w:pPr>
      <w:r>
        <w:rPr>
          <w:spacing w:val="-2"/>
          <w:u w:val="single"/>
        </w:rPr>
        <w:t>Internal</w:t>
      </w:r>
      <w:r>
        <w:rPr>
          <w:spacing w:val="-26"/>
          <w:u w:val="single"/>
        </w:rPr>
        <w:t> </w:t>
      </w:r>
      <w:r>
        <w:rPr>
          <w:spacing w:val="-2"/>
          <w:u w:val="single"/>
        </w:rPr>
        <w:t>Quality</w:t>
      </w:r>
      <w:r>
        <w:rPr>
          <w:spacing w:val="-27"/>
          <w:u w:val="single"/>
        </w:rPr>
        <w:t> </w:t>
      </w:r>
      <w:r>
        <w:rPr>
          <w:spacing w:val="-2"/>
          <w:u w:val="single"/>
        </w:rPr>
        <w:t>Assurance</w:t>
      </w:r>
      <w:r>
        <w:rPr>
          <w:spacing w:val="-27"/>
          <w:u w:val="single"/>
        </w:rPr>
        <w:t> </w:t>
      </w:r>
      <w:r>
        <w:rPr>
          <w:spacing w:val="-2"/>
          <w:u w:val="single"/>
        </w:rPr>
        <w:t>Cell</w:t>
      </w:r>
      <w:r>
        <w:rPr>
          <w:spacing w:val="-25"/>
          <w:u w:val="single"/>
        </w:rPr>
        <w:t> </w:t>
      </w:r>
      <w:r>
        <w:rPr>
          <w:spacing w:val="-2"/>
          <w:u w:val="single"/>
        </w:rPr>
        <w:t>(IQAC)</w:t>
      </w:r>
    </w:p>
    <w:p>
      <w:pPr>
        <w:pStyle w:val="Title"/>
        <w:spacing w:before="203"/>
        <w:ind w:left="4"/>
        <w:rPr>
          <w:u w:val="none"/>
        </w:rPr>
      </w:pPr>
      <w:r>
        <w:rPr>
          <w:spacing w:val="-2"/>
          <w:u w:val="single"/>
        </w:rPr>
        <w:t>SOP</w:t>
      </w:r>
      <w:r>
        <w:rPr>
          <w:spacing w:val="-26"/>
          <w:u w:val="single"/>
        </w:rPr>
        <w:t> </w:t>
      </w:r>
      <w:r>
        <w:rPr>
          <w:spacing w:val="-2"/>
          <w:u w:val="single"/>
        </w:rPr>
        <w:t>for</w:t>
      </w:r>
      <w:r>
        <w:rPr>
          <w:spacing w:val="-26"/>
          <w:u w:val="single"/>
        </w:rPr>
        <w:t> </w:t>
      </w:r>
      <w:r>
        <w:rPr>
          <w:spacing w:val="-2"/>
          <w:u w:val="single"/>
        </w:rPr>
        <w:t>Recurring</w:t>
      </w:r>
      <w:r>
        <w:rPr>
          <w:spacing w:val="-28"/>
          <w:u w:val="single"/>
        </w:rPr>
        <w:t> </w:t>
      </w:r>
      <w:r>
        <w:rPr>
          <w:spacing w:val="-2"/>
          <w:u w:val="single"/>
        </w:rPr>
        <w:t>events</w:t>
      </w:r>
      <w:r>
        <w:rPr>
          <w:spacing w:val="-27"/>
          <w:u w:val="single"/>
        </w:rPr>
        <w:t> </w:t>
      </w:r>
      <w:r>
        <w:rPr>
          <w:spacing w:val="-2"/>
          <w:u w:val="single"/>
        </w:rPr>
        <w:t>and</w:t>
      </w:r>
      <w:r>
        <w:rPr>
          <w:spacing w:val="-27"/>
          <w:u w:val="single"/>
        </w:rPr>
        <w:t> </w:t>
      </w:r>
      <w:r>
        <w:rPr>
          <w:spacing w:val="-2"/>
          <w:u w:val="single"/>
        </w:rPr>
        <w:t>Conferences</w:t>
      </w:r>
      <w:r>
        <w:rPr>
          <w:spacing w:val="-27"/>
          <w:u w:val="single"/>
        </w:rPr>
        <w:t> </w:t>
      </w:r>
      <w:r>
        <w:rPr>
          <w:spacing w:val="-2"/>
          <w:u w:val="single"/>
        </w:rPr>
        <w:t>/</w:t>
      </w:r>
      <w:r>
        <w:rPr>
          <w:spacing w:val="-24"/>
          <w:u w:val="single"/>
        </w:rPr>
        <w:t> </w:t>
      </w:r>
      <w:r>
        <w:rPr>
          <w:spacing w:val="-2"/>
          <w:u w:val="single"/>
        </w:rPr>
        <w:t>Workshops</w:t>
      </w:r>
      <w:r>
        <w:rPr>
          <w:spacing w:val="-28"/>
          <w:u w:val="single"/>
        </w:rPr>
        <w:t> </w:t>
      </w:r>
      <w:r>
        <w:rPr>
          <w:spacing w:val="-2"/>
          <w:u w:val="single"/>
        </w:rPr>
        <w:t>(3</w:t>
      </w:r>
      <w:r>
        <w:rPr>
          <w:spacing w:val="-27"/>
          <w:u w:val="single"/>
        </w:rPr>
        <w:t> </w:t>
      </w:r>
      <w:r>
        <w:rPr>
          <w:spacing w:val="-2"/>
          <w:u w:val="single"/>
        </w:rPr>
        <w:t>days</w:t>
      </w:r>
      <w:r>
        <w:rPr>
          <w:spacing w:val="-27"/>
          <w:u w:val="single"/>
        </w:rPr>
        <w:t> </w:t>
      </w:r>
      <w:r>
        <w:rPr>
          <w:spacing w:val="-2"/>
          <w:u w:val="single"/>
        </w:rPr>
        <w:t>or</w:t>
      </w:r>
      <w:r>
        <w:rPr>
          <w:spacing w:val="-28"/>
          <w:u w:val="single"/>
        </w:rPr>
        <w:t> </w:t>
      </w:r>
      <w:r>
        <w:rPr>
          <w:spacing w:val="-2"/>
          <w:u w:val="single"/>
        </w:rPr>
        <w:t>more)</w:t>
      </w:r>
    </w:p>
    <w:p>
      <w:pPr>
        <w:pStyle w:val="BodyText"/>
        <w:rPr>
          <w:b/>
        </w:rPr>
      </w:pPr>
    </w:p>
    <w:p>
      <w:pPr>
        <w:pStyle w:val="BodyText"/>
        <w:spacing w:before="22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73" w:lineRule="auto" w:before="0" w:after="0"/>
        <w:ind w:left="720" w:right="1778" w:hanging="360"/>
        <w:jc w:val="left"/>
        <w:rPr>
          <w:sz w:val="22"/>
        </w:rPr>
      </w:pPr>
      <w:r>
        <w:rPr>
          <w:b/>
          <w:spacing w:val="-4"/>
          <w:sz w:val="22"/>
        </w:rPr>
        <w:t>Concept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Note:</w:t>
      </w:r>
      <w:r>
        <w:rPr>
          <w:b/>
          <w:spacing w:val="-17"/>
          <w:sz w:val="22"/>
        </w:rPr>
        <w:t> </w:t>
      </w:r>
      <w:r>
        <w:rPr>
          <w:spacing w:val="-4"/>
          <w:sz w:val="22"/>
        </w:rPr>
        <w:t>Clearly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articulate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event’s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purpose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significance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engage </w:t>
      </w:r>
      <w:r>
        <w:rPr>
          <w:spacing w:val="-2"/>
          <w:sz w:val="22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54" w:lineRule="exact" w:before="0" w:after="0"/>
        <w:ind w:left="718" w:right="0" w:hanging="358"/>
        <w:jc w:val="left"/>
        <w:rPr>
          <w:sz w:val="22"/>
        </w:rPr>
      </w:pPr>
      <w:r>
        <w:rPr>
          <w:b/>
          <w:spacing w:val="-6"/>
          <w:sz w:val="22"/>
        </w:rPr>
        <w:t>Approval:</w:t>
      </w:r>
      <w:r>
        <w:rPr>
          <w:b/>
          <w:spacing w:val="-13"/>
          <w:sz w:val="22"/>
        </w:rPr>
        <w:t> </w:t>
      </w:r>
      <w:r>
        <w:rPr>
          <w:spacing w:val="-6"/>
          <w:sz w:val="22"/>
        </w:rPr>
        <w:t>Approval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from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competent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Authority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concept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note.</w:t>
      </w:r>
    </w:p>
    <w:p>
      <w:pPr>
        <w:pStyle w:val="Heading1"/>
        <w:numPr>
          <w:ilvl w:val="0"/>
          <w:numId w:val="1"/>
        </w:numPr>
        <w:tabs>
          <w:tab w:pos="718" w:val="left" w:leader="none"/>
        </w:tabs>
        <w:spacing w:line="240" w:lineRule="auto" w:before="33" w:after="0"/>
        <w:ind w:left="718" w:right="0" w:hanging="358"/>
        <w:jc w:val="left"/>
      </w:pPr>
      <w:r>
        <w:rPr>
          <w:spacing w:val="-2"/>
        </w:rPr>
        <w:t>Detailed</w:t>
      </w:r>
      <w:r>
        <w:rPr>
          <w:spacing w:val="-16"/>
        </w:rPr>
        <w:t> </w:t>
      </w:r>
      <w:r>
        <w:rPr>
          <w:spacing w:val="-2"/>
        </w:rPr>
        <w:t>Proposal</w:t>
      </w:r>
    </w:p>
    <w:p>
      <w:pPr>
        <w:pStyle w:val="ListParagraph"/>
        <w:numPr>
          <w:ilvl w:val="1"/>
          <w:numId w:val="1"/>
        </w:numPr>
        <w:tabs>
          <w:tab w:pos="1512" w:val="left" w:leader="none"/>
        </w:tabs>
        <w:spacing w:line="273" w:lineRule="auto" w:before="196" w:after="0"/>
        <w:ind w:left="1171" w:right="902" w:firstLine="0"/>
        <w:jc w:val="left"/>
        <w:rPr>
          <w:sz w:val="22"/>
        </w:rPr>
      </w:pPr>
      <w:r>
        <w:rPr>
          <w:b/>
          <w:spacing w:val="-4"/>
          <w:sz w:val="22"/>
        </w:rPr>
        <w:t>Brief</w:t>
      </w:r>
      <w:r>
        <w:rPr>
          <w:b/>
          <w:spacing w:val="-23"/>
          <w:sz w:val="22"/>
        </w:rPr>
        <w:t> </w:t>
      </w:r>
      <w:r>
        <w:rPr>
          <w:b/>
          <w:spacing w:val="-4"/>
          <w:sz w:val="22"/>
        </w:rPr>
        <w:t>about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the</w:t>
      </w:r>
      <w:r>
        <w:rPr>
          <w:b/>
          <w:spacing w:val="-25"/>
          <w:sz w:val="22"/>
        </w:rPr>
        <w:t> </w:t>
      </w:r>
      <w:r>
        <w:rPr>
          <w:b/>
          <w:spacing w:val="-4"/>
          <w:sz w:val="22"/>
        </w:rPr>
        <w:t>Event:</w:t>
      </w:r>
      <w:r>
        <w:rPr>
          <w:b/>
          <w:spacing w:val="-20"/>
          <w:sz w:val="22"/>
        </w:rPr>
        <w:t> </w:t>
      </w:r>
      <w:r>
        <w:rPr>
          <w:spacing w:val="-4"/>
          <w:sz w:val="22"/>
        </w:rPr>
        <w:t>Summarize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event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details,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including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date,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location,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and </w:t>
      </w:r>
      <w:r>
        <w:rPr>
          <w:sz w:val="22"/>
        </w:rPr>
        <w:t>format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clarity.</w:t>
      </w:r>
    </w:p>
    <w:p>
      <w:pPr>
        <w:pStyle w:val="Heading1"/>
        <w:numPr>
          <w:ilvl w:val="1"/>
          <w:numId w:val="1"/>
        </w:numPr>
        <w:tabs>
          <w:tab w:pos="1512" w:val="left" w:leader="none"/>
        </w:tabs>
        <w:spacing w:line="240" w:lineRule="auto" w:before="156" w:after="0"/>
        <w:ind w:left="1512" w:right="0" w:hanging="341"/>
        <w:jc w:val="left"/>
      </w:pPr>
      <w:r>
        <w:rPr>
          <w:spacing w:val="-6"/>
        </w:rPr>
        <w:t>Objective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Event</w:t>
      </w:r>
    </w:p>
    <w:p>
      <w:pPr>
        <w:pStyle w:val="ListParagraph"/>
        <w:numPr>
          <w:ilvl w:val="1"/>
          <w:numId w:val="1"/>
        </w:numPr>
        <w:tabs>
          <w:tab w:pos="1512" w:val="left" w:leader="none"/>
        </w:tabs>
        <w:spacing w:line="240" w:lineRule="auto" w:before="194" w:after="0"/>
        <w:ind w:left="1512" w:right="0" w:hanging="341"/>
        <w:jc w:val="left"/>
        <w:rPr>
          <w:b/>
          <w:sz w:val="22"/>
        </w:rPr>
      </w:pPr>
      <w:r>
        <w:rPr>
          <w:b/>
          <w:spacing w:val="-2"/>
          <w:sz w:val="22"/>
        </w:rPr>
        <w:t>Mapping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Objectives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with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POs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/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Vision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the</w:t>
      </w:r>
      <w:r>
        <w:rPr>
          <w:b/>
          <w:spacing w:val="-24"/>
          <w:sz w:val="22"/>
        </w:rPr>
        <w:t> </w:t>
      </w:r>
      <w:r>
        <w:rPr>
          <w:b/>
          <w:spacing w:val="-2"/>
          <w:sz w:val="22"/>
        </w:rPr>
        <w:t>Department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/Vision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UPES:</w:t>
      </w:r>
    </w:p>
    <w:p>
      <w:pPr>
        <w:pStyle w:val="BodyText"/>
        <w:spacing w:before="35"/>
        <w:ind w:left="1171"/>
      </w:pPr>
      <w:r>
        <w:rPr>
          <w:spacing w:val="-6"/>
        </w:rPr>
        <w:t>Align</w:t>
      </w:r>
      <w:r>
        <w:rPr>
          <w:spacing w:val="-22"/>
        </w:rPr>
        <w:t> </w:t>
      </w:r>
      <w:r>
        <w:rPr>
          <w:spacing w:val="-6"/>
        </w:rPr>
        <w:t>event</w:t>
      </w:r>
      <w:r>
        <w:rPr>
          <w:spacing w:val="-21"/>
        </w:rPr>
        <w:t> </w:t>
      </w:r>
      <w:r>
        <w:rPr>
          <w:spacing w:val="-6"/>
        </w:rPr>
        <w:t>objectives</w:t>
      </w:r>
      <w:r>
        <w:rPr>
          <w:spacing w:val="-19"/>
        </w:rPr>
        <w:t> </w:t>
      </w:r>
      <w:r>
        <w:rPr>
          <w:spacing w:val="-6"/>
        </w:rPr>
        <w:t>with</w:t>
      </w:r>
      <w:r>
        <w:rPr>
          <w:spacing w:val="-19"/>
        </w:rPr>
        <w:t> </w:t>
      </w:r>
      <w:r>
        <w:rPr>
          <w:spacing w:val="-6"/>
        </w:rPr>
        <w:t>organizational</w:t>
      </w:r>
      <w:r>
        <w:rPr>
          <w:spacing w:val="-19"/>
        </w:rPr>
        <w:t> </w:t>
      </w:r>
      <w:r>
        <w:rPr>
          <w:spacing w:val="-6"/>
        </w:rPr>
        <w:t>goals</w:t>
      </w:r>
      <w:r>
        <w:rPr>
          <w:spacing w:val="-21"/>
        </w:rPr>
        <w:t> </w:t>
      </w: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strategic</w:t>
      </w:r>
      <w:r>
        <w:rPr>
          <w:spacing w:val="-23"/>
        </w:rPr>
        <w:t> </w:t>
      </w:r>
      <w:r>
        <w:rPr>
          <w:spacing w:val="-6"/>
        </w:rPr>
        <w:t>relevance.</w:t>
      </w:r>
    </w:p>
    <w:p>
      <w:pPr>
        <w:pStyle w:val="Heading1"/>
        <w:numPr>
          <w:ilvl w:val="1"/>
          <w:numId w:val="1"/>
        </w:numPr>
        <w:tabs>
          <w:tab w:pos="1512" w:val="left" w:leader="none"/>
        </w:tabs>
        <w:spacing w:line="240" w:lineRule="auto" w:before="195" w:after="0"/>
        <w:ind w:left="1512" w:right="0" w:hanging="341"/>
        <w:jc w:val="left"/>
      </w:pPr>
      <w:r>
        <w:rPr>
          <w:spacing w:val="-2"/>
          <w:w w:val="90"/>
        </w:rPr>
        <w:t>Target</w:t>
      </w:r>
      <w:r>
        <w:rPr>
          <w:spacing w:val="-7"/>
          <w:w w:val="90"/>
        </w:rPr>
        <w:t> </w:t>
      </w:r>
      <w:r>
        <w:rPr>
          <w:spacing w:val="-2"/>
        </w:rPr>
        <w:t>Audience</w:t>
      </w:r>
    </w:p>
    <w:p>
      <w:pPr>
        <w:pStyle w:val="ListParagraph"/>
        <w:numPr>
          <w:ilvl w:val="1"/>
          <w:numId w:val="1"/>
        </w:numPr>
        <w:tabs>
          <w:tab w:pos="1512" w:val="left" w:leader="none"/>
        </w:tabs>
        <w:spacing w:line="273" w:lineRule="auto" w:before="194" w:after="0"/>
        <w:ind w:left="1171" w:right="927" w:firstLine="0"/>
        <w:jc w:val="left"/>
        <w:rPr>
          <w:sz w:val="22"/>
        </w:rPr>
      </w:pPr>
      <w:r>
        <w:rPr>
          <w:b/>
          <w:spacing w:val="-4"/>
          <w:sz w:val="22"/>
        </w:rPr>
        <w:t>Stakeholders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involved</w:t>
      </w:r>
      <w:r>
        <w:rPr>
          <w:spacing w:val="-4"/>
          <w:sz w:val="22"/>
        </w:rPr>
        <w:t>: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Name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internal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external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stakeholders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their </w:t>
      </w:r>
      <w:r>
        <w:rPr>
          <w:sz w:val="22"/>
        </w:rPr>
        <w:t>Roles and responsibilities.</w:t>
      </w:r>
    </w:p>
    <w:p>
      <w:pPr>
        <w:pStyle w:val="ListParagraph"/>
        <w:numPr>
          <w:ilvl w:val="1"/>
          <w:numId w:val="1"/>
        </w:numPr>
        <w:tabs>
          <w:tab w:pos="1512" w:val="left" w:leader="none"/>
        </w:tabs>
        <w:spacing w:line="240" w:lineRule="auto" w:before="157" w:after="0"/>
        <w:ind w:left="1512" w:right="0" w:hanging="341"/>
        <w:jc w:val="left"/>
        <w:rPr>
          <w:sz w:val="22"/>
        </w:rPr>
      </w:pPr>
      <w:r>
        <w:rPr>
          <w:b/>
          <w:spacing w:val="-4"/>
          <w:sz w:val="22"/>
        </w:rPr>
        <w:t>Budget:</w:t>
      </w:r>
      <w:r>
        <w:rPr>
          <w:b/>
          <w:spacing w:val="-21"/>
          <w:sz w:val="22"/>
        </w:rPr>
        <w:t> </w:t>
      </w:r>
      <w:r>
        <w:rPr>
          <w:spacing w:val="-4"/>
          <w:sz w:val="22"/>
        </w:rPr>
        <w:t>Budget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that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accounts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all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potential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income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expenses.</w:t>
      </w:r>
    </w:p>
    <w:p>
      <w:pPr>
        <w:pStyle w:val="Heading1"/>
        <w:numPr>
          <w:ilvl w:val="1"/>
          <w:numId w:val="1"/>
        </w:numPr>
        <w:tabs>
          <w:tab w:pos="1512" w:val="left" w:leader="none"/>
        </w:tabs>
        <w:spacing w:line="240" w:lineRule="auto" w:before="196" w:after="0"/>
        <w:ind w:left="1512" w:right="0" w:hanging="341"/>
        <w:jc w:val="left"/>
      </w:pPr>
      <w:r>
        <w:rPr>
          <w:spacing w:val="-5"/>
        </w:rPr>
        <w:t>Expected</w:t>
      </w:r>
      <w:r>
        <w:rPr>
          <w:spacing w:val="-9"/>
        </w:rPr>
        <w:t> </w:t>
      </w:r>
      <w:r>
        <w:rPr>
          <w:spacing w:val="-2"/>
        </w:rPr>
        <w:t>Outcomes</w:t>
      </w:r>
    </w:p>
    <w:p>
      <w:pPr>
        <w:pStyle w:val="ListParagraph"/>
        <w:numPr>
          <w:ilvl w:val="1"/>
          <w:numId w:val="1"/>
        </w:numPr>
        <w:tabs>
          <w:tab w:pos="1512" w:val="left" w:leader="none"/>
        </w:tabs>
        <w:spacing w:line="240" w:lineRule="auto" w:before="193" w:after="0"/>
        <w:ind w:left="1512" w:right="0" w:hanging="341"/>
        <w:jc w:val="left"/>
        <w:rPr>
          <w:sz w:val="22"/>
        </w:rPr>
      </w:pPr>
      <w:r>
        <w:rPr>
          <w:b/>
          <w:spacing w:val="-4"/>
          <w:sz w:val="22"/>
        </w:rPr>
        <w:t>Expected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Impact</w:t>
      </w:r>
      <w:r>
        <w:rPr>
          <w:b/>
          <w:spacing w:val="-19"/>
          <w:sz w:val="22"/>
        </w:rPr>
        <w:t> </w:t>
      </w:r>
      <w:r>
        <w:rPr>
          <w:spacing w:val="-4"/>
          <w:sz w:val="22"/>
        </w:rPr>
        <w:t>(SDGs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Targeted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/National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Missions)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73" w:lineRule="auto" w:before="193" w:after="0"/>
        <w:ind w:left="0" w:right="933" w:firstLine="0"/>
        <w:jc w:val="left"/>
        <w:rPr>
          <w:sz w:val="22"/>
        </w:rPr>
      </w:pPr>
      <w:r>
        <w:rPr>
          <w:b/>
          <w:spacing w:val="-2"/>
          <w:sz w:val="22"/>
        </w:rPr>
        <w:t>Event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Report:</w:t>
      </w:r>
      <w:r>
        <w:rPr>
          <w:b/>
          <w:spacing w:val="-18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per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prescribed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formats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event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reports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circulated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IQAC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including attendance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Sheet.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(In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case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several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sessions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different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Activities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separate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should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be </w:t>
      </w:r>
      <w:r>
        <w:rPr>
          <w:spacing w:val="-4"/>
          <w:sz w:val="22"/>
        </w:rPr>
        <w:t>prepared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each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event.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consolidated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should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be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prepared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social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media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platforms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internal</w:t>
      </w:r>
      <w:r>
        <w:rPr>
          <w:spacing w:val="-6"/>
          <w:sz w:val="22"/>
        </w:rPr>
        <w:t> </w:t>
      </w:r>
      <w:r>
        <w:rPr>
          <w:sz w:val="22"/>
        </w:rPr>
        <w:t>Communication).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156" w:after="0"/>
        <w:ind w:left="229" w:right="0" w:hanging="229"/>
        <w:jc w:val="left"/>
        <w:rPr>
          <w:sz w:val="22"/>
        </w:rPr>
      </w:pPr>
      <w:r>
        <w:rPr>
          <w:b/>
          <w:spacing w:val="-6"/>
          <w:sz w:val="22"/>
        </w:rPr>
        <w:t>Feedback:</w:t>
      </w:r>
      <w:r>
        <w:rPr>
          <w:b/>
          <w:spacing w:val="-12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per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prescribed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formats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event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reports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circulated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IQAC.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71" w:lineRule="auto" w:before="196" w:after="0"/>
        <w:ind w:left="0" w:right="1685" w:firstLine="0"/>
        <w:jc w:val="left"/>
        <w:rPr>
          <w:sz w:val="22"/>
        </w:rPr>
      </w:pPr>
      <w:r>
        <w:rPr>
          <w:b/>
          <w:spacing w:val="-4"/>
          <w:sz w:val="22"/>
        </w:rPr>
        <w:t>Feedback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Analysis:</w:t>
      </w:r>
      <w:r>
        <w:rPr>
          <w:b/>
          <w:spacing w:val="-14"/>
          <w:sz w:val="22"/>
        </w:rPr>
        <w:t> </w:t>
      </w:r>
      <w:r>
        <w:rPr>
          <w:spacing w:val="-4"/>
          <w:sz w:val="22"/>
        </w:rPr>
        <w:t>Analyze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feedback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identify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strengths,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weaknesses,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areas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for </w:t>
      </w:r>
      <w:r>
        <w:rPr>
          <w:spacing w:val="-2"/>
          <w:sz w:val="22"/>
        </w:rPr>
        <w:t>improvement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comparison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expected/mapped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outcomes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outcomes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achieved.</w:t>
      </w:r>
    </w:p>
    <w:p>
      <w:pPr>
        <w:spacing w:line="273" w:lineRule="auto" w:before="162"/>
        <w:ind w:left="0" w:right="790" w:firstLine="0"/>
        <w:jc w:val="left"/>
        <w:rPr>
          <w:sz w:val="22"/>
        </w:rPr>
      </w:pPr>
      <w:r>
        <w:rPr>
          <w:b/>
          <w:spacing w:val="-4"/>
          <w:sz w:val="22"/>
        </w:rPr>
        <w:t>8.</w:t>
      </w:r>
      <w:r>
        <w:rPr>
          <w:b/>
          <w:spacing w:val="-14"/>
          <w:sz w:val="22"/>
        </w:rPr>
        <w:t> </w:t>
      </w:r>
      <w:r>
        <w:rPr>
          <w:b/>
          <w:spacing w:val="-4"/>
          <w:sz w:val="22"/>
        </w:rPr>
        <w:t>Future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Action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plan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as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per</w:t>
      </w:r>
      <w:r>
        <w:rPr>
          <w:b/>
          <w:spacing w:val="-16"/>
          <w:sz w:val="22"/>
        </w:rPr>
        <w:t> </w:t>
      </w:r>
      <w:r>
        <w:rPr>
          <w:b/>
          <w:spacing w:val="-4"/>
          <w:sz w:val="22"/>
        </w:rPr>
        <w:t>the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Feedback</w:t>
      </w:r>
      <w:r>
        <w:rPr>
          <w:spacing w:val="-4"/>
          <w:sz w:val="22"/>
        </w:rPr>
        <w:t>: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Suggest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actionable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plan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that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incorporates </w:t>
      </w:r>
      <w:r>
        <w:rPr>
          <w:sz w:val="22"/>
        </w:rPr>
        <w:t>feedback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future</w:t>
      </w:r>
      <w:r>
        <w:rPr>
          <w:spacing w:val="-17"/>
          <w:sz w:val="22"/>
        </w:rPr>
        <w:t> </w:t>
      </w:r>
      <w:r>
        <w:rPr>
          <w:sz w:val="22"/>
        </w:rPr>
        <w:t>events.</w:t>
      </w:r>
    </w:p>
    <w:p>
      <w:pPr>
        <w:spacing w:after="0" w:line="273" w:lineRule="auto"/>
        <w:jc w:val="left"/>
        <w:rPr>
          <w:sz w:val="22"/>
        </w:rPr>
        <w:sectPr>
          <w:type w:val="continuous"/>
          <w:pgSz w:w="12240" w:h="15840"/>
          <w:pgMar w:top="1600" w:bottom="280" w:left="1440" w:right="720"/>
        </w:sectPr>
      </w:pPr>
    </w:p>
    <w:p>
      <w:pPr>
        <w:pStyle w:val="BodyText"/>
        <w:spacing w:before="2"/>
        <w:rPr>
          <w:sz w:val="17"/>
        </w:rPr>
      </w:pPr>
    </w:p>
    <w:sectPr>
      <w:pgSz w:w="12240" w:h="15840"/>
      <w:pgMar w:top="182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7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1" w:hanging="34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2"/>
        <w:w w:val="9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3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3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1512" w:hanging="341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716"/>
      <w:jc w:val="center"/>
    </w:pPr>
    <w:rPr>
      <w:rFonts w:ascii="Trebuchet MS" w:hAnsi="Trebuchet MS" w:eastAsia="Trebuchet MS" w:cs="Trebuchet MS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6"/>
      <w:ind w:left="1512" w:hanging="34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Geetanjali Raghav</dc:creator>
  <dcterms:created xsi:type="dcterms:W3CDTF">2025-06-22T15:19:34Z</dcterms:created>
  <dcterms:modified xsi:type="dcterms:W3CDTF">2025-06-22T15:19:34Z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for Microsoft 365</vt:lpwstr>
  </property>
</Properties>
</file>