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83" w:rsidRPr="00343022" w:rsidRDefault="00D86D83" w:rsidP="00343022">
      <w:pPr>
        <w:pStyle w:val="a9"/>
      </w:pPr>
      <w:bookmarkStart w:id="0" w:name="_Toc491851050"/>
      <w:bookmarkStart w:id="1" w:name="_Toc491853051"/>
      <w:bookmarkStart w:id="2" w:name="OLE_LINK15"/>
      <w:bookmarkStart w:id="3" w:name="OLE_LINK19"/>
      <w:r w:rsidRPr="00343022">
        <w:rPr>
          <w:rFonts w:hint="eastAsia"/>
        </w:rPr>
        <w:t>G-四联体识别工具介绍和对比</w:t>
      </w:r>
      <w:bookmarkEnd w:id="0"/>
      <w:bookmarkEnd w:id="1"/>
    </w:p>
    <w:p w:rsidR="00D86D83" w:rsidRDefault="00D86D83" w:rsidP="001D14EA">
      <w:pPr>
        <w:pStyle w:val="1"/>
        <w:jc w:val="center"/>
      </w:pPr>
      <w:bookmarkStart w:id="4" w:name="_Toc491853052"/>
      <w:bookmarkEnd w:id="2"/>
      <w:bookmarkEnd w:id="3"/>
      <w:r>
        <w:rPr>
          <w:rFonts w:hint="eastAsia"/>
        </w:rPr>
        <w:t>摘要</w:t>
      </w:r>
      <w:bookmarkEnd w:id="4"/>
    </w:p>
    <w:p w:rsidR="001D14EA" w:rsidRDefault="005379A1" w:rsidP="001D14EA">
      <w:pPr>
        <w:ind w:firstLine="420"/>
      </w:pPr>
      <w:bookmarkStart w:id="5" w:name="OLE_LINK35"/>
      <w:bookmarkStart w:id="6" w:name="OLE_LINK34"/>
      <w:r>
        <w:rPr>
          <w:rFonts w:hint="eastAsia"/>
        </w:rPr>
        <w:t>DNA的二级结构除了典型的右手双螺旋结构以外，还有其他特殊的二级结构，其中G-四联体结构因其在基因表达调控中的重要作用而受到广泛的关注</w:t>
      </w:r>
      <w:bookmarkEnd w:id="5"/>
      <w:bookmarkEnd w:id="6"/>
      <w:r>
        <w:rPr>
          <w:rFonts w:hint="eastAsia"/>
        </w:rPr>
        <w:t>。G-四联体的检测方法主要分为实验方法检测和计算方法预测，本文重点在于总结现有的常用G-四联体预测工具</w:t>
      </w:r>
      <w:r w:rsidR="001D14EA">
        <w:rPr>
          <w:rFonts w:hint="eastAsia"/>
        </w:rPr>
        <w:t>，分析其工作原理并且对其进行比较。现有的预测工具大多是采用motif的方式进行预测，少量时利用序列的GC含量来进行打分辅助预测，除此之外2Dmeet</w:t>
      </w:r>
      <w:r w:rsidR="001D14EA">
        <w:t>4G</w:t>
      </w:r>
      <w:r w:rsidR="001D14EA">
        <w:rPr>
          <w:rFonts w:hint="eastAsia"/>
        </w:rPr>
        <w:t>将G-四联体放置于长</w:t>
      </w:r>
      <w:bookmarkStart w:id="7" w:name="_GoBack"/>
      <w:bookmarkEnd w:id="7"/>
      <w:r w:rsidR="001D14EA">
        <w:rPr>
          <w:rFonts w:hint="eastAsia"/>
        </w:rPr>
        <w:t>序列当中，通过对整个序列的二级结构分析来预测G-四联体的形成。随后本文还利用G</w:t>
      </w:r>
      <w:r w:rsidR="001D14EA">
        <w:t>4</w:t>
      </w:r>
      <w:r w:rsidR="001D14EA">
        <w:rPr>
          <w:rFonts w:hint="eastAsia"/>
        </w:rPr>
        <w:t>RNA数据库，将部分工具在同一批数据上处理比较，发现cGcC计分方法与实验数据结果拟合较好，较优于QGRS打分方法。</w:t>
      </w:r>
    </w:p>
    <w:p w:rsidR="001D14EA" w:rsidRDefault="001D14EA" w:rsidP="001D14EA">
      <w:pPr>
        <w:ind w:firstLine="420"/>
      </w:pPr>
    </w:p>
    <w:p w:rsidR="001D14EA" w:rsidRDefault="001D14EA" w:rsidP="001D14EA">
      <w:pPr>
        <w:ind w:firstLine="420"/>
      </w:pPr>
    </w:p>
    <w:p w:rsidR="001D14EA" w:rsidRDefault="001D14EA" w:rsidP="001D14EA">
      <w:pPr>
        <w:ind w:firstLine="420"/>
      </w:pPr>
    </w:p>
    <w:p w:rsidR="001D14EA" w:rsidRDefault="001D14EA" w:rsidP="001D14EA">
      <w:pPr>
        <w:ind w:firstLine="420"/>
      </w:pPr>
    </w:p>
    <w:sdt>
      <w:sdtPr>
        <w:rPr>
          <w:rFonts w:asciiTheme="minorHAnsi" w:eastAsiaTheme="minorEastAsia" w:hAnsiTheme="minorHAnsi" w:cstheme="minorBidi"/>
          <w:color w:val="auto"/>
          <w:kern w:val="2"/>
          <w:sz w:val="21"/>
          <w:szCs w:val="22"/>
          <w:lang w:val="zh-CN"/>
        </w:rPr>
        <w:id w:val="-1965729691"/>
        <w:docPartObj>
          <w:docPartGallery w:val="Table of Contents"/>
          <w:docPartUnique/>
        </w:docPartObj>
      </w:sdtPr>
      <w:sdtEndPr>
        <w:rPr>
          <w:b/>
          <w:bCs/>
        </w:rPr>
      </w:sdtEndPr>
      <w:sdtContent>
        <w:p w:rsidR="001D14EA" w:rsidRDefault="001D14EA" w:rsidP="001D14EA">
          <w:pPr>
            <w:pStyle w:val="TOC"/>
            <w:jc w:val="center"/>
          </w:pPr>
          <w:r>
            <w:rPr>
              <w:lang w:val="zh-CN"/>
            </w:rPr>
            <w:t>目录</w:t>
          </w:r>
        </w:p>
        <w:p w:rsidR="003778AB" w:rsidRDefault="001D14E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1853052" w:history="1">
            <w:r w:rsidR="003778AB" w:rsidRPr="006049E7">
              <w:rPr>
                <w:rStyle w:val="ab"/>
                <w:noProof/>
              </w:rPr>
              <w:t>摘要</w:t>
            </w:r>
            <w:r w:rsidR="003778AB">
              <w:rPr>
                <w:noProof/>
                <w:webHidden/>
              </w:rPr>
              <w:tab/>
            </w:r>
            <w:r w:rsidR="003778AB">
              <w:rPr>
                <w:noProof/>
                <w:webHidden/>
              </w:rPr>
              <w:fldChar w:fldCharType="begin"/>
            </w:r>
            <w:r w:rsidR="003778AB">
              <w:rPr>
                <w:noProof/>
                <w:webHidden/>
              </w:rPr>
              <w:instrText xml:space="preserve"> PAGEREF _Toc491853052 \h </w:instrText>
            </w:r>
            <w:r w:rsidR="003778AB">
              <w:rPr>
                <w:noProof/>
                <w:webHidden/>
              </w:rPr>
            </w:r>
            <w:r w:rsidR="003778AB">
              <w:rPr>
                <w:noProof/>
                <w:webHidden/>
              </w:rPr>
              <w:fldChar w:fldCharType="separate"/>
            </w:r>
            <w:r w:rsidR="00A214B3">
              <w:rPr>
                <w:noProof/>
                <w:webHidden/>
              </w:rPr>
              <w:t>2</w:t>
            </w:r>
            <w:r w:rsidR="003778AB">
              <w:rPr>
                <w:noProof/>
                <w:webHidden/>
              </w:rPr>
              <w:fldChar w:fldCharType="end"/>
            </w:r>
          </w:hyperlink>
        </w:p>
        <w:p w:rsidR="003778AB" w:rsidRDefault="008E6D2F">
          <w:pPr>
            <w:pStyle w:val="11"/>
            <w:tabs>
              <w:tab w:val="right" w:leader="dot" w:pos="8296"/>
            </w:tabs>
            <w:rPr>
              <w:rFonts w:cstheme="minorBidi"/>
              <w:noProof/>
              <w:kern w:val="2"/>
              <w:sz w:val="21"/>
            </w:rPr>
          </w:pPr>
          <w:hyperlink w:anchor="_Toc491853053" w:history="1">
            <w:r w:rsidR="003778AB" w:rsidRPr="006049E7">
              <w:rPr>
                <w:rStyle w:val="ab"/>
                <w:noProof/>
              </w:rPr>
              <w:t>一、介绍：</w:t>
            </w:r>
            <w:r w:rsidR="003778AB">
              <w:rPr>
                <w:noProof/>
                <w:webHidden/>
              </w:rPr>
              <w:tab/>
            </w:r>
            <w:r w:rsidR="003778AB">
              <w:rPr>
                <w:noProof/>
                <w:webHidden/>
              </w:rPr>
              <w:fldChar w:fldCharType="begin"/>
            </w:r>
            <w:r w:rsidR="003778AB">
              <w:rPr>
                <w:noProof/>
                <w:webHidden/>
              </w:rPr>
              <w:instrText xml:space="preserve"> PAGEREF _Toc491853053 \h </w:instrText>
            </w:r>
            <w:r w:rsidR="003778AB">
              <w:rPr>
                <w:noProof/>
                <w:webHidden/>
              </w:rPr>
            </w:r>
            <w:r w:rsidR="003778AB">
              <w:rPr>
                <w:noProof/>
                <w:webHidden/>
              </w:rPr>
              <w:fldChar w:fldCharType="separate"/>
            </w:r>
            <w:r w:rsidR="00A214B3">
              <w:rPr>
                <w:noProof/>
                <w:webHidden/>
              </w:rPr>
              <w:t>3</w:t>
            </w:r>
            <w:r w:rsidR="003778AB">
              <w:rPr>
                <w:noProof/>
                <w:webHidden/>
              </w:rPr>
              <w:fldChar w:fldCharType="end"/>
            </w:r>
          </w:hyperlink>
        </w:p>
        <w:p w:rsidR="003778AB" w:rsidRDefault="008E6D2F">
          <w:pPr>
            <w:pStyle w:val="11"/>
            <w:tabs>
              <w:tab w:val="right" w:leader="dot" w:pos="8296"/>
            </w:tabs>
            <w:rPr>
              <w:rFonts w:cstheme="minorBidi"/>
              <w:noProof/>
              <w:kern w:val="2"/>
              <w:sz w:val="21"/>
            </w:rPr>
          </w:pPr>
          <w:hyperlink w:anchor="_Toc491853054" w:history="1">
            <w:r w:rsidR="003778AB" w:rsidRPr="006049E7">
              <w:rPr>
                <w:rStyle w:val="ab"/>
                <w:noProof/>
              </w:rPr>
              <w:t>二、算法介绍：</w:t>
            </w:r>
            <w:r w:rsidR="003778AB">
              <w:rPr>
                <w:noProof/>
                <w:webHidden/>
              </w:rPr>
              <w:tab/>
            </w:r>
            <w:r w:rsidR="003778AB">
              <w:rPr>
                <w:noProof/>
                <w:webHidden/>
              </w:rPr>
              <w:fldChar w:fldCharType="begin"/>
            </w:r>
            <w:r w:rsidR="003778AB">
              <w:rPr>
                <w:noProof/>
                <w:webHidden/>
              </w:rPr>
              <w:instrText xml:space="preserve"> PAGEREF _Toc491853054 \h </w:instrText>
            </w:r>
            <w:r w:rsidR="003778AB">
              <w:rPr>
                <w:noProof/>
                <w:webHidden/>
              </w:rPr>
            </w:r>
            <w:r w:rsidR="003778AB">
              <w:rPr>
                <w:noProof/>
                <w:webHidden/>
              </w:rPr>
              <w:fldChar w:fldCharType="separate"/>
            </w:r>
            <w:r w:rsidR="00A214B3">
              <w:rPr>
                <w:noProof/>
                <w:webHidden/>
              </w:rPr>
              <w:t>4</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55" w:history="1">
            <w:r w:rsidR="003778AB" w:rsidRPr="006049E7">
              <w:rPr>
                <w:rStyle w:val="ab"/>
                <w:noProof/>
              </w:rPr>
              <w:t>1、Quad_parser:</w:t>
            </w:r>
            <w:r w:rsidR="003778AB">
              <w:rPr>
                <w:noProof/>
                <w:webHidden/>
              </w:rPr>
              <w:tab/>
            </w:r>
            <w:r w:rsidR="003778AB">
              <w:rPr>
                <w:noProof/>
                <w:webHidden/>
              </w:rPr>
              <w:fldChar w:fldCharType="begin"/>
            </w:r>
            <w:r w:rsidR="003778AB">
              <w:rPr>
                <w:noProof/>
                <w:webHidden/>
              </w:rPr>
              <w:instrText xml:space="preserve"> PAGEREF _Toc491853055 \h </w:instrText>
            </w:r>
            <w:r w:rsidR="003778AB">
              <w:rPr>
                <w:noProof/>
                <w:webHidden/>
              </w:rPr>
            </w:r>
            <w:r w:rsidR="003778AB">
              <w:rPr>
                <w:noProof/>
                <w:webHidden/>
              </w:rPr>
              <w:fldChar w:fldCharType="separate"/>
            </w:r>
            <w:r w:rsidR="00A214B3">
              <w:rPr>
                <w:noProof/>
                <w:webHidden/>
              </w:rPr>
              <w:t>4</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56" w:history="1">
            <w:r w:rsidR="003778AB" w:rsidRPr="006049E7">
              <w:rPr>
                <w:rStyle w:val="ab"/>
                <w:noProof/>
              </w:rPr>
              <w:t>2、QGRS mapper：</w:t>
            </w:r>
            <w:r w:rsidR="003778AB">
              <w:rPr>
                <w:noProof/>
                <w:webHidden/>
              </w:rPr>
              <w:tab/>
            </w:r>
            <w:r w:rsidR="003778AB">
              <w:rPr>
                <w:noProof/>
                <w:webHidden/>
              </w:rPr>
              <w:fldChar w:fldCharType="begin"/>
            </w:r>
            <w:r w:rsidR="003778AB">
              <w:rPr>
                <w:noProof/>
                <w:webHidden/>
              </w:rPr>
              <w:instrText xml:space="preserve"> PAGEREF _Toc491853056 \h </w:instrText>
            </w:r>
            <w:r w:rsidR="003778AB">
              <w:rPr>
                <w:noProof/>
                <w:webHidden/>
              </w:rPr>
            </w:r>
            <w:r w:rsidR="003778AB">
              <w:rPr>
                <w:noProof/>
                <w:webHidden/>
              </w:rPr>
              <w:fldChar w:fldCharType="separate"/>
            </w:r>
            <w:r w:rsidR="00A214B3">
              <w:rPr>
                <w:noProof/>
                <w:webHidden/>
              </w:rPr>
              <w:t>5</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57" w:history="1">
            <w:r w:rsidR="003778AB" w:rsidRPr="006049E7">
              <w:rPr>
                <w:rStyle w:val="ab"/>
                <w:noProof/>
              </w:rPr>
              <w:t>3、G4P calculator：</w:t>
            </w:r>
            <w:r w:rsidR="003778AB">
              <w:rPr>
                <w:noProof/>
                <w:webHidden/>
              </w:rPr>
              <w:tab/>
            </w:r>
            <w:r w:rsidR="003778AB">
              <w:rPr>
                <w:noProof/>
                <w:webHidden/>
              </w:rPr>
              <w:fldChar w:fldCharType="begin"/>
            </w:r>
            <w:r w:rsidR="003778AB">
              <w:rPr>
                <w:noProof/>
                <w:webHidden/>
              </w:rPr>
              <w:instrText xml:space="preserve"> PAGEREF _Toc491853057 \h </w:instrText>
            </w:r>
            <w:r w:rsidR="003778AB">
              <w:rPr>
                <w:noProof/>
                <w:webHidden/>
              </w:rPr>
            </w:r>
            <w:r w:rsidR="003778AB">
              <w:rPr>
                <w:noProof/>
                <w:webHidden/>
              </w:rPr>
              <w:fldChar w:fldCharType="separate"/>
            </w:r>
            <w:r w:rsidR="00A214B3">
              <w:rPr>
                <w:noProof/>
                <w:webHidden/>
              </w:rPr>
              <w:t>6</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58" w:history="1">
            <w:r w:rsidR="003778AB" w:rsidRPr="006049E7">
              <w:rPr>
                <w:rStyle w:val="ab"/>
                <w:noProof/>
              </w:rPr>
              <w:t>4、G4-Hunter：</w:t>
            </w:r>
            <w:r w:rsidR="003778AB">
              <w:rPr>
                <w:noProof/>
                <w:webHidden/>
              </w:rPr>
              <w:tab/>
            </w:r>
            <w:r w:rsidR="003778AB">
              <w:rPr>
                <w:noProof/>
                <w:webHidden/>
              </w:rPr>
              <w:fldChar w:fldCharType="begin"/>
            </w:r>
            <w:r w:rsidR="003778AB">
              <w:rPr>
                <w:noProof/>
                <w:webHidden/>
              </w:rPr>
              <w:instrText xml:space="preserve"> PAGEREF _Toc491853058 \h </w:instrText>
            </w:r>
            <w:r w:rsidR="003778AB">
              <w:rPr>
                <w:noProof/>
                <w:webHidden/>
              </w:rPr>
            </w:r>
            <w:r w:rsidR="003778AB">
              <w:rPr>
                <w:noProof/>
                <w:webHidden/>
              </w:rPr>
              <w:fldChar w:fldCharType="separate"/>
            </w:r>
            <w:r w:rsidR="00A214B3">
              <w:rPr>
                <w:noProof/>
                <w:webHidden/>
              </w:rPr>
              <w:t>7</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59" w:history="1">
            <w:r w:rsidR="003778AB" w:rsidRPr="006049E7">
              <w:rPr>
                <w:rStyle w:val="ab"/>
                <w:noProof/>
              </w:rPr>
              <w:t>5、cGcC：</w:t>
            </w:r>
            <w:r w:rsidR="003778AB">
              <w:rPr>
                <w:noProof/>
                <w:webHidden/>
              </w:rPr>
              <w:tab/>
            </w:r>
            <w:r w:rsidR="003778AB">
              <w:rPr>
                <w:noProof/>
                <w:webHidden/>
              </w:rPr>
              <w:fldChar w:fldCharType="begin"/>
            </w:r>
            <w:r w:rsidR="003778AB">
              <w:rPr>
                <w:noProof/>
                <w:webHidden/>
              </w:rPr>
              <w:instrText xml:space="preserve"> PAGEREF _Toc491853059 \h </w:instrText>
            </w:r>
            <w:r w:rsidR="003778AB">
              <w:rPr>
                <w:noProof/>
                <w:webHidden/>
              </w:rPr>
            </w:r>
            <w:r w:rsidR="003778AB">
              <w:rPr>
                <w:noProof/>
                <w:webHidden/>
              </w:rPr>
              <w:fldChar w:fldCharType="separate"/>
            </w:r>
            <w:r w:rsidR="00A214B3">
              <w:rPr>
                <w:noProof/>
                <w:webHidden/>
              </w:rPr>
              <w:t>8</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60" w:history="1">
            <w:r w:rsidR="003778AB" w:rsidRPr="006049E7">
              <w:rPr>
                <w:rStyle w:val="ab"/>
                <w:noProof/>
              </w:rPr>
              <w:t>6、2D meets 4G：</w:t>
            </w:r>
            <w:r w:rsidR="003778AB">
              <w:rPr>
                <w:noProof/>
                <w:webHidden/>
              </w:rPr>
              <w:tab/>
            </w:r>
            <w:r w:rsidR="003778AB">
              <w:rPr>
                <w:noProof/>
                <w:webHidden/>
              </w:rPr>
              <w:fldChar w:fldCharType="begin"/>
            </w:r>
            <w:r w:rsidR="003778AB">
              <w:rPr>
                <w:noProof/>
                <w:webHidden/>
              </w:rPr>
              <w:instrText xml:space="preserve"> PAGEREF _Toc491853060 \h </w:instrText>
            </w:r>
            <w:r w:rsidR="003778AB">
              <w:rPr>
                <w:noProof/>
                <w:webHidden/>
              </w:rPr>
            </w:r>
            <w:r w:rsidR="003778AB">
              <w:rPr>
                <w:noProof/>
                <w:webHidden/>
              </w:rPr>
              <w:fldChar w:fldCharType="separate"/>
            </w:r>
            <w:r w:rsidR="00A214B3">
              <w:rPr>
                <w:noProof/>
                <w:webHidden/>
              </w:rPr>
              <w:t>8</w:t>
            </w:r>
            <w:r w:rsidR="003778AB">
              <w:rPr>
                <w:noProof/>
                <w:webHidden/>
              </w:rPr>
              <w:fldChar w:fldCharType="end"/>
            </w:r>
          </w:hyperlink>
        </w:p>
        <w:p w:rsidR="003778AB" w:rsidRDefault="008E6D2F">
          <w:pPr>
            <w:pStyle w:val="21"/>
            <w:tabs>
              <w:tab w:val="right" w:leader="dot" w:pos="8296"/>
            </w:tabs>
            <w:rPr>
              <w:rFonts w:cstheme="minorBidi"/>
              <w:noProof/>
              <w:kern w:val="2"/>
              <w:sz w:val="21"/>
            </w:rPr>
          </w:pPr>
          <w:hyperlink w:anchor="_Toc491853061" w:history="1">
            <w:r w:rsidR="003778AB" w:rsidRPr="006049E7">
              <w:rPr>
                <w:rStyle w:val="ab"/>
                <w:noProof/>
              </w:rPr>
              <w:t>7、G4RNA：</w:t>
            </w:r>
            <w:r w:rsidR="003778AB">
              <w:rPr>
                <w:noProof/>
                <w:webHidden/>
              </w:rPr>
              <w:tab/>
            </w:r>
            <w:r w:rsidR="003778AB">
              <w:rPr>
                <w:noProof/>
                <w:webHidden/>
              </w:rPr>
              <w:fldChar w:fldCharType="begin"/>
            </w:r>
            <w:r w:rsidR="003778AB">
              <w:rPr>
                <w:noProof/>
                <w:webHidden/>
              </w:rPr>
              <w:instrText xml:space="preserve"> PAGEREF _Toc491853061 \h </w:instrText>
            </w:r>
            <w:r w:rsidR="003778AB">
              <w:rPr>
                <w:noProof/>
                <w:webHidden/>
              </w:rPr>
            </w:r>
            <w:r w:rsidR="003778AB">
              <w:rPr>
                <w:noProof/>
                <w:webHidden/>
              </w:rPr>
              <w:fldChar w:fldCharType="separate"/>
            </w:r>
            <w:r w:rsidR="00A214B3">
              <w:rPr>
                <w:noProof/>
                <w:webHidden/>
              </w:rPr>
              <w:t>9</w:t>
            </w:r>
            <w:r w:rsidR="003778AB">
              <w:rPr>
                <w:noProof/>
                <w:webHidden/>
              </w:rPr>
              <w:fldChar w:fldCharType="end"/>
            </w:r>
          </w:hyperlink>
        </w:p>
        <w:p w:rsidR="003778AB" w:rsidRDefault="008E6D2F">
          <w:pPr>
            <w:pStyle w:val="11"/>
            <w:tabs>
              <w:tab w:val="right" w:leader="dot" w:pos="8296"/>
            </w:tabs>
            <w:rPr>
              <w:rFonts w:cstheme="minorBidi"/>
              <w:noProof/>
              <w:kern w:val="2"/>
              <w:sz w:val="21"/>
            </w:rPr>
          </w:pPr>
          <w:hyperlink w:anchor="_Toc491853062" w:history="1">
            <w:r w:rsidR="003778AB" w:rsidRPr="006049E7">
              <w:rPr>
                <w:rStyle w:val="ab"/>
                <w:noProof/>
              </w:rPr>
              <w:t>三、G4RNA简单分析：</w:t>
            </w:r>
            <w:r w:rsidR="003778AB">
              <w:rPr>
                <w:noProof/>
                <w:webHidden/>
              </w:rPr>
              <w:tab/>
            </w:r>
            <w:r w:rsidR="003778AB">
              <w:rPr>
                <w:noProof/>
                <w:webHidden/>
              </w:rPr>
              <w:fldChar w:fldCharType="begin"/>
            </w:r>
            <w:r w:rsidR="003778AB">
              <w:rPr>
                <w:noProof/>
                <w:webHidden/>
              </w:rPr>
              <w:instrText xml:space="preserve"> PAGEREF _Toc491853062 \h </w:instrText>
            </w:r>
            <w:r w:rsidR="003778AB">
              <w:rPr>
                <w:noProof/>
                <w:webHidden/>
              </w:rPr>
            </w:r>
            <w:r w:rsidR="003778AB">
              <w:rPr>
                <w:noProof/>
                <w:webHidden/>
              </w:rPr>
              <w:fldChar w:fldCharType="separate"/>
            </w:r>
            <w:r w:rsidR="00A214B3">
              <w:rPr>
                <w:noProof/>
                <w:webHidden/>
              </w:rPr>
              <w:t>10</w:t>
            </w:r>
            <w:r w:rsidR="003778AB">
              <w:rPr>
                <w:noProof/>
                <w:webHidden/>
              </w:rPr>
              <w:fldChar w:fldCharType="end"/>
            </w:r>
          </w:hyperlink>
        </w:p>
        <w:p w:rsidR="003778AB" w:rsidRDefault="008E6D2F">
          <w:pPr>
            <w:pStyle w:val="11"/>
            <w:tabs>
              <w:tab w:val="right" w:leader="dot" w:pos="8296"/>
            </w:tabs>
            <w:rPr>
              <w:rFonts w:cstheme="minorBidi"/>
              <w:noProof/>
              <w:kern w:val="2"/>
              <w:sz w:val="21"/>
            </w:rPr>
          </w:pPr>
          <w:hyperlink w:anchor="_Toc491853063" w:history="1">
            <w:r w:rsidR="003778AB" w:rsidRPr="006049E7">
              <w:rPr>
                <w:rStyle w:val="ab"/>
                <w:noProof/>
              </w:rPr>
              <w:t>四、软件对比和总结：</w:t>
            </w:r>
            <w:r w:rsidR="003778AB">
              <w:rPr>
                <w:noProof/>
                <w:webHidden/>
              </w:rPr>
              <w:tab/>
            </w:r>
            <w:r w:rsidR="003778AB">
              <w:rPr>
                <w:noProof/>
                <w:webHidden/>
              </w:rPr>
              <w:fldChar w:fldCharType="begin"/>
            </w:r>
            <w:r w:rsidR="003778AB">
              <w:rPr>
                <w:noProof/>
                <w:webHidden/>
              </w:rPr>
              <w:instrText xml:space="preserve"> PAGEREF _Toc491853063 \h </w:instrText>
            </w:r>
            <w:r w:rsidR="003778AB">
              <w:rPr>
                <w:noProof/>
                <w:webHidden/>
              </w:rPr>
            </w:r>
            <w:r w:rsidR="003778AB">
              <w:rPr>
                <w:noProof/>
                <w:webHidden/>
              </w:rPr>
              <w:fldChar w:fldCharType="separate"/>
            </w:r>
            <w:r w:rsidR="00A214B3">
              <w:rPr>
                <w:noProof/>
                <w:webHidden/>
              </w:rPr>
              <w:t>12</w:t>
            </w:r>
            <w:r w:rsidR="003778AB">
              <w:rPr>
                <w:noProof/>
                <w:webHidden/>
              </w:rPr>
              <w:fldChar w:fldCharType="end"/>
            </w:r>
          </w:hyperlink>
        </w:p>
        <w:p w:rsidR="003778AB" w:rsidRDefault="008E6D2F">
          <w:pPr>
            <w:pStyle w:val="11"/>
            <w:tabs>
              <w:tab w:val="right" w:leader="dot" w:pos="8296"/>
            </w:tabs>
            <w:rPr>
              <w:rFonts w:cstheme="minorBidi"/>
              <w:noProof/>
              <w:kern w:val="2"/>
              <w:sz w:val="21"/>
            </w:rPr>
          </w:pPr>
          <w:hyperlink w:anchor="_Toc491853064" w:history="1">
            <w:r w:rsidR="003778AB" w:rsidRPr="006049E7">
              <w:rPr>
                <w:rStyle w:val="ab"/>
                <w:noProof/>
              </w:rPr>
              <w:t>五、参考文献</w:t>
            </w:r>
            <w:r w:rsidR="003778AB">
              <w:rPr>
                <w:noProof/>
                <w:webHidden/>
              </w:rPr>
              <w:tab/>
            </w:r>
            <w:r w:rsidR="003778AB">
              <w:rPr>
                <w:noProof/>
                <w:webHidden/>
              </w:rPr>
              <w:fldChar w:fldCharType="begin"/>
            </w:r>
            <w:r w:rsidR="003778AB">
              <w:rPr>
                <w:noProof/>
                <w:webHidden/>
              </w:rPr>
              <w:instrText xml:space="preserve"> PAGEREF _Toc491853064 \h </w:instrText>
            </w:r>
            <w:r w:rsidR="003778AB">
              <w:rPr>
                <w:noProof/>
                <w:webHidden/>
              </w:rPr>
            </w:r>
            <w:r w:rsidR="003778AB">
              <w:rPr>
                <w:noProof/>
                <w:webHidden/>
              </w:rPr>
              <w:fldChar w:fldCharType="separate"/>
            </w:r>
            <w:r w:rsidR="00A214B3">
              <w:rPr>
                <w:noProof/>
                <w:webHidden/>
              </w:rPr>
              <w:t>14</w:t>
            </w:r>
            <w:r w:rsidR="003778AB">
              <w:rPr>
                <w:noProof/>
                <w:webHidden/>
              </w:rPr>
              <w:fldChar w:fldCharType="end"/>
            </w:r>
          </w:hyperlink>
        </w:p>
        <w:p w:rsidR="001D14EA" w:rsidRDefault="001D14EA">
          <w:r>
            <w:rPr>
              <w:b/>
              <w:bCs/>
              <w:lang w:val="zh-CN"/>
            </w:rPr>
            <w:fldChar w:fldCharType="end"/>
          </w:r>
        </w:p>
      </w:sdtContent>
    </w:sdt>
    <w:p w:rsidR="001D14EA" w:rsidRPr="001D14EA" w:rsidRDefault="001D14EA" w:rsidP="001D14EA">
      <w:pPr>
        <w:ind w:firstLine="420"/>
      </w:pPr>
    </w:p>
    <w:p w:rsidR="001D14EA" w:rsidRPr="001D14EA" w:rsidRDefault="00D86D83" w:rsidP="001D14EA">
      <w:pPr>
        <w:ind w:firstLine="420"/>
      </w:pPr>
      <w:r>
        <w:br w:type="page"/>
      </w:r>
    </w:p>
    <w:p w:rsidR="00606B14" w:rsidRDefault="00324CE9" w:rsidP="00324CE9">
      <w:pPr>
        <w:pStyle w:val="1"/>
      </w:pPr>
      <w:bookmarkStart w:id="8" w:name="_Toc491853053"/>
      <w:r>
        <w:rPr>
          <w:rFonts w:hint="eastAsia"/>
        </w:rPr>
        <w:lastRenderedPageBreak/>
        <w:t>一、</w:t>
      </w:r>
      <w:r w:rsidR="00763D72">
        <w:rPr>
          <w:rFonts w:hint="eastAsia"/>
        </w:rPr>
        <w:t>介绍：</w:t>
      </w:r>
      <w:bookmarkEnd w:id="8"/>
    </w:p>
    <w:p w:rsidR="00144631" w:rsidRDefault="00763D72" w:rsidP="00AE010E">
      <w:pPr>
        <w:ind w:firstLine="420"/>
      </w:pPr>
      <w:r>
        <w:rPr>
          <w:rFonts w:hint="eastAsia"/>
        </w:rPr>
        <w:t>1910年，I.Bang发现只有高浓度下的鸟嘌呤才会形成胶体。随后在1962年</w:t>
      </w:r>
      <w:r w:rsidRPr="00763D72">
        <w:t>M. Gellert</w:t>
      </w:r>
      <w:r>
        <w:rPr>
          <w:rFonts w:hint="eastAsia"/>
        </w:rPr>
        <w:t>发现四个鸟嘌呤可以自组装成氢键链接的</w:t>
      </w:r>
      <w:r w:rsidR="00275E55">
        <w:rPr>
          <w:rFonts w:hint="eastAsia"/>
        </w:rPr>
        <w:t>平面，就是后来所称为的G-四分体</w:t>
      </w:r>
      <w:r w:rsidR="00144631">
        <w:rPr>
          <w:rFonts w:hint="eastAsia"/>
        </w:rPr>
        <w:t>，如图1A</w:t>
      </w:r>
      <w:r w:rsidR="00275E55">
        <w:rPr>
          <w:rFonts w:hint="eastAsia"/>
        </w:rPr>
        <w:t>。</w:t>
      </w:r>
      <w:r w:rsidR="00E92BA3">
        <w:rPr>
          <w:rFonts w:hint="eastAsia"/>
        </w:rPr>
        <w:t>G-四分体在阳离子驱动下通过</w:t>
      </w:r>
      <m:oMath>
        <m:r>
          <m:rPr>
            <m:sty m:val="p"/>
          </m:rPr>
          <w:rPr>
            <w:rFonts w:ascii="Cambria Math" w:hAnsi="Cambria Math"/>
          </w:rPr>
          <m:t>π</m:t>
        </m:r>
        <m:r>
          <m:rPr>
            <m:sty m:val="p"/>
          </m:rPr>
          <w:rPr>
            <w:rFonts w:ascii="微软雅黑" w:eastAsia="微软雅黑" w:hAnsi="微软雅黑" w:cs="微软雅黑" w:hint="eastAsia"/>
          </w:rPr>
          <m:t>-</m:t>
        </m:r>
        <m:r>
          <m:rPr>
            <m:sty m:val="p"/>
          </m:rPr>
          <w:rPr>
            <w:rFonts w:ascii="Cambria Math" w:hAnsi="Cambria Math"/>
          </w:rPr>
          <m:t>π</m:t>
        </m:r>
      </m:oMath>
      <w:r w:rsidR="00E92BA3">
        <w:rPr>
          <w:rFonts w:hint="eastAsia"/>
        </w:rPr>
        <w:t>堆叠形成了四链体结构，也就是G-四联体结构。</w:t>
      </w:r>
      <w:r w:rsidR="007D7A50">
        <w:rPr>
          <w:rFonts w:hint="eastAsia"/>
        </w:rPr>
        <w:t>G-四联体</w:t>
      </w:r>
      <w:r w:rsidR="00AE010E">
        <w:rPr>
          <w:rFonts w:ascii="宋体" w:hAnsi="宋体" w:hint="eastAsia"/>
          <w:szCs w:val="21"/>
        </w:rPr>
        <w:t>具有拓扑结构多样性</w:t>
      </w:r>
      <w:r w:rsidR="00AE010E">
        <w:rPr>
          <w:rFonts w:hint="eastAsia"/>
        </w:rPr>
        <w:t>，根据参与形成G-四联体的DNA链的数目分为单分子、双分子和四分子结构；根据DNA链的方向分为平行、反平行和平行-反平行结构</w:t>
      </w:r>
      <w:r w:rsidR="00144631">
        <w:rPr>
          <w:rFonts w:hint="eastAsia"/>
        </w:rPr>
        <w:t>，如图1B</w:t>
      </w:r>
      <w:r w:rsidR="007D7A50">
        <w:rPr>
          <w:rFonts w:hint="eastAsia"/>
        </w:rPr>
        <w:t>。</w:t>
      </w:r>
    </w:p>
    <w:p w:rsidR="00E92BA3" w:rsidRDefault="00144631">
      <w:r>
        <w:rPr>
          <w:noProof/>
        </w:rPr>
        <w:drawing>
          <wp:inline distT="0" distB="0" distL="0" distR="0" wp14:anchorId="0E7F5257" wp14:editId="458694DE">
            <wp:extent cx="50768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5076825" cy="1571625"/>
                    </a:xfrm>
                    <a:prstGeom prst="rect">
                      <a:avLst/>
                    </a:prstGeom>
                  </pic:spPr>
                </pic:pic>
              </a:graphicData>
            </a:graphic>
          </wp:inline>
        </w:drawing>
      </w:r>
    </w:p>
    <w:p w:rsidR="00AE010E" w:rsidRDefault="00AE010E" w:rsidP="00AE010E">
      <w:pPr>
        <w:jc w:val="center"/>
      </w:pPr>
      <w:r>
        <w:rPr>
          <w:rFonts w:hint="eastAsia"/>
        </w:rPr>
        <w:t>图1：A：G-四分体化学分子式 B：G-四联体三维结构</w:t>
      </w:r>
    </w:p>
    <w:p w:rsidR="00AE010E" w:rsidRDefault="00AE010E" w:rsidP="00AE010E">
      <w:pPr>
        <w:ind w:firstLine="420"/>
      </w:pPr>
      <w:r>
        <w:rPr>
          <w:rFonts w:hint="eastAsia"/>
        </w:rPr>
        <w:t>G-四联体结构具有稳定的热力学结构，而且在基因组中的功能区域如端粒区，启动子区等也发现G-四联体的形成(</w:t>
      </w:r>
      <w:r w:rsidRPr="00144631">
        <w:t>D. J. Patel</w:t>
      </w:r>
      <w:r>
        <w:t>, 2007;</w:t>
      </w:r>
      <w:r w:rsidRPr="00144631">
        <w:t xml:space="preserve"> J. L. Huppert</w:t>
      </w:r>
      <w:r>
        <w:t>, 2007</w:t>
      </w:r>
      <w:r>
        <w:rPr>
          <w:rFonts w:hint="eastAsia"/>
        </w:rPr>
        <w:t>)。在端粒中，G-四联体的形成会抑制端粒酶的活性，有85%的癌症发生于端粒酶活性上升有关，因此G-四联体也有一定的药学研究价值(</w:t>
      </w:r>
      <w:r w:rsidRPr="00AE010E">
        <w:t>L. Oganesian and T. M. Bryan</w:t>
      </w:r>
      <w:r>
        <w:t>, 2007</w:t>
      </w:r>
      <w:r>
        <w:rPr>
          <w:rFonts w:hint="eastAsia"/>
        </w:rPr>
        <w:t>)。</w:t>
      </w:r>
      <w:r w:rsidR="00D05D86">
        <w:rPr>
          <w:rFonts w:hint="eastAsia"/>
        </w:rPr>
        <w:t>G-四联体在基因启动子区时对基因的转录活性有一定调控作用，如原癌基因c-kit</w:t>
      </w:r>
      <w:r w:rsidR="00D05D86">
        <w:t>(</w:t>
      </w:r>
      <w:r w:rsidR="00D05D86" w:rsidRPr="00D05D86">
        <w:t>S. Rankin</w:t>
      </w:r>
      <w:r w:rsidR="00D05D86">
        <w:t>, 2005)</w:t>
      </w:r>
      <w:r w:rsidR="00D05D86">
        <w:rPr>
          <w:rFonts w:hint="eastAsia"/>
        </w:rPr>
        <w:t>，在体外实验中发现G-四联体在不同情况下调控结果也各不相同。在5‘-UTR区的G-四联体会降低翻译活性，</w:t>
      </w:r>
      <w:r w:rsidR="00775011">
        <w:rPr>
          <w:rFonts w:hint="eastAsia"/>
        </w:rPr>
        <w:t>还发现G-四联体会和许多蛋白质特定结合，而且也在许多体内实验中发现了他们的存在。</w:t>
      </w:r>
    </w:p>
    <w:p w:rsidR="00775011" w:rsidRDefault="00775011" w:rsidP="00AE010E">
      <w:pPr>
        <w:ind w:firstLine="420"/>
      </w:pPr>
      <w:r>
        <w:rPr>
          <w:rFonts w:hint="eastAsia"/>
        </w:rPr>
        <w:t>除了许多实验工作外，还有许多计算方法用来寻找可能形成G-四联体的序列，尽管有一些算法被广泛采纳和使用，但仍有许多</w:t>
      </w:r>
      <w:r w:rsidR="00FB5CDB">
        <w:rPr>
          <w:rFonts w:hint="eastAsia"/>
        </w:rPr>
        <w:t>计算方法被完善和创新。但是并没有足够的证据能够证明这些算法和程序是完全正确的，现在许多算法也不再预测一段序列是否能形成G-四联体，而是判断这段序列所形成的G-四联体的稳定性。在这里我们将会介绍七种计算工具或算法，并对他们进行了简单的比较。</w:t>
      </w:r>
    </w:p>
    <w:p w:rsidR="0021773B" w:rsidRDefault="0021773B">
      <w:pPr>
        <w:widowControl/>
        <w:jc w:val="left"/>
      </w:pPr>
      <w:r>
        <w:br w:type="page"/>
      </w:r>
    </w:p>
    <w:p w:rsidR="00FB5CDB" w:rsidRDefault="00FB5CDB" w:rsidP="00FB5CDB"/>
    <w:p w:rsidR="00FB5CDB" w:rsidRDefault="00324CE9" w:rsidP="00324CE9">
      <w:pPr>
        <w:pStyle w:val="1"/>
      </w:pPr>
      <w:bookmarkStart w:id="9" w:name="_Toc491853054"/>
      <w:r>
        <w:rPr>
          <w:rFonts w:hint="eastAsia"/>
        </w:rPr>
        <w:t>二、</w:t>
      </w:r>
      <w:r w:rsidR="00FB5CDB">
        <w:rPr>
          <w:rFonts w:hint="eastAsia"/>
        </w:rPr>
        <w:t>算法介绍：</w:t>
      </w:r>
      <w:bookmarkEnd w:id="9"/>
    </w:p>
    <w:p w:rsidR="00FB5CDB" w:rsidRDefault="00390460" w:rsidP="00324CE9">
      <w:pPr>
        <w:pStyle w:val="2"/>
      </w:pPr>
      <w:bookmarkStart w:id="10" w:name="_Toc491853055"/>
      <w:bookmarkStart w:id="11" w:name="OLE_LINK9"/>
      <w:bookmarkStart w:id="12" w:name="OLE_LINK10"/>
      <w:r>
        <w:t>1</w:t>
      </w:r>
      <w:r>
        <w:rPr>
          <w:rFonts w:hint="eastAsia"/>
        </w:rPr>
        <w:t>、</w:t>
      </w:r>
      <w:r w:rsidR="00FB5CDB">
        <w:t>Q</w:t>
      </w:r>
      <w:r w:rsidR="00FB5CDB">
        <w:rPr>
          <w:rFonts w:hint="eastAsia"/>
        </w:rPr>
        <w:t>uad</w:t>
      </w:r>
      <w:r w:rsidR="00FB5CDB">
        <w:t>_parser:</w:t>
      </w:r>
      <w:bookmarkEnd w:id="10"/>
    </w:p>
    <w:p w:rsidR="00FB5CDB" w:rsidRDefault="00FB5CDB" w:rsidP="00FB5CDB">
      <w:pPr>
        <w:ind w:firstLine="420"/>
      </w:pPr>
      <w:bookmarkStart w:id="13" w:name="OLE_LINK18"/>
      <w:bookmarkEnd w:id="11"/>
      <w:bookmarkEnd w:id="12"/>
      <w:r>
        <w:t>Q</w:t>
      </w:r>
      <w:r>
        <w:rPr>
          <w:rFonts w:hint="eastAsia"/>
        </w:rPr>
        <w:t>uad</w:t>
      </w:r>
      <w:r>
        <w:t>_parse</w:t>
      </w:r>
      <w:bookmarkEnd w:id="13"/>
      <w:r>
        <w:t>r</w:t>
      </w:r>
      <w:r w:rsidR="001045CB">
        <w:fldChar w:fldCharType="begin"/>
      </w:r>
      <w:r w:rsidR="001045CB">
        <w:instrText xml:space="preserve"> ADDIN NE.Ref.{CB6B79CA-AD55-40F1-86F9-5438573D814B}</w:instrText>
      </w:r>
      <w:r w:rsidR="001045CB">
        <w:fldChar w:fldCharType="separate"/>
      </w:r>
      <w:r w:rsidR="003729AD">
        <w:rPr>
          <w:rFonts w:ascii="等线" w:eastAsia="等线" w:cs="等线"/>
          <w:color w:val="080000"/>
          <w:kern w:val="0"/>
          <w:szCs w:val="21"/>
        </w:rPr>
        <w:t>[1]</w:t>
      </w:r>
      <w:r w:rsidR="001045CB">
        <w:fldChar w:fldCharType="end"/>
      </w:r>
      <w:r>
        <w:rPr>
          <w:rFonts w:hint="eastAsia"/>
        </w:rPr>
        <w:t>算法主要考虑四个方面：核苷酸链的数目，</w:t>
      </w:r>
      <w:bookmarkStart w:id="14" w:name="OLE_LINK1"/>
      <w:bookmarkStart w:id="15" w:name="OLE_LINK2"/>
      <w:r>
        <w:rPr>
          <w:rFonts w:hint="eastAsia"/>
        </w:rPr>
        <w:t>G-四分体堆叠个数</w:t>
      </w:r>
      <w:bookmarkEnd w:id="14"/>
      <w:bookmarkEnd w:id="15"/>
      <w:r>
        <w:rPr>
          <w:rFonts w:hint="eastAsia"/>
        </w:rPr>
        <w:t>，G-四联体中的变异和loop段的长度和位置。算法可以找到能形成G-四联体的序列，但是这些序列也可能形成其他的二级结构。</w:t>
      </w:r>
    </w:p>
    <w:p w:rsidR="00FB5CDB" w:rsidRDefault="00FB5CDB" w:rsidP="00FB5CDB">
      <w:pPr>
        <w:ind w:firstLine="420"/>
      </w:pPr>
      <w:r>
        <w:rPr>
          <w:rFonts w:hint="eastAsia"/>
        </w:rPr>
        <w:t>核苷酸链的数目：</w:t>
      </w:r>
      <w:r w:rsidR="009F5B12">
        <w:rPr>
          <w:rFonts w:hint="eastAsia"/>
        </w:rPr>
        <w:t>虽然</w:t>
      </w:r>
      <w:r>
        <w:rPr>
          <w:rFonts w:hint="eastAsia"/>
        </w:rPr>
        <w:t>参与组成的G-</w:t>
      </w:r>
      <w:r w:rsidR="009F5B12">
        <w:rPr>
          <w:rFonts w:hint="eastAsia"/>
        </w:rPr>
        <w:t>四联体的核苷酸链可以是一条，两条甚至是三条，但是</w:t>
      </w:r>
      <w:r>
        <w:rPr>
          <w:rFonts w:hint="eastAsia"/>
        </w:rPr>
        <w:t>由于绝大多数在生理条件下，DNA链的浓度较低，所以算法不考虑多链组合形成的G-四联体。</w:t>
      </w:r>
    </w:p>
    <w:p w:rsidR="00FB5CDB" w:rsidRDefault="00FB5CDB" w:rsidP="00FB5CDB">
      <w:pPr>
        <w:ind w:firstLine="420"/>
      </w:pPr>
      <w:r>
        <w:rPr>
          <w:rFonts w:hint="eastAsia"/>
        </w:rPr>
        <w:t>G-四分体堆叠个数：理论上G-四联体中可以包含任意个数的G-四分体，一般来说G-四联体的稳定性随G-四分体个数增加而增加只有在浓度高达mM浓度下的鸟嘌呤溶液能够形成单G-四分体的G-</w:t>
      </w:r>
      <w:r w:rsidR="009F5B12">
        <w:rPr>
          <w:rFonts w:hint="eastAsia"/>
        </w:rPr>
        <w:t>四联体，因此生理条件下不能形成。所以</w:t>
      </w:r>
      <w:r>
        <w:rPr>
          <w:rFonts w:hint="eastAsia"/>
        </w:rPr>
        <w:t>一般认为在单层和双层条件下G-四联体稳定性不足，因此在算法中只考虑三层及以上的G-四联体。</w:t>
      </w:r>
    </w:p>
    <w:p w:rsidR="00FB5CDB" w:rsidRDefault="00FB5CDB" w:rsidP="00FB5CDB">
      <w:pPr>
        <w:ind w:firstLine="420"/>
      </w:pPr>
      <w:r>
        <w:rPr>
          <w:rFonts w:hint="eastAsia"/>
        </w:rPr>
        <w:t>G-四联体中的变异：许多研究表明G-四联体不一定需要在G-四分体中全都是鸟嘌呤，但是绝大多数这样的序列都是人为设计出来的，一个包含变异的G-四分体</w:t>
      </w:r>
      <w:r w:rsidR="009F5B12">
        <w:rPr>
          <w:rFonts w:hint="eastAsia"/>
        </w:rPr>
        <w:t>需要</w:t>
      </w:r>
      <w:r>
        <w:rPr>
          <w:rFonts w:hint="eastAsia"/>
        </w:rPr>
        <w:t>由其他正常四分体来稳定，也有研究发现了一些具有滑动结构的G-四联体，即两个G-四联体相对滑动，亦或是一层G-四分体由多段序列的鸟嘌呤组成，但是这些序列也都是人为构造的。G-四联体中如果出现变异，无论是插入删除还是替换都会显著降低G-四联体的稳定性，因此在算法中不考虑G-四联体的变异。</w:t>
      </w:r>
    </w:p>
    <w:p w:rsidR="00FB5CDB" w:rsidRDefault="00FB5CDB" w:rsidP="00FB5CDB">
      <w:pPr>
        <w:ind w:firstLine="420"/>
      </w:pPr>
      <w:r>
        <w:t>L</w:t>
      </w:r>
      <w:r>
        <w:rPr>
          <w:rFonts w:hint="eastAsia"/>
        </w:rPr>
        <w:t>oop长度和位置：单分子G-四联体必须由loop来连接</w:t>
      </w:r>
      <w:r>
        <w:t>G-tetrads(</w:t>
      </w:r>
      <w:r>
        <w:rPr>
          <w:rFonts w:hint="eastAsia"/>
        </w:rPr>
        <w:t>连续的鸟嘌呤片段</w:t>
      </w:r>
      <w:r>
        <w:t>)</w:t>
      </w:r>
      <w:r>
        <w:rPr>
          <w:rFonts w:hint="eastAsia"/>
        </w:rPr>
        <w:t>。这些loop在G-四联体稳定性和G-四联体折叠方式上的影响极大。根据分子建模和生物技术检测，loop长度在1-7的会有助于形成G-四联体，并随着loop增加稳定性会有所下降。理论上G-四联体可以形成长度大于等于8的l</w:t>
      </w:r>
      <w:r>
        <w:t>oop</w:t>
      </w:r>
      <w:r>
        <w:rPr>
          <w:rFonts w:hint="eastAsia"/>
        </w:rPr>
        <w:t>，但是由于稳定性的降低在算法中不会考虑这些特殊情况。</w:t>
      </w:r>
    </w:p>
    <w:p w:rsidR="0021773B" w:rsidRDefault="00FB5CDB" w:rsidP="00FB5CDB">
      <w:pPr>
        <w:ind w:firstLine="420"/>
      </w:pPr>
      <w:r>
        <w:rPr>
          <w:rFonts w:hint="eastAsia"/>
        </w:rPr>
        <w:t>基于以上四个方面认为序列为</w:t>
      </w:r>
      <w:bookmarkStart w:id="16" w:name="OLE_LINK3"/>
      <w:bookmarkStart w:id="17" w:name="OLE_LINK4"/>
      <w:bookmarkStart w:id="18" w:name="OLE_LINK5"/>
      <w:bookmarkStart w:id="19" w:name="OLE_LINK6"/>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1-7</m:t>
            </m:r>
          </m:sub>
        </m:sSub>
        <w:bookmarkEnd w:id="16"/>
        <w:bookmarkEnd w:id="17"/>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oMath>
      <w:bookmarkEnd w:id="18"/>
      <w:bookmarkEnd w:id="19"/>
      <w:r>
        <w:rPr>
          <w:rFonts w:hint="eastAsia"/>
        </w:rPr>
        <w:t>会在接近生理条件下形成G-四联体。其中N是指包含鸟嘌呤在内的任意的碱基，生理条件是指pH为7.4的100</w:t>
      </w:r>
      <w:r>
        <w:t>mM</w:t>
      </w:r>
      <w:r>
        <w:rPr>
          <w:rFonts w:hint="eastAsia"/>
        </w:rPr>
        <w:t>的KCl。</w:t>
      </w:r>
    </w:p>
    <w:p w:rsidR="00FB5CDB" w:rsidRDefault="0021773B" w:rsidP="0021773B">
      <w:r>
        <w:br w:type="page"/>
      </w:r>
    </w:p>
    <w:p w:rsidR="009F5B12" w:rsidRDefault="00390460" w:rsidP="00324CE9">
      <w:pPr>
        <w:pStyle w:val="2"/>
      </w:pPr>
      <w:bookmarkStart w:id="20" w:name="_Toc491853056"/>
      <w:r>
        <w:lastRenderedPageBreak/>
        <w:t>2</w:t>
      </w:r>
      <w:r>
        <w:rPr>
          <w:rFonts w:hint="eastAsia"/>
        </w:rPr>
        <w:t>、</w:t>
      </w:r>
      <w:r w:rsidR="009F5B12">
        <w:rPr>
          <w:rFonts w:hint="eastAsia"/>
        </w:rPr>
        <w:t>QGRS</w:t>
      </w:r>
      <w:r w:rsidR="009F5B12">
        <w:t xml:space="preserve"> </w:t>
      </w:r>
      <w:r w:rsidR="009F5B12">
        <w:rPr>
          <w:rFonts w:hint="eastAsia"/>
        </w:rPr>
        <w:t>mapper：</w:t>
      </w:r>
      <w:bookmarkEnd w:id="20"/>
    </w:p>
    <w:p w:rsidR="009F5B12" w:rsidRDefault="009F5B12" w:rsidP="009F5B12">
      <w:pPr>
        <w:ind w:firstLine="420"/>
      </w:pPr>
      <w:r>
        <w:rPr>
          <w:rFonts w:hint="eastAsia"/>
        </w:rPr>
        <w:t>QGRS</w:t>
      </w:r>
      <w:r>
        <w:t xml:space="preserve"> </w:t>
      </w:r>
      <w:r>
        <w:rPr>
          <w:rFonts w:hint="eastAsia"/>
        </w:rPr>
        <w:t>mapper</w:t>
      </w:r>
      <w:r w:rsidR="001045CB">
        <w:fldChar w:fldCharType="begin"/>
      </w:r>
      <w:r w:rsidR="001045CB">
        <w:instrText xml:space="preserve"> ADDIN NE.Ref.{1F0DF33E-5987-4864-A6ED-E2138423EF17}</w:instrText>
      </w:r>
      <w:r w:rsidR="001045CB">
        <w:fldChar w:fldCharType="separate"/>
      </w:r>
      <w:r w:rsidR="003729AD">
        <w:rPr>
          <w:rFonts w:ascii="等线" w:eastAsia="等线" w:cs="等线"/>
          <w:color w:val="080000"/>
          <w:kern w:val="0"/>
          <w:szCs w:val="21"/>
        </w:rPr>
        <w:t>[2]</w:t>
      </w:r>
      <w:r w:rsidR="001045CB">
        <w:fldChar w:fldCharType="end"/>
      </w:r>
      <w:r>
        <w:rPr>
          <w:rFonts w:hint="eastAsia"/>
        </w:rPr>
        <w:t>程序用于寻找可能形成G-四联体的序列。潜在的G-四联体序列的motif被定义为</w:t>
      </w:r>
      <w:bookmarkStart w:id="21" w:name="OLE_LINK11"/>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2</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3</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oMath>
      <w:bookmarkEnd w:id="21"/>
      <w:r>
        <w:rPr>
          <w:rFonts w:hint="eastAsia"/>
        </w:rPr>
        <w:t>，在式中x是指G-tetrads的鸟嘌呤数目，y</w:t>
      </w:r>
      <w:r>
        <w:t>1, y2, y3</w:t>
      </w:r>
      <w:r>
        <w:rPr>
          <w:rFonts w:hint="eastAsia"/>
        </w:rPr>
        <w:t>是指三段loop的长度，潜在的G-四联体包含四段相同长度的G-tetrads和三段任意碱基组成的loop。</w:t>
      </w:r>
    </w:p>
    <w:p w:rsidR="009F5B12" w:rsidRDefault="009F5B12" w:rsidP="009F5B12">
      <w:pPr>
        <w:ind w:firstLine="420"/>
      </w:pPr>
      <w:r>
        <w:rPr>
          <w:rFonts w:hint="eastAsia"/>
        </w:rPr>
        <w:t>其中：</w:t>
      </w:r>
      <m:oMath>
        <m:r>
          <m:rPr>
            <m:sty m:val="p"/>
          </m:rPr>
          <w:rPr>
            <w:rFonts w:ascii="Cambria Math" w:eastAsia="Cambria Math" w:hAnsi="Cambria Math"/>
          </w:rPr>
          <m:t>x≥2</m:t>
        </m:r>
      </m:oMath>
      <w:r>
        <w:rPr>
          <w:rFonts w:hint="eastAsia"/>
        </w:rPr>
        <w:t>，即G-tetrads长度大于1。虽然一般认为3个及以上长度的G-tetrads认为是稳定的G-四联体，但是也有许多序列形成了长度为2的G-tetrads。</w:t>
      </w:r>
      <w:r w:rsidRPr="00935312">
        <w:t>QGRS Mapper</w:t>
      </w:r>
      <w:r>
        <w:rPr>
          <w:rFonts w:hint="eastAsia"/>
        </w:rPr>
        <w:t>是一个灵活的工具，所以也考虑G-tetrads长度为2的情况。</w:t>
      </w:r>
    </w:p>
    <w:p w:rsidR="009F5B12" w:rsidRPr="008418EF" w:rsidRDefault="009F5B12" w:rsidP="009F5B12">
      <w:pPr>
        <w:ind w:firstLine="420"/>
      </w:pPr>
      <w:r>
        <w:rPr>
          <w:rFonts w:hint="eastAsia"/>
        </w:rPr>
        <w:t>默认情况下</w:t>
      </w:r>
      <w:r w:rsidRPr="008418EF">
        <w:t>QGRS Mapper</w:t>
      </w:r>
      <w:r w:rsidRPr="008418EF">
        <w:rPr>
          <w:rFonts w:hint="eastAsia"/>
        </w:rPr>
        <w:t>只寻找最大长度为30</w:t>
      </w:r>
      <w:r w:rsidRPr="008418EF">
        <w:t>bp</w:t>
      </w:r>
      <w:r w:rsidRPr="008418EF">
        <w:rPr>
          <w:rFonts w:hint="eastAsia"/>
        </w:rPr>
        <w:t>的序列，但是最大可以设置到45</w:t>
      </w:r>
      <w:r w:rsidRPr="008418EF">
        <w:t>bp</w:t>
      </w:r>
      <w:r w:rsidRPr="008418EF">
        <w:rPr>
          <w:rFonts w:hint="eastAsia"/>
        </w:rPr>
        <w:t>。30</w:t>
      </w:r>
      <w:r w:rsidRPr="008418EF">
        <w:t>bp</w:t>
      </w:r>
      <w:r w:rsidRPr="008418EF">
        <w:rPr>
          <w:rFonts w:hint="eastAsia"/>
        </w:rPr>
        <w:t>长度下的G-四联体会自动约束G-tetrads的最大长度为6。</w:t>
      </w:r>
    </w:p>
    <w:p w:rsidR="009F5B12" w:rsidRPr="008418EF" w:rsidRDefault="009F5B12" w:rsidP="009F5B12">
      <w:pPr>
        <w:ind w:firstLine="420"/>
      </w:pPr>
      <w:r w:rsidRPr="008418EF">
        <w:rPr>
          <w:rFonts w:hint="eastAsia"/>
        </w:rPr>
        <w:t>在序列总长度的约束下，G-四联体中的loop可以是任意长度。当然可以通过设置使得loop处于一定的长度范围内，例如可以将长度约束在1-7内。也可以指定一段序列，使得找到的G-四联体都包含这样一段序列，但是输入时这段序列需要以正则表达式的形式输入。例如输入T{3，5}时，会寻找包含一段或多段3到5个连续的胸腺嘧啶的G-四联体序列。除此之外，程序允许其中一段loop长度为0。</w:t>
      </w:r>
    </w:p>
    <w:p w:rsidR="009F5B12" w:rsidRPr="008418EF" w:rsidRDefault="009F5B12" w:rsidP="009F5B12">
      <w:pPr>
        <w:ind w:firstLine="420"/>
      </w:pPr>
      <w:r w:rsidRPr="008418EF">
        <w:rPr>
          <w:rFonts w:hint="eastAsia"/>
        </w:rPr>
        <w:t>QGRS</w:t>
      </w:r>
      <w:r w:rsidRPr="008418EF">
        <w:t xml:space="preserve"> </w:t>
      </w:r>
      <w:r w:rsidRPr="008418EF">
        <w:rPr>
          <w:rFonts w:hint="eastAsia"/>
        </w:rPr>
        <w:t>mapper还提出了一个打分方法G-scores来描述序列形成稳定G-四联体的可能性。分数越高表示可能行越大，整体的打分原则基于以下三点：1、loop越短分数越高；2、G-四联体倾向于拥有相同长度的loop；3、G-tetrads长度越长G-四联体越稳定。</w:t>
      </w:r>
    </w:p>
    <w:p w:rsidR="009F5B12" w:rsidRDefault="009F5B12" w:rsidP="009F5B12">
      <w:pPr>
        <w:ind w:firstLine="420"/>
      </w:pPr>
      <w:r w:rsidRPr="008418EF">
        <w:rPr>
          <w:rFonts w:hint="eastAsia"/>
        </w:rPr>
        <w:t>QGRS</w:t>
      </w:r>
      <w:r w:rsidRPr="008418EF">
        <w:t xml:space="preserve"> </w:t>
      </w:r>
      <w:r w:rsidRPr="008418EF">
        <w:rPr>
          <w:rFonts w:hint="eastAsia"/>
        </w:rPr>
        <w:t>mapper</w:t>
      </w:r>
      <w:r>
        <w:rPr>
          <w:rFonts w:hint="eastAsia"/>
        </w:rPr>
        <w:t>会在寻找G-四联体时默认消除重复的G-四联体。由于序列中G-四联体相似行很高，在一段序列中可能形成多种G-四联体，这个时候就认为这些G-四联体是重复的，因为这些G-四联体占据了同一段序列，在实际中，这些G-四联体只会由一段G-四联体形成，因此</w:t>
      </w:r>
      <w:r w:rsidRPr="008418EF">
        <w:t>QGRS mapper</w:t>
      </w:r>
      <w:r>
        <w:rPr>
          <w:rFonts w:hint="eastAsia"/>
        </w:rPr>
        <w:t>默认消除那些G-score较低的G-四联体，只显示在这些序列中G-score最高的那条序列。也可以通过设置显示所有序列。</w:t>
      </w:r>
    </w:p>
    <w:p w:rsidR="00FB5CDB" w:rsidRDefault="009F5B12" w:rsidP="00FB5CDB">
      <w:r>
        <w:rPr>
          <w:noProof/>
        </w:rPr>
        <w:drawing>
          <wp:inline distT="0" distB="0" distL="0" distR="0" wp14:anchorId="5709EA81" wp14:editId="3276393F">
            <wp:extent cx="5274310" cy="3290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0570"/>
                    </a:xfrm>
                    <a:prstGeom prst="rect">
                      <a:avLst/>
                    </a:prstGeom>
                  </pic:spPr>
                </pic:pic>
              </a:graphicData>
            </a:graphic>
          </wp:inline>
        </w:drawing>
      </w:r>
    </w:p>
    <w:p w:rsidR="0021773B" w:rsidRDefault="009F5B12" w:rsidP="004C6198">
      <w:pPr>
        <w:jc w:val="center"/>
      </w:pPr>
      <w:r>
        <w:rPr>
          <w:rFonts w:hint="eastAsia"/>
        </w:rPr>
        <w:t>图2：QGRS</w:t>
      </w:r>
      <w:r>
        <w:t xml:space="preserve"> </w:t>
      </w:r>
      <w:r>
        <w:rPr>
          <w:rFonts w:hint="eastAsia"/>
        </w:rPr>
        <w:t>mapper工具界面：</w:t>
      </w:r>
      <w:r w:rsidR="00C034D6">
        <w:rPr>
          <w:rFonts w:hint="eastAsia"/>
        </w:rPr>
        <w:t>可以自定义序列，也可以直接在基因中进行搜索预测，预测选项设置较多，从G-tetrads长度到loop长度和序列总长度，都可以进行自定义设置。</w:t>
      </w:r>
    </w:p>
    <w:p w:rsidR="009F5B12" w:rsidRDefault="0021773B" w:rsidP="00FB5CDB">
      <w:r>
        <w:br w:type="page"/>
      </w:r>
    </w:p>
    <w:p w:rsidR="00C034D6" w:rsidRDefault="00390460" w:rsidP="00324CE9">
      <w:pPr>
        <w:pStyle w:val="2"/>
      </w:pPr>
      <w:bookmarkStart w:id="22" w:name="OLE_LINK7"/>
      <w:bookmarkStart w:id="23" w:name="OLE_LINK8"/>
      <w:bookmarkStart w:id="24" w:name="_Toc491853057"/>
      <w:r>
        <w:lastRenderedPageBreak/>
        <w:t>3</w:t>
      </w:r>
      <w:r>
        <w:rPr>
          <w:rFonts w:hint="eastAsia"/>
        </w:rPr>
        <w:t>、</w:t>
      </w:r>
      <w:r w:rsidR="00C034D6">
        <w:rPr>
          <w:rFonts w:hint="eastAsia"/>
        </w:rPr>
        <w:t>G4P</w:t>
      </w:r>
      <w:r w:rsidR="00C034D6">
        <w:t xml:space="preserve"> </w:t>
      </w:r>
      <w:r w:rsidR="00C034D6">
        <w:rPr>
          <w:rFonts w:hint="eastAsia"/>
        </w:rPr>
        <w:t>calculator</w:t>
      </w:r>
      <w:bookmarkEnd w:id="22"/>
      <w:bookmarkEnd w:id="23"/>
      <w:r w:rsidR="00C034D6">
        <w:rPr>
          <w:rFonts w:hint="eastAsia"/>
        </w:rPr>
        <w:t>：</w:t>
      </w:r>
      <w:bookmarkEnd w:id="24"/>
    </w:p>
    <w:p w:rsidR="00C034D6" w:rsidRDefault="00C034D6" w:rsidP="00C034D6">
      <w:pPr>
        <w:ind w:firstLine="420"/>
      </w:pPr>
      <w:r>
        <w:rPr>
          <w:rFonts w:hint="eastAsia"/>
        </w:rPr>
        <w:t>G4P</w:t>
      </w:r>
      <w:r>
        <w:t xml:space="preserve"> </w:t>
      </w:r>
      <w:r>
        <w:rPr>
          <w:rFonts w:hint="eastAsia"/>
        </w:rPr>
        <w:t>calculator</w:t>
      </w:r>
      <w:r w:rsidR="001045CB">
        <w:fldChar w:fldCharType="begin"/>
      </w:r>
      <w:r w:rsidR="001045CB">
        <w:instrText xml:space="preserve"> ADDIN NE.Ref.{2CF38D2E-3B42-4D88-B351-C453D2042873}</w:instrText>
      </w:r>
      <w:r w:rsidR="001045CB">
        <w:fldChar w:fldCharType="separate"/>
      </w:r>
      <w:r w:rsidR="003729AD">
        <w:rPr>
          <w:rFonts w:ascii="等线" w:eastAsia="等线" w:cs="等线"/>
          <w:color w:val="080000"/>
          <w:kern w:val="0"/>
          <w:szCs w:val="21"/>
        </w:rPr>
        <w:t>[3]</w:t>
      </w:r>
      <w:r w:rsidR="001045CB">
        <w:fldChar w:fldCharType="end"/>
      </w:r>
      <w:r>
        <w:rPr>
          <w:rFonts w:hint="eastAsia"/>
        </w:rPr>
        <w:t>是根据连续的鸟嘌呤序列(</w:t>
      </w:r>
      <w:r>
        <w:t>G-run</w:t>
      </w:r>
      <w:r>
        <w:rPr>
          <w:rFonts w:hint="eastAsia"/>
        </w:rPr>
        <w:t>)的密度来推测形成G-四联体的可能性。G4P</w:t>
      </w:r>
      <w:r>
        <w:t xml:space="preserve"> </w:t>
      </w:r>
      <w:r>
        <w:rPr>
          <w:rFonts w:hint="eastAsia"/>
        </w:rPr>
        <w:t>calculator在一个滑动窗内评估G-run的个数，并且计算符合特定条件的序列占滑动窗的百分比。这里的特定条件是指包含有4个及以上的G-run(</w:t>
      </w:r>
      <w:r>
        <w:t>G-tetrads</w:t>
      </w:r>
      <w:r>
        <w:rPr>
          <w:rFonts w:hint="eastAsia"/>
        </w:rPr>
        <w:t>)，每个G-run包含3个及以上的鸟嘌呤。滑动窗大小为100</w:t>
      </w:r>
      <w:r>
        <w:t>bp</w:t>
      </w:r>
      <w:r>
        <w:rPr>
          <w:rFonts w:hint="eastAsia"/>
        </w:rPr>
        <w:t>，每次滑动的距离为20</w:t>
      </w:r>
      <w:r>
        <w:t>bp</w:t>
      </w:r>
      <w:r>
        <w:rPr>
          <w:rFonts w:hint="eastAsia"/>
        </w:rPr>
        <w:t>。滑动窗为100</w:t>
      </w:r>
      <w:r>
        <w:t>bp</w:t>
      </w:r>
      <w:r>
        <w:rPr>
          <w:rFonts w:hint="eastAsia"/>
        </w:rPr>
        <w:t>有利于快速分析同时也可以改变从而有利于个性化的分析。20</w:t>
      </w:r>
      <w:r>
        <w:t>bp</w:t>
      </w:r>
      <w:r>
        <w:rPr>
          <w:rFonts w:hint="eastAsia"/>
        </w:rPr>
        <w:t>的滑动距离是为了让可能形成多条G-四联体的序列在打分时贡献更高。每条序列在最后四次滑动窗时窗的大小会逐渐变小(80bp</w:t>
      </w:r>
      <w:r>
        <w:t>, 60bp, 40bp, 20bp</w:t>
      </w:r>
      <w:r>
        <w:rPr>
          <w:rFonts w:hint="eastAsia"/>
        </w:rPr>
        <w:t>)，但是由于基因长度远大于窗的大小，所以并不影响最终结果。G4P</w:t>
      </w:r>
      <w:r>
        <w:t xml:space="preserve"> </w:t>
      </w:r>
      <w:r>
        <w:rPr>
          <w:rFonts w:hint="eastAsia"/>
        </w:rPr>
        <w:t>calculator以百分比的形式对序列进行打分，使得分数独立于其长度，打分标准与quad</w:t>
      </w:r>
      <w:r>
        <w:t>_parser</w:t>
      </w:r>
      <w:r>
        <w:rPr>
          <w:rFonts w:hint="eastAsia"/>
        </w:rPr>
        <w:t>算法相类似。这个分数也可以用来在不同序列之间比较，但是比较结果不具有绝对性，即不认为得分高的序列一定比得分低的序列更容易形成G-四联体。</w:t>
      </w:r>
    </w:p>
    <w:p w:rsidR="0021773B" w:rsidRDefault="00C034D6" w:rsidP="00FB5CDB">
      <w:r>
        <w:rPr>
          <w:noProof/>
        </w:rPr>
        <w:drawing>
          <wp:inline distT="0" distB="0" distL="0" distR="0" wp14:anchorId="7C7EEC51" wp14:editId="2C3CD5BD">
            <wp:extent cx="5132717" cy="4096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211" cy="4152565"/>
                    </a:xfrm>
                    <a:prstGeom prst="rect">
                      <a:avLst/>
                    </a:prstGeom>
                  </pic:spPr>
                </pic:pic>
              </a:graphicData>
            </a:graphic>
          </wp:inline>
        </w:drawing>
      </w:r>
    </w:p>
    <w:p w:rsidR="00A94F05" w:rsidRPr="00A94F05" w:rsidRDefault="00A94F05" w:rsidP="00FB5CDB">
      <w:r>
        <w:rPr>
          <w:rFonts w:hint="eastAsia"/>
        </w:rPr>
        <w:t>图</w:t>
      </w:r>
      <w:r>
        <w:t>3</w:t>
      </w:r>
      <w:r>
        <w:rPr>
          <w:rFonts w:hint="eastAsia"/>
        </w:rPr>
        <w:t>：</w:t>
      </w:r>
      <w:r>
        <w:t>G4P calculator的工具界面：G4P calculator</w:t>
      </w:r>
      <w:r>
        <w:rPr>
          <w:rFonts w:hint="eastAsia"/>
        </w:rPr>
        <w:t>是</w:t>
      </w:r>
      <w:r>
        <w:t>一个Windows系统的执行文件，输入和输出都是</w:t>
      </w:r>
      <w:r>
        <w:rPr>
          <w:rFonts w:hint="eastAsia"/>
        </w:rPr>
        <w:t>fasta格式</w:t>
      </w:r>
      <w:r>
        <w:t>的文件，设置选项较少，关于G-四联体序列的自定义</w:t>
      </w:r>
      <w:r>
        <w:rPr>
          <w:rFonts w:hint="eastAsia"/>
        </w:rPr>
        <w:t>设置也</w:t>
      </w:r>
      <w:r>
        <w:t>较少。</w:t>
      </w:r>
    </w:p>
    <w:p w:rsidR="0021773B" w:rsidRPr="00A94F05" w:rsidRDefault="0021773B" w:rsidP="0021773B">
      <w:r>
        <w:br w:type="page"/>
      </w:r>
    </w:p>
    <w:p w:rsidR="00C034D6" w:rsidRDefault="00C034D6" w:rsidP="00FB5CDB"/>
    <w:p w:rsidR="00C034D6" w:rsidRDefault="00390460" w:rsidP="00324CE9">
      <w:pPr>
        <w:pStyle w:val="2"/>
      </w:pPr>
      <w:bookmarkStart w:id="25" w:name="OLE_LINK12"/>
      <w:bookmarkStart w:id="26" w:name="OLE_LINK13"/>
      <w:bookmarkStart w:id="27" w:name="_Toc491853058"/>
      <w:r>
        <w:t>4</w:t>
      </w:r>
      <w:r>
        <w:rPr>
          <w:rFonts w:hint="eastAsia"/>
        </w:rPr>
        <w:t>、</w:t>
      </w:r>
      <w:r w:rsidR="00C034D6">
        <w:rPr>
          <w:rFonts w:hint="eastAsia"/>
        </w:rPr>
        <w:t>G4-Hunter</w:t>
      </w:r>
      <w:bookmarkEnd w:id="25"/>
      <w:bookmarkEnd w:id="26"/>
      <w:r w:rsidR="00C034D6">
        <w:rPr>
          <w:rFonts w:hint="eastAsia"/>
        </w:rPr>
        <w:t>：</w:t>
      </w:r>
      <w:bookmarkEnd w:id="27"/>
    </w:p>
    <w:p w:rsidR="00C034D6" w:rsidRDefault="00771D91" w:rsidP="00C034D6">
      <w:pPr>
        <w:ind w:firstLine="420"/>
      </w:pPr>
      <w:r>
        <w:rPr>
          <w:rFonts w:hint="eastAsia"/>
        </w:rPr>
        <w:t>G4-Hunter</w:t>
      </w:r>
      <w:r w:rsidR="003729AD">
        <w:fldChar w:fldCharType="begin"/>
      </w:r>
      <w:r w:rsidR="003729AD">
        <w:instrText xml:space="preserve"> ADDIN NE.Ref.{4D6FA99C-E4A6-4390-B132-D285C6060E3A}</w:instrText>
      </w:r>
      <w:r w:rsidR="003729AD">
        <w:fldChar w:fldCharType="separate"/>
      </w:r>
      <w:r w:rsidR="003729AD">
        <w:rPr>
          <w:rFonts w:ascii="等线" w:eastAsia="等线" w:cs="等线"/>
          <w:color w:val="080000"/>
          <w:kern w:val="0"/>
          <w:szCs w:val="21"/>
        </w:rPr>
        <w:t>[4]</w:t>
      </w:r>
      <w:r w:rsidR="003729AD">
        <w:fldChar w:fldCharType="end"/>
      </w:r>
      <w:r w:rsidR="00C034D6">
        <w:rPr>
          <w:rFonts w:hint="eastAsia"/>
        </w:rPr>
        <w:t>考虑到鸟嘌呤的密度和倾斜度(形成二级结构的可能性)，序列中的每一个碱基都被给定一个介于-4到4的分数。对于碱基腺嘌呤(</w:t>
      </w:r>
      <w:r w:rsidR="00C034D6">
        <w:t>A</w:t>
      </w:r>
      <w:r w:rsidR="00C034D6">
        <w:rPr>
          <w:rFonts w:hint="eastAsia"/>
        </w:rPr>
        <w:t>)和胸腺嘧啶(</w:t>
      </w:r>
      <w:r w:rsidR="00C034D6">
        <w:t>T</w:t>
      </w:r>
      <w:r w:rsidR="00C034D6">
        <w:rPr>
          <w:rFonts w:hint="eastAsia"/>
        </w:rPr>
        <w:t>)，分数均为0，而对于鸟嘌呤(</w:t>
      </w:r>
      <w:r w:rsidR="00C034D6">
        <w:t>G</w:t>
      </w:r>
      <w:r w:rsidR="00C034D6">
        <w:rPr>
          <w:rFonts w:hint="eastAsia"/>
        </w:rPr>
        <w:t>)，分数为正，胞嘧啶(</w:t>
      </w:r>
      <w:r w:rsidR="00C034D6">
        <w:t>C</w:t>
      </w:r>
      <w:r w:rsidR="00C034D6">
        <w:rPr>
          <w:rFonts w:hint="eastAsia"/>
        </w:rPr>
        <w:t>)，分数为负。考虑到G的丰度(或是C的丰度，也就意味着相反链上G的丰度)，一个单个的鸟嘌呤(</w:t>
      </w:r>
      <w:r w:rsidR="00C034D6">
        <w:t>G</w:t>
      </w:r>
      <w:r w:rsidR="00C034D6">
        <w:rPr>
          <w:rFonts w:hint="eastAsia"/>
        </w:rPr>
        <w:t>)分数为1，两个连续的鸟嘌呤(</w:t>
      </w:r>
      <w:r w:rsidR="00C034D6">
        <w:t>GG</w:t>
      </w:r>
      <w:r w:rsidR="00C034D6">
        <w:rPr>
          <w:rFonts w:hint="eastAsia"/>
        </w:rPr>
        <w:t>)，每个鸟嘌呤的分数为2，三个时每个为3，四个及以上时，分数均为4。对于胞嘧啶(</w:t>
      </w:r>
      <w:r w:rsidR="00C034D6">
        <w:t>C</w:t>
      </w:r>
      <w:r w:rsidR="00C034D6">
        <w:rPr>
          <w:rFonts w:hint="eastAsia"/>
        </w:rPr>
        <w:t>)，分数给定方式一致，但是给定的分值为负。在这种打分下，GC富集序列的得分接近为0，考虑到GC富集序列本身更容易形成稳定的双螺旋结构而不是G-四联体结构，这种打分方式相对正确。而且这种打分方式还同时计算了互补链的分数(直接取负即可)。对于一个给定的序列，将每个碱基的得分加和后去算数平均以当作序列本身的分数。通过人为构建序列发现，随机序列的分数与GC含量相关，接近于0。这种方法也证实了基因序列本身并不是随机序列。</w:t>
      </w:r>
    </w:p>
    <w:p w:rsidR="00C034D6" w:rsidRDefault="00C034D6" w:rsidP="00C034D6">
      <w:pPr>
        <w:ind w:firstLine="420"/>
      </w:pPr>
      <w:r>
        <w:rPr>
          <w:rFonts w:hint="eastAsia"/>
        </w:rPr>
        <w:t>对于长序列或基因组序列，首先计算25</w:t>
      </w:r>
      <w:r>
        <w:t>bp</w:t>
      </w:r>
      <w:r>
        <w:rPr>
          <w:rFonts w:hint="eastAsia"/>
        </w:rPr>
        <w:t>滑动窗内核苷酸序列的分值。随后提取在设定阈值以上的区域，然后对于这些区域去除他们末端的非G(或非C)，如果第一个或最后一个碱基是G</w:t>
      </w:r>
      <w:r>
        <w:t>(</w:t>
      </w:r>
      <w:r>
        <w:rPr>
          <w:rFonts w:hint="eastAsia"/>
        </w:rPr>
        <w:t>或C</w:t>
      </w:r>
      <w:r>
        <w:t>)</w:t>
      </w:r>
      <w:r>
        <w:rPr>
          <w:rFonts w:hint="eastAsia"/>
        </w:rPr>
        <w:t>也可以延展这条序列。如果需要的话也可以考虑序列的上一个或下一个碱基从而避免加窗时将连续的G</w:t>
      </w:r>
      <w:r>
        <w:t>(</w:t>
      </w:r>
      <w:r>
        <w:rPr>
          <w:rFonts w:hint="eastAsia"/>
        </w:rPr>
        <w:t>或C</w:t>
      </w:r>
      <w:r>
        <w:t>)</w:t>
      </w:r>
      <w:r>
        <w:rPr>
          <w:rFonts w:hint="eastAsia"/>
        </w:rPr>
        <w:t>切割分离。随后将两段具有相同片段的序列进行融合，随后在进行计算得分，但这样共享高分片段会导致序列得分减少甚至低于阈值。在这里以阈值x找到的G-四联体序列称作G4Hx</w:t>
      </w:r>
      <w:r>
        <w:t>(</w:t>
      </w:r>
      <w:r>
        <w:rPr>
          <w:rFonts w:hint="eastAsia"/>
        </w:rPr>
        <w:t>阈值x理论上可以为0-4的任意值，但一般设置在1-2之间</w:t>
      </w:r>
      <w:r>
        <w:t>)</w:t>
      </w:r>
      <w:r>
        <w:rPr>
          <w:rFonts w:hint="eastAsia"/>
        </w:rPr>
        <w:t>。</w:t>
      </w:r>
    </w:p>
    <w:p w:rsidR="00C034D6" w:rsidRDefault="00C034D6" w:rsidP="00FB5CDB">
      <w:r>
        <w:rPr>
          <w:noProof/>
        </w:rPr>
        <w:drawing>
          <wp:inline distT="0" distB="0" distL="0" distR="0" wp14:anchorId="34E0864F" wp14:editId="248D4597">
            <wp:extent cx="5274310" cy="3727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27450"/>
                    </a:xfrm>
                    <a:prstGeom prst="rect">
                      <a:avLst/>
                    </a:prstGeom>
                  </pic:spPr>
                </pic:pic>
              </a:graphicData>
            </a:graphic>
          </wp:inline>
        </w:drawing>
      </w:r>
    </w:p>
    <w:p w:rsidR="0021773B" w:rsidRDefault="00771D91" w:rsidP="004C6198">
      <w:pPr>
        <w:jc w:val="center"/>
      </w:pPr>
      <w:r>
        <w:rPr>
          <w:rFonts w:hint="eastAsia"/>
        </w:rPr>
        <w:t>图4：G4-Hunter的长序列计算方法：1,、对每一个碱基进行打分，2、提取在阈值之上的序列片段，3、对提取出的序列进行腐蚀和融合操作。</w:t>
      </w:r>
    </w:p>
    <w:p w:rsidR="0021773B" w:rsidRDefault="0021773B" w:rsidP="0021773B">
      <w:r>
        <w:br w:type="page"/>
      </w:r>
    </w:p>
    <w:p w:rsidR="00771D91" w:rsidRDefault="00771D91" w:rsidP="00FB5CDB"/>
    <w:p w:rsidR="00771D91" w:rsidRDefault="00390460" w:rsidP="00324CE9">
      <w:pPr>
        <w:pStyle w:val="2"/>
      </w:pPr>
      <w:bookmarkStart w:id="28" w:name="_Toc491853059"/>
      <w:r>
        <w:t>5</w:t>
      </w:r>
      <w:r>
        <w:rPr>
          <w:rFonts w:hint="eastAsia"/>
        </w:rPr>
        <w:t>、</w:t>
      </w:r>
      <w:r w:rsidR="00771D91">
        <w:rPr>
          <w:rFonts w:hint="eastAsia"/>
        </w:rPr>
        <w:t>cG</w:t>
      </w:r>
      <w:r w:rsidR="00771D91">
        <w:t>cC</w:t>
      </w:r>
      <w:r w:rsidR="00771D91">
        <w:rPr>
          <w:rFonts w:hint="eastAsia"/>
        </w:rPr>
        <w:t>：</w:t>
      </w:r>
      <w:bookmarkEnd w:id="28"/>
    </w:p>
    <w:p w:rsidR="00771D91" w:rsidRDefault="00771D91" w:rsidP="00771D91">
      <w:pPr>
        <w:ind w:firstLine="420"/>
      </w:pPr>
      <w:r>
        <w:rPr>
          <w:rFonts w:hint="eastAsia"/>
        </w:rPr>
        <w:t>cGcC</w:t>
      </w:r>
      <w:r w:rsidR="003729AD">
        <w:fldChar w:fldCharType="begin"/>
      </w:r>
      <w:r w:rsidR="003729AD">
        <w:instrText xml:space="preserve"> ADDIN NE.Ref.{1155F59F-91F1-45AB-877A-C7AEEFFD12AF}</w:instrText>
      </w:r>
      <w:r w:rsidR="003729AD">
        <w:fldChar w:fldCharType="separate"/>
      </w:r>
      <w:r w:rsidR="003729AD">
        <w:rPr>
          <w:rFonts w:ascii="等线" w:eastAsia="等线" w:cs="等线"/>
          <w:color w:val="080000"/>
          <w:kern w:val="0"/>
          <w:szCs w:val="21"/>
        </w:rPr>
        <w:t>[5]</w:t>
      </w:r>
      <w:r w:rsidR="003729AD">
        <w:fldChar w:fldCharType="end"/>
      </w:r>
      <w:r>
        <w:rPr>
          <w:rFonts w:hint="eastAsia"/>
        </w:rPr>
        <w:t>是一种新的打分系统，可以与标准模式结合从而更好地预测RNA中G-四联体的形成。c</w:t>
      </w:r>
      <w:r>
        <w:t>GcC</w:t>
      </w:r>
      <w:r>
        <w:rPr>
          <w:rFonts w:hint="eastAsia"/>
        </w:rPr>
        <w:t>分数分为两个部分，</w:t>
      </w:r>
      <w:r>
        <w:rPr>
          <w:rFonts w:ascii="Times New Roman" w:hAnsi="Times New Roman" w:cs="Times New Roman"/>
          <w:color w:val="2A2A2A"/>
          <w:shd w:val="clear" w:color="auto" w:fill="FFFFFF"/>
        </w:rPr>
        <w:t>cG </w:t>
      </w:r>
      <w:r>
        <w:rPr>
          <w:rFonts w:ascii="Times New Roman" w:hAnsi="Times New Roman" w:cs="Times New Roman" w:hint="eastAsia"/>
          <w:color w:val="2A2A2A"/>
          <w:shd w:val="clear" w:color="auto" w:fill="FFFFFF"/>
        </w:rPr>
        <w:t>分数是根据字符串</w:t>
      </w:r>
      <w:r>
        <w:rPr>
          <w:rFonts w:ascii="Times New Roman" w:hAnsi="Times New Roman" w:cs="Times New Roman" w:hint="eastAsia"/>
          <w:color w:val="2A2A2A"/>
          <w:shd w:val="clear" w:color="auto" w:fill="FFFFFF"/>
        </w:rPr>
        <w:t>s</w:t>
      </w:r>
      <w:r>
        <w:rPr>
          <w:rFonts w:ascii="Times New Roman" w:hAnsi="Times New Roman" w:cs="Times New Roman" w:hint="eastAsia"/>
          <w:color w:val="2A2A2A"/>
          <w:shd w:val="clear" w:color="auto" w:fill="FFFFFF"/>
        </w:rPr>
        <w:t>的长度</w:t>
      </w:r>
      <w:r>
        <w:rPr>
          <w:rFonts w:ascii="Times New Roman" w:hAnsi="Times New Roman" w:cs="Times New Roman" w:hint="eastAsia"/>
          <w:color w:val="2A2A2A"/>
          <w:shd w:val="clear" w:color="auto" w:fill="FFFFFF"/>
        </w:rPr>
        <w:t>n</w:t>
      </w:r>
      <w:r>
        <w:rPr>
          <w:rFonts w:ascii="Times New Roman" w:hAnsi="Times New Roman" w:cs="Times New Roman" w:hint="eastAsia"/>
          <w:color w:val="2A2A2A"/>
          <w:shd w:val="clear" w:color="auto" w:fill="FFFFFF"/>
        </w:rPr>
        <w:t>决定的：</w:t>
      </w:r>
      <w:r>
        <w:rPr>
          <w:rFonts w:hint="eastAsia"/>
        </w:rPr>
        <w:t xml:space="preserve"> 其中s表示序列字符串，Gs是s所有非空的连续的鸟嘌呤所组成的子串的集合，Gs</w:t>
      </w:r>
      <w:r>
        <w:t>(i)</w:t>
      </w:r>
      <w:r>
        <w:rPr>
          <w:rFonts w:hint="eastAsia"/>
        </w:rPr>
        <w:t>表示长度为i的子串的集合，|Gs</w:t>
      </w:r>
      <w:r>
        <w:t>(i)</w:t>
      </w:r>
      <w:r>
        <w:rPr>
          <w:rFonts w:hint="eastAsia"/>
        </w:rPr>
        <w:t>|表示集合Gs</w:t>
      </w:r>
      <w:r>
        <w:t>(i)</w:t>
      </w:r>
      <w:r>
        <w:rPr>
          <w:rFonts w:hint="eastAsia"/>
        </w:rPr>
        <w:t>的大小。注：Gs中可以包含序列完全相同但位置不同的子串，例如：序列s=‘GGGCGGG’有两个</w:t>
      </w:r>
      <w:r>
        <w:t>’GGG’</w:t>
      </w:r>
      <w:r>
        <w:rPr>
          <w:rFonts w:hint="eastAsia"/>
        </w:rPr>
        <w:t>子串，所以|Gs</w:t>
      </w:r>
      <w:r>
        <w:t>(</w:t>
      </w:r>
      <w:r>
        <w:rPr>
          <w:rFonts w:hint="eastAsia"/>
        </w:rPr>
        <w:t>3</w:t>
      </w:r>
      <w:r>
        <w:t>)</w:t>
      </w:r>
      <w:r>
        <w:rPr>
          <w:rFonts w:hint="eastAsia"/>
        </w:rPr>
        <w:t>|=2。</w:t>
      </w:r>
    </w:p>
    <w:p w:rsidR="00771D91" w:rsidRDefault="00771D91" w:rsidP="00771D91">
      <w:pPr>
        <w:ind w:firstLine="420"/>
      </w:pPr>
      <w:r>
        <w:rPr>
          <w:rFonts w:hint="eastAsia"/>
        </w:rPr>
        <w:t>cG分数就定义为：</w:t>
      </w:r>
      <m:oMath>
        <m:r>
          <m:rPr>
            <m:sty m:val="p"/>
          </m:rPr>
          <w:rPr>
            <w:rFonts w:ascii="Cambria Math" w:eastAsia="Cambria Math" w:hAnsi="Cambria Math" w:hint="eastAsia"/>
          </w:rPr>
          <m:t>c</m:t>
        </m:r>
        <m:r>
          <m:rPr>
            <m:sty m:val="p"/>
          </m:rPr>
          <w:rPr>
            <w:rFonts w:ascii="Cambria Math" w:eastAsia="Cambria Math" w:hAnsi="Cambria Math"/>
          </w:rPr>
          <m:t>Gs=</m:t>
        </m:r>
        <m:nary>
          <m:naryPr>
            <m:chr m:val="∑"/>
            <m:limLoc m:val="undOvr"/>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i/>
                  </w:rPr>
                </m:ctrlPr>
              </m:dPr>
              <m:e>
                <m:d>
                  <m:dPr>
                    <m:begChr m:val="|"/>
                    <m:endChr m:val="|"/>
                    <m:ctrlPr>
                      <w:rPr>
                        <w:rFonts w:ascii="Cambria Math" w:eastAsia="Cambria Math" w:hAnsi="Cambria Math"/>
                        <w:i/>
                      </w:rPr>
                    </m:ctrlPr>
                  </m:dPr>
                  <m:e>
                    <m:r>
                      <w:rPr>
                        <w:rFonts w:ascii="Cambria Math" w:eastAsia="Cambria Math" w:hAnsi="Cambria Math"/>
                      </w:rPr>
                      <m:t>Gs</m:t>
                    </m:r>
                    <m:d>
                      <m:dPr>
                        <m:ctrlPr>
                          <w:rPr>
                            <w:rFonts w:ascii="Cambria Math" w:eastAsia="Cambria Math" w:hAnsi="Cambria Math"/>
                            <w:i/>
                          </w:rPr>
                        </m:ctrlPr>
                      </m:dPr>
                      <m:e>
                        <m:r>
                          <w:rPr>
                            <w:rFonts w:ascii="Cambria Math" w:eastAsia="Cambria Math" w:hAnsi="Cambria Math"/>
                          </w:rPr>
                          <m:t>i</m:t>
                        </m:r>
                      </m:e>
                    </m:d>
                  </m:e>
                </m:d>
                <m:r>
                  <w:rPr>
                    <w:rFonts w:ascii="Cambria Math" w:eastAsia="Cambria Math" w:hAnsi="Cambria Math"/>
                  </w:rPr>
                  <m:t>*10*i</m:t>
                </m:r>
              </m:e>
            </m:d>
          </m:e>
        </m:nary>
      </m:oMath>
      <w:r>
        <w:rPr>
          <w:rFonts w:hint="eastAsia"/>
        </w:rPr>
        <w:t>。</w:t>
      </w:r>
    </w:p>
    <w:p w:rsidR="00771D91" w:rsidRDefault="00771D91" w:rsidP="00771D91">
      <w:pPr>
        <w:ind w:firstLine="420"/>
      </w:pPr>
      <w:r>
        <w:rPr>
          <w:rFonts w:hint="eastAsia"/>
        </w:rPr>
        <w:t>cC分数定义相似为</w:t>
      </w:r>
      <m:oMath>
        <m:r>
          <m:rPr>
            <m:sty m:val="p"/>
          </m:rPr>
          <w:rPr>
            <w:rFonts w:ascii="Cambria Math" w:eastAsia="Cambria Math" w:hAnsi="Cambria Math" w:hint="eastAsia"/>
          </w:rPr>
          <m:t>cC</m:t>
        </m:r>
        <m:r>
          <m:rPr>
            <m:sty m:val="p"/>
          </m:rPr>
          <w:rPr>
            <w:rFonts w:ascii="Cambria Math" w:eastAsia="Cambria Math" w:hAnsi="Cambria Math"/>
          </w:rPr>
          <m:t>s=</m:t>
        </m:r>
        <m:nary>
          <m:naryPr>
            <m:chr m:val="∑"/>
            <m:limLoc m:val="undOvr"/>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i/>
                  </w:rPr>
                </m:ctrlPr>
              </m:dPr>
              <m:e>
                <m:d>
                  <m:dPr>
                    <m:begChr m:val="|"/>
                    <m:endChr m:val="|"/>
                    <m:ctrlPr>
                      <w:rPr>
                        <w:rFonts w:ascii="Cambria Math" w:eastAsia="Cambria Math" w:hAnsi="Cambria Math"/>
                        <w:i/>
                      </w:rPr>
                    </m:ctrlPr>
                  </m:dPr>
                  <m:e>
                    <m:r>
                      <w:rPr>
                        <w:rFonts w:ascii="Cambria Math" w:eastAsia="Cambria Math" w:hAnsi="Cambria Math" w:hint="eastAsia"/>
                      </w:rPr>
                      <m:t>C</m:t>
                    </m:r>
                    <m:r>
                      <w:rPr>
                        <w:rFonts w:ascii="Cambria Math" w:eastAsia="Cambria Math" w:hAnsi="Cambria Math"/>
                      </w:rPr>
                      <m:t>s</m:t>
                    </m:r>
                    <m:d>
                      <m:dPr>
                        <m:ctrlPr>
                          <w:rPr>
                            <w:rFonts w:ascii="Cambria Math" w:eastAsia="Cambria Math" w:hAnsi="Cambria Math"/>
                            <w:i/>
                          </w:rPr>
                        </m:ctrlPr>
                      </m:dPr>
                      <m:e>
                        <m:r>
                          <w:rPr>
                            <w:rFonts w:ascii="Cambria Math" w:eastAsia="Cambria Math" w:hAnsi="Cambria Math"/>
                          </w:rPr>
                          <m:t>i</m:t>
                        </m:r>
                      </m:e>
                    </m:d>
                  </m:e>
                </m:d>
                <m:r>
                  <w:rPr>
                    <w:rFonts w:ascii="Cambria Math" w:eastAsia="Cambria Math" w:hAnsi="Cambria Math"/>
                  </w:rPr>
                  <m:t>*10*i</m:t>
                </m:r>
              </m:e>
            </m:d>
          </m:e>
        </m:nary>
      </m:oMath>
      <w:r>
        <w:rPr>
          <w:rFonts w:hint="eastAsia"/>
        </w:rPr>
        <w:t>。</w:t>
      </w:r>
    </w:p>
    <w:p w:rsidR="00771D91" w:rsidRDefault="00771D91" w:rsidP="00771D91">
      <w:pPr>
        <w:ind w:firstLine="420"/>
      </w:pPr>
      <w:r>
        <w:rPr>
          <w:rFonts w:hint="eastAsia"/>
        </w:rPr>
        <w:t>也就是说，对于一段PG4序列，每一个G或是C给予分值10，每一段GG或是CC给予分值20，每一段GGG或是CCC给予分值30，以此类推。例如序列s</w:t>
      </w:r>
      <w:r>
        <w:t>=’GGG’</w:t>
      </w:r>
      <w:r>
        <w:rPr>
          <w:rFonts w:hint="eastAsia"/>
        </w:rPr>
        <w:t>时，cGscore=3</w:t>
      </w:r>
      <w:r>
        <w:t>(G)*10+2(GG)</w:t>
      </w:r>
      <w:r>
        <w:rPr>
          <w:rFonts w:hint="eastAsia"/>
        </w:rPr>
        <w:t>*20+1(</w:t>
      </w:r>
      <w:r>
        <w:t>GGG</w:t>
      </w:r>
      <w:r>
        <w:rPr>
          <w:rFonts w:hint="eastAsia"/>
        </w:rPr>
        <w:t>)*30=100。s=</w:t>
      </w:r>
      <w:r>
        <w:t>’GG’</w:t>
      </w:r>
      <w:r>
        <w:rPr>
          <w:rFonts w:hint="eastAsia"/>
        </w:rPr>
        <w:t>时，cGscore=2</w:t>
      </w:r>
      <w:r>
        <w:t>(G)*10+</w:t>
      </w:r>
      <w:r>
        <w:rPr>
          <w:rFonts w:hint="eastAsia"/>
        </w:rPr>
        <w:t>1</w:t>
      </w:r>
      <w:r>
        <w:t>(GG)</w:t>
      </w:r>
      <w:r>
        <w:rPr>
          <w:rFonts w:hint="eastAsia"/>
        </w:rPr>
        <w:t>*20=40。最后</w:t>
      </w:r>
      <m:oMath>
        <m:r>
          <m:rPr>
            <m:sty m:val="p"/>
          </m:rPr>
          <w:rPr>
            <w:rFonts w:ascii="Cambria Math" w:eastAsia="Cambria Math" w:hAnsi="Cambria Math"/>
          </w:rPr>
          <m:t>cGcC=</m:t>
        </m:r>
        <m:f>
          <m:fPr>
            <m:ctrlPr>
              <w:rPr>
                <w:rFonts w:ascii="Cambria Math" w:eastAsia="Cambria Math" w:hAnsi="Cambria Math"/>
              </w:rPr>
            </m:ctrlPr>
          </m:fPr>
          <m:num>
            <m:r>
              <w:rPr>
                <w:rFonts w:ascii="Cambria Math" w:eastAsia="Cambria Math" w:hAnsi="Cambria Math"/>
              </w:rPr>
              <m:t>cG score</m:t>
            </m:r>
          </m:num>
          <m:den>
            <m:r>
              <w:rPr>
                <w:rFonts w:ascii="Cambria Math" w:eastAsia="Cambria Math" w:hAnsi="Cambria Math"/>
              </w:rPr>
              <m:t>cC score</m:t>
            </m:r>
          </m:den>
        </m:f>
      </m:oMath>
      <w:r>
        <w:rPr>
          <w:rFonts w:hint="eastAsia"/>
        </w:rPr>
        <w:t>。</w:t>
      </w:r>
    </w:p>
    <w:p w:rsidR="00771D91" w:rsidRDefault="00390460" w:rsidP="00324CE9">
      <w:pPr>
        <w:pStyle w:val="2"/>
      </w:pPr>
      <w:bookmarkStart w:id="29" w:name="OLE_LINK16"/>
      <w:bookmarkStart w:id="30" w:name="OLE_LINK17"/>
      <w:bookmarkStart w:id="31" w:name="_Toc491853060"/>
      <w:r>
        <w:t>6</w:t>
      </w:r>
      <w:r>
        <w:rPr>
          <w:rFonts w:hint="eastAsia"/>
        </w:rPr>
        <w:t>、</w:t>
      </w:r>
      <w:r w:rsidR="00771D91">
        <w:rPr>
          <w:rFonts w:hint="eastAsia"/>
        </w:rPr>
        <w:t>2D</w:t>
      </w:r>
      <w:r w:rsidR="00771D91">
        <w:t xml:space="preserve"> </w:t>
      </w:r>
      <w:r w:rsidR="00771D91">
        <w:rPr>
          <w:rFonts w:hint="eastAsia"/>
        </w:rPr>
        <w:t>meet</w:t>
      </w:r>
      <w:r w:rsidR="00771D91">
        <w:t xml:space="preserve">s </w:t>
      </w:r>
      <w:r w:rsidR="00771D91">
        <w:rPr>
          <w:rFonts w:hint="eastAsia"/>
        </w:rPr>
        <w:t>4G</w:t>
      </w:r>
      <w:bookmarkEnd w:id="29"/>
      <w:bookmarkEnd w:id="30"/>
      <w:r w:rsidR="00771D91">
        <w:rPr>
          <w:rFonts w:hint="eastAsia"/>
        </w:rPr>
        <w:t>：</w:t>
      </w:r>
      <w:bookmarkEnd w:id="31"/>
    </w:p>
    <w:p w:rsidR="00771D91" w:rsidRDefault="007322E4" w:rsidP="00A94F05">
      <w:pPr>
        <w:ind w:firstLine="420"/>
      </w:pPr>
      <w:r>
        <w:rPr>
          <w:rFonts w:hint="eastAsia"/>
        </w:rPr>
        <w:t>和其他计算方法不同的是2D</w:t>
      </w:r>
      <w:r>
        <w:t xml:space="preserve"> </w:t>
      </w:r>
      <w:r>
        <w:rPr>
          <w:rFonts w:hint="eastAsia"/>
        </w:rPr>
        <w:t>meet</w:t>
      </w:r>
      <w:r>
        <w:t xml:space="preserve">s </w:t>
      </w:r>
      <w:r>
        <w:rPr>
          <w:rFonts w:hint="eastAsia"/>
        </w:rPr>
        <w:t>4G</w:t>
      </w:r>
      <w:r w:rsidR="003729AD">
        <w:fldChar w:fldCharType="begin"/>
      </w:r>
      <w:r w:rsidR="003729AD">
        <w:instrText xml:space="preserve"> ADDIN NE.Ref.{2B840D07-7F19-4821-9711-45C987C70C85}</w:instrText>
      </w:r>
      <w:r w:rsidR="003729AD">
        <w:fldChar w:fldCharType="separate"/>
      </w:r>
      <w:r w:rsidR="003729AD">
        <w:rPr>
          <w:rFonts w:ascii="等线" w:eastAsia="等线" w:cs="等线"/>
          <w:color w:val="080000"/>
          <w:kern w:val="0"/>
          <w:szCs w:val="21"/>
        </w:rPr>
        <w:t>[6]</w:t>
      </w:r>
      <w:r w:rsidR="003729AD">
        <w:fldChar w:fldCharType="end"/>
      </w:r>
      <w:r>
        <w:rPr>
          <w:rFonts w:hint="eastAsia"/>
        </w:rPr>
        <w:t>算法不只是考虑序列的碱基组成，而是将G-四联体序列放置于长序列中，通过预测整个长序列的二级结构，再结合算法中G-四联体的热力学模型从而判断序列中是否具有可能形成G-四联体的序列。所以在短序列中由于其他序列所给予的参数较少，对G-四联体的影响也较少，所以短序列中的G-四联体预测与</w:t>
      </w:r>
      <w:r w:rsidR="007C33FC">
        <w:rPr>
          <w:rFonts w:hint="eastAsia"/>
        </w:rPr>
        <w:t>普通的计算方法相类似。由于算法原理较为复杂，在这里并不详细介绍。</w:t>
      </w:r>
      <w:r w:rsidR="007C33FC">
        <w:t xml:space="preserve"> </w:t>
      </w:r>
    </w:p>
    <w:p w:rsidR="007322E4" w:rsidRDefault="007322E4" w:rsidP="00FB5CDB">
      <w:r w:rsidRPr="007322E4">
        <w:rPr>
          <w:noProof/>
        </w:rPr>
        <w:drawing>
          <wp:inline distT="0" distB="0" distL="0" distR="0" wp14:anchorId="5AB370DE" wp14:editId="30FDEBA3">
            <wp:extent cx="4724400" cy="3900511"/>
            <wp:effectExtent l="0" t="0" r="0" b="5080"/>
            <wp:docPr id="5" name="图片 5" descr="C:\Users\admin\Desktop\6419696-fig-11-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6419696-fig-11-larg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049" cy="3907652"/>
                    </a:xfrm>
                    <a:prstGeom prst="rect">
                      <a:avLst/>
                    </a:prstGeom>
                    <a:noFill/>
                    <a:ln>
                      <a:noFill/>
                    </a:ln>
                  </pic:spPr>
                </pic:pic>
              </a:graphicData>
            </a:graphic>
          </wp:inline>
        </w:drawing>
      </w:r>
    </w:p>
    <w:p w:rsidR="0021773B" w:rsidRDefault="007322E4" w:rsidP="004C6198">
      <w:pPr>
        <w:jc w:val="center"/>
      </w:pPr>
      <w:r>
        <w:rPr>
          <w:rFonts w:hint="eastAsia"/>
        </w:rPr>
        <w:t>图5：</w:t>
      </w:r>
      <w:r w:rsidR="00324CE9">
        <w:rPr>
          <w:rFonts w:hint="eastAsia"/>
        </w:rPr>
        <w:t>同一段序列</w:t>
      </w:r>
      <w:r>
        <w:rPr>
          <w:rFonts w:hint="eastAsia"/>
        </w:rPr>
        <w:t>采用</w:t>
      </w:r>
      <w:r w:rsidR="00324CE9">
        <w:rPr>
          <w:rFonts w:hint="eastAsia"/>
        </w:rPr>
        <w:t>2D</w:t>
      </w:r>
      <w:r w:rsidR="00324CE9">
        <w:t xml:space="preserve"> </w:t>
      </w:r>
      <w:r w:rsidR="00324CE9">
        <w:rPr>
          <w:rFonts w:hint="eastAsia"/>
        </w:rPr>
        <w:t>meet</w:t>
      </w:r>
      <w:r w:rsidR="00324CE9">
        <w:t xml:space="preserve">s </w:t>
      </w:r>
      <w:r w:rsidR="00324CE9">
        <w:rPr>
          <w:rFonts w:hint="eastAsia"/>
        </w:rPr>
        <w:t>4G算法(</w:t>
      </w:r>
      <w:r w:rsidR="00324CE9">
        <w:t>RNAfold 2.0g</w:t>
      </w:r>
      <w:r w:rsidR="00324CE9">
        <w:rPr>
          <w:rFonts w:hint="eastAsia"/>
        </w:rPr>
        <w:t>)和不采用2D</w:t>
      </w:r>
      <w:r w:rsidR="00324CE9">
        <w:t xml:space="preserve"> </w:t>
      </w:r>
      <w:r w:rsidR="00324CE9">
        <w:rPr>
          <w:rFonts w:hint="eastAsia"/>
        </w:rPr>
        <w:t>meet</w:t>
      </w:r>
      <w:r w:rsidR="00324CE9">
        <w:t xml:space="preserve">s </w:t>
      </w:r>
      <w:r w:rsidR="00324CE9">
        <w:rPr>
          <w:rFonts w:hint="eastAsia"/>
        </w:rPr>
        <w:t>4G算法(</w:t>
      </w:r>
      <w:r w:rsidR="00324CE9">
        <w:t>RNAfold 2.0</w:t>
      </w:r>
      <w:r w:rsidR="00324CE9">
        <w:rPr>
          <w:rFonts w:hint="eastAsia"/>
        </w:rPr>
        <w:t>)的二级结构预测结果对比。</w:t>
      </w:r>
    </w:p>
    <w:p w:rsidR="007322E4" w:rsidRDefault="007322E4" w:rsidP="00FB5CDB"/>
    <w:p w:rsidR="00324CE9" w:rsidRDefault="00390460" w:rsidP="00324CE9">
      <w:pPr>
        <w:pStyle w:val="2"/>
      </w:pPr>
      <w:bookmarkStart w:id="32" w:name="_Toc491853061"/>
      <w:r>
        <w:t>7</w:t>
      </w:r>
      <w:r>
        <w:rPr>
          <w:rFonts w:hint="eastAsia"/>
        </w:rPr>
        <w:t>、</w:t>
      </w:r>
      <w:r w:rsidR="00324CE9">
        <w:rPr>
          <w:rFonts w:hint="eastAsia"/>
        </w:rPr>
        <w:t>G4RNA：</w:t>
      </w:r>
      <w:bookmarkEnd w:id="32"/>
    </w:p>
    <w:p w:rsidR="00324CE9" w:rsidRDefault="00324CE9" w:rsidP="00324CE9">
      <w:pPr>
        <w:ind w:firstLine="420"/>
      </w:pPr>
      <w:r w:rsidRPr="00B97632">
        <w:t>G4RNA</w:t>
      </w:r>
      <w:r w:rsidR="003729AD">
        <w:fldChar w:fldCharType="begin"/>
      </w:r>
      <w:r w:rsidR="003729AD">
        <w:instrText xml:space="preserve"> ADDIN NE.Ref.{12CEBAE6-1D9A-4D7B-B7A6-42A4D7896AA9}</w:instrText>
      </w:r>
      <w:r w:rsidR="003729AD">
        <w:fldChar w:fldCharType="separate"/>
      </w:r>
      <w:r w:rsidR="003729AD">
        <w:rPr>
          <w:rFonts w:ascii="等线" w:eastAsia="等线" w:cs="等线"/>
          <w:color w:val="080000"/>
          <w:kern w:val="0"/>
          <w:szCs w:val="21"/>
        </w:rPr>
        <w:t>[7]</w:t>
      </w:r>
      <w:r w:rsidR="003729AD">
        <w:fldChar w:fldCharType="end"/>
      </w:r>
      <w:r>
        <w:t>是包含已经</w:t>
      </w:r>
      <w:r>
        <w:rPr>
          <w:rFonts w:hint="eastAsia"/>
        </w:rPr>
        <w:t>经过实验验证了的</w:t>
      </w:r>
      <w:r w:rsidRPr="00B97632">
        <w:t>G4折叠的人类RNA序列的参考数据库，以及相关的实验数据，来源和相关预测措施。 这个综合数据集的创建是将宝贵的研究信息集中到一个关键的一步，为进行系统的比较</w:t>
      </w:r>
      <w:r>
        <w:rPr>
          <w:rFonts w:hint="eastAsia"/>
        </w:rPr>
        <w:t>和</w:t>
      </w:r>
      <w:r>
        <w:t>序列分析提供可靠和</w:t>
      </w:r>
      <w:r>
        <w:rPr>
          <w:rFonts w:hint="eastAsia"/>
        </w:rPr>
        <w:t>专业</w:t>
      </w:r>
      <w:r w:rsidRPr="00B97632">
        <w:t>的参考工具。</w:t>
      </w:r>
    </w:p>
    <w:p w:rsidR="00324CE9" w:rsidRDefault="00324CE9" w:rsidP="00324CE9">
      <w:pPr>
        <w:ind w:firstLine="420"/>
      </w:pPr>
      <w:r>
        <w:rPr>
          <w:rFonts w:hint="eastAsia"/>
        </w:rPr>
        <w:t>G4RNA数据库是采用</w:t>
      </w:r>
      <w:r>
        <w:t>MySQL</w:t>
      </w:r>
      <w:r>
        <w:rPr>
          <w:rFonts w:hint="eastAsia"/>
        </w:rPr>
        <w:t>(</w:t>
      </w:r>
      <w:r>
        <w:t>5.5.40</w:t>
      </w:r>
      <w:r>
        <w:rPr>
          <w:rFonts w:hint="eastAsia"/>
        </w:rPr>
        <w:t>)</w:t>
      </w:r>
      <w:r w:rsidR="00A06AD9">
        <w:rPr>
          <w:rFonts w:hint="eastAsia"/>
        </w:rPr>
        <w:t>建立</w:t>
      </w:r>
      <w:r>
        <w:rPr>
          <w:rFonts w:hint="eastAsia"/>
        </w:rPr>
        <w:t>的关系数据库，其核心为核苷酸序列及其主要属性，例如在相关发表文献中的序列识别码，长度和在hg38基因组中的位置及所在的基因。G4RNA完全是有人工对文献进行管理，因此其中只包含有权威出版物和实验验证了的序列。每条序列的实验结果和实验性质都可以通过参考文献进行深入研究。</w:t>
      </w:r>
    </w:p>
    <w:p w:rsidR="00324CE9" w:rsidRDefault="00324CE9" w:rsidP="00324CE9">
      <w:pPr>
        <w:ind w:firstLine="420"/>
      </w:pPr>
      <w:r>
        <w:rPr>
          <w:rFonts w:hint="eastAsia"/>
        </w:rPr>
        <w:t>除此之外，G4RNA还使用G-四联体预测工具提供了这些序列的结果。这些值对于预测G-四联体形成的可能性非常有用，将这些预测结果集中在实验验证的序列上有利于系统的比较和分析，甚至可以促进在RNA生物学领域的发展。</w:t>
      </w:r>
    </w:p>
    <w:p w:rsidR="00324CE9" w:rsidRDefault="00324CE9" w:rsidP="00FB5CDB">
      <w:r>
        <w:rPr>
          <w:noProof/>
        </w:rPr>
        <w:drawing>
          <wp:inline distT="0" distB="0" distL="0" distR="0" wp14:anchorId="184590C7" wp14:editId="3FCFDD7D">
            <wp:extent cx="5274310" cy="4684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84395"/>
                    </a:xfrm>
                    <a:prstGeom prst="rect">
                      <a:avLst/>
                    </a:prstGeom>
                  </pic:spPr>
                </pic:pic>
              </a:graphicData>
            </a:graphic>
          </wp:inline>
        </w:drawing>
      </w:r>
    </w:p>
    <w:p w:rsidR="00324CE9" w:rsidRDefault="00324CE9" w:rsidP="004C6198">
      <w:pPr>
        <w:jc w:val="center"/>
      </w:pPr>
      <w:r>
        <w:rPr>
          <w:rFonts w:hint="eastAsia"/>
        </w:rPr>
        <w:t>图6：G</w:t>
      </w:r>
      <w:r>
        <w:t>4</w:t>
      </w:r>
      <w:r>
        <w:rPr>
          <w:rFonts w:hint="eastAsia"/>
        </w:rPr>
        <w:t>RNA数据库网页界面：数据库主要采用参考文献索引或是实验内容索引，也可以通过序列在染色体的位置进行搜索。</w:t>
      </w:r>
    </w:p>
    <w:p w:rsidR="00324CE9" w:rsidRDefault="0021773B" w:rsidP="0021773B">
      <w:pPr>
        <w:widowControl/>
        <w:jc w:val="left"/>
      </w:pPr>
      <w:r>
        <w:br w:type="page"/>
      </w:r>
    </w:p>
    <w:p w:rsidR="00390460" w:rsidRDefault="00390460" w:rsidP="00390460">
      <w:pPr>
        <w:pStyle w:val="1"/>
      </w:pPr>
      <w:bookmarkStart w:id="33" w:name="_Toc491853062"/>
      <w:r>
        <w:rPr>
          <w:rFonts w:hint="eastAsia"/>
        </w:rPr>
        <w:lastRenderedPageBreak/>
        <w:t>三、G</w:t>
      </w:r>
      <w:r>
        <w:t>4</w:t>
      </w:r>
      <w:r>
        <w:rPr>
          <w:rFonts w:hint="eastAsia"/>
        </w:rPr>
        <w:t>RNA简单分析：</w:t>
      </w:r>
      <w:bookmarkEnd w:id="33"/>
    </w:p>
    <w:p w:rsidR="00390460" w:rsidRDefault="00390460" w:rsidP="00390460">
      <w:pPr>
        <w:ind w:firstLine="420"/>
      </w:pPr>
      <w:r>
        <w:rPr>
          <w:rFonts w:hint="eastAsia"/>
        </w:rPr>
        <w:t>作为几个预测工具中唯一一个和实验数据结合的工具，我们在这里将其简单对G</w:t>
      </w:r>
      <w:r>
        <w:t>4</w:t>
      </w:r>
      <w:r>
        <w:rPr>
          <w:rFonts w:hint="eastAsia"/>
        </w:rPr>
        <w:t>RNA中的数据进行分析，首先根据文献的发表年限，下载从2010年至2016年的所有RNA</w:t>
      </w:r>
      <w:r>
        <w:t xml:space="preserve"> </w:t>
      </w:r>
      <w:r>
        <w:rPr>
          <w:rFonts w:hint="eastAsia"/>
        </w:rPr>
        <w:t>G-四联体的数据，可以根据下载数据查看不同年限里RNA</w:t>
      </w:r>
      <w:r>
        <w:t xml:space="preserve"> </w:t>
      </w:r>
      <w:r>
        <w:rPr>
          <w:rFonts w:hint="eastAsia"/>
        </w:rPr>
        <w:t>G-四联体实验相关文献发表数量，如图7所示。</w:t>
      </w:r>
      <w:r w:rsidR="007C4010">
        <w:rPr>
          <w:rFonts w:hint="eastAsia"/>
        </w:rPr>
        <w:t>G</w:t>
      </w:r>
      <w:r w:rsidR="007C4010">
        <w:t>4</w:t>
      </w:r>
      <w:r w:rsidR="007C4010">
        <w:rPr>
          <w:rFonts w:hint="eastAsia"/>
        </w:rPr>
        <w:t>RNA数据库中收录的序列以正样本居多，而负样本序列大多与G-四联体motif相类似，因为这些序列大多是由于一些特殊变异而无法形成G-四联体，或是被实验者认为能形成但是在实验过程中没有形成的序列。</w:t>
      </w:r>
    </w:p>
    <w:p w:rsidR="00390460" w:rsidRDefault="00390460" w:rsidP="00390460">
      <w:r>
        <w:rPr>
          <w:noProof/>
        </w:rPr>
        <w:drawing>
          <wp:inline distT="0" distB="0" distL="0" distR="0" wp14:anchorId="2470CAEB" wp14:editId="1625704A">
            <wp:extent cx="5274310" cy="2084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4070"/>
                    </a:xfrm>
                    <a:prstGeom prst="rect">
                      <a:avLst/>
                    </a:prstGeom>
                  </pic:spPr>
                </pic:pic>
              </a:graphicData>
            </a:graphic>
          </wp:inline>
        </w:drawing>
      </w:r>
    </w:p>
    <w:p w:rsidR="00390460" w:rsidRDefault="00390460" w:rsidP="00390460">
      <w:pPr>
        <w:jc w:val="left"/>
      </w:pPr>
      <w:r>
        <w:rPr>
          <w:rFonts w:hint="eastAsia"/>
        </w:rPr>
        <w:t>图7：G</w:t>
      </w:r>
      <w:r>
        <w:t>4</w:t>
      </w:r>
      <w:r>
        <w:rPr>
          <w:rFonts w:hint="eastAsia"/>
        </w:rPr>
        <w:t>RNA数据库中不同年限收录数据，其中真指实验中验证会形成G-四联体的序列，假是指验证了序列不会形成G-四联体。</w:t>
      </w:r>
    </w:p>
    <w:p w:rsidR="00390460" w:rsidRDefault="00390460" w:rsidP="00390460">
      <w:pPr>
        <w:ind w:firstLine="420"/>
      </w:pPr>
      <w:r>
        <w:rPr>
          <w:rFonts w:hint="eastAsia"/>
        </w:rPr>
        <w:t>G</w:t>
      </w:r>
      <w:r>
        <w:t>4</w:t>
      </w:r>
      <w:r>
        <w:rPr>
          <w:rFonts w:hint="eastAsia"/>
        </w:rPr>
        <w:t>RNA数据库中所收录的实验数据大多是采用环二色光谱(</w:t>
      </w:r>
      <w:r>
        <w:t>CD</w:t>
      </w:r>
      <w:r>
        <w:rPr>
          <w:rFonts w:hint="eastAsia"/>
        </w:rPr>
        <w:t>)，核磁共振法(</w:t>
      </w:r>
      <w:r>
        <w:t>NMR</w:t>
      </w:r>
      <w:r>
        <w:rPr>
          <w:rFonts w:hint="eastAsia"/>
        </w:rPr>
        <w:t>)，线性指针(</w:t>
      </w:r>
      <w:r>
        <w:t>line probing</w:t>
      </w:r>
      <w:r>
        <w:rPr>
          <w:rFonts w:hint="eastAsia"/>
        </w:rPr>
        <w:t>)或是融化温度(</w:t>
      </w:r>
      <w:r>
        <w:t>melting temperature</w:t>
      </w:r>
      <w:r>
        <w:rPr>
          <w:rFonts w:hint="eastAsia"/>
        </w:rPr>
        <w:t>)，虽然这些实验无法提供准确的G-四联体在体内的形成情况，但是这些实验可以为其他预测工具提供简单的形成情况分析，表</w:t>
      </w:r>
      <w:r w:rsidR="00D86D83">
        <w:rPr>
          <w:rFonts w:hint="eastAsia"/>
        </w:rPr>
        <w:t>1</w:t>
      </w:r>
      <w:r>
        <w:rPr>
          <w:rFonts w:hint="eastAsia"/>
        </w:rPr>
        <w:t>是直接将序列进行RNAfold的G-四联体二级结构分析。</w:t>
      </w:r>
    </w:p>
    <w:p w:rsidR="00390460" w:rsidRDefault="00390460" w:rsidP="00390460">
      <w:pPr>
        <w:ind w:firstLine="420"/>
      </w:pPr>
    </w:p>
    <w:tbl>
      <w:tblPr>
        <w:tblStyle w:val="a8"/>
        <w:tblW w:w="0" w:type="auto"/>
        <w:tblLook w:val="04A0" w:firstRow="1" w:lastRow="0" w:firstColumn="1" w:lastColumn="0" w:noHBand="0" w:noVBand="1"/>
      </w:tblPr>
      <w:tblGrid>
        <w:gridCol w:w="2765"/>
        <w:gridCol w:w="2765"/>
        <w:gridCol w:w="2766"/>
      </w:tblGrid>
      <w:tr w:rsidR="00390460" w:rsidTr="007E5189">
        <w:tc>
          <w:tcPr>
            <w:tcW w:w="2765" w:type="dxa"/>
            <w:tcBorders>
              <w:tl2br w:val="single" w:sz="4" w:space="0" w:color="auto"/>
            </w:tcBorders>
          </w:tcPr>
          <w:p w:rsidR="00390460" w:rsidRDefault="00390460" w:rsidP="007E5189">
            <w:r>
              <w:rPr>
                <w:rFonts w:hint="eastAsia"/>
              </w:rPr>
              <w:t>实验结果       预测结果</w:t>
            </w:r>
          </w:p>
        </w:tc>
        <w:tc>
          <w:tcPr>
            <w:tcW w:w="2765" w:type="dxa"/>
          </w:tcPr>
          <w:p w:rsidR="00390460" w:rsidRDefault="00390460" w:rsidP="007E5189">
            <w:r>
              <w:rPr>
                <w:rFonts w:hint="eastAsia"/>
              </w:rPr>
              <w:t>真</w:t>
            </w:r>
          </w:p>
        </w:tc>
        <w:tc>
          <w:tcPr>
            <w:tcW w:w="2766" w:type="dxa"/>
          </w:tcPr>
          <w:p w:rsidR="00390460" w:rsidRDefault="00390460" w:rsidP="007E5189">
            <w:r>
              <w:rPr>
                <w:rFonts w:hint="eastAsia"/>
              </w:rPr>
              <w:t>假</w:t>
            </w:r>
          </w:p>
        </w:tc>
      </w:tr>
      <w:tr w:rsidR="00390460" w:rsidTr="007E5189">
        <w:tc>
          <w:tcPr>
            <w:tcW w:w="2765" w:type="dxa"/>
          </w:tcPr>
          <w:p w:rsidR="00390460" w:rsidRDefault="00390460" w:rsidP="007E5189">
            <w:r>
              <w:rPr>
                <w:rFonts w:hint="eastAsia"/>
              </w:rPr>
              <w:t>真</w:t>
            </w:r>
          </w:p>
        </w:tc>
        <w:tc>
          <w:tcPr>
            <w:tcW w:w="2765" w:type="dxa"/>
          </w:tcPr>
          <w:p w:rsidR="00390460" w:rsidRDefault="00390460" w:rsidP="007E5189">
            <w:r>
              <w:rPr>
                <w:rFonts w:hint="eastAsia"/>
              </w:rPr>
              <w:t>158</w:t>
            </w:r>
          </w:p>
        </w:tc>
        <w:tc>
          <w:tcPr>
            <w:tcW w:w="2766" w:type="dxa"/>
          </w:tcPr>
          <w:p w:rsidR="00390460" w:rsidRDefault="00390460" w:rsidP="007E5189">
            <w:r>
              <w:rPr>
                <w:rFonts w:hint="eastAsia"/>
              </w:rPr>
              <w:t>36</w:t>
            </w:r>
          </w:p>
        </w:tc>
      </w:tr>
      <w:tr w:rsidR="00390460" w:rsidTr="007E5189">
        <w:tc>
          <w:tcPr>
            <w:tcW w:w="2765" w:type="dxa"/>
          </w:tcPr>
          <w:p w:rsidR="00390460" w:rsidRDefault="00390460" w:rsidP="007E5189">
            <w:r>
              <w:rPr>
                <w:rFonts w:hint="eastAsia"/>
              </w:rPr>
              <w:t>假</w:t>
            </w:r>
          </w:p>
        </w:tc>
        <w:tc>
          <w:tcPr>
            <w:tcW w:w="2765" w:type="dxa"/>
          </w:tcPr>
          <w:p w:rsidR="00390460" w:rsidRDefault="00390460" w:rsidP="007E5189">
            <w:r>
              <w:rPr>
                <w:rFonts w:hint="eastAsia"/>
              </w:rPr>
              <w:t>11</w:t>
            </w:r>
          </w:p>
        </w:tc>
        <w:tc>
          <w:tcPr>
            <w:tcW w:w="2766" w:type="dxa"/>
          </w:tcPr>
          <w:p w:rsidR="00390460" w:rsidRDefault="00390460" w:rsidP="007E5189">
            <w:r>
              <w:rPr>
                <w:rFonts w:hint="eastAsia"/>
              </w:rPr>
              <w:t>23</w:t>
            </w:r>
          </w:p>
        </w:tc>
      </w:tr>
    </w:tbl>
    <w:p w:rsidR="00390460" w:rsidRDefault="00390460" w:rsidP="00390460">
      <w:pPr>
        <w:jc w:val="left"/>
      </w:pPr>
      <w:r>
        <w:rPr>
          <w:rFonts w:hint="eastAsia"/>
        </w:rPr>
        <w:t>表</w:t>
      </w:r>
      <w:r w:rsidR="00D86D83">
        <w:rPr>
          <w:rFonts w:hint="eastAsia"/>
        </w:rPr>
        <w:t>1</w:t>
      </w:r>
      <w:r>
        <w:rPr>
          <w:rFonts w:hint="eastAsia"/>
        </w:rPr>
        <w:t>：实验结果即实验中是否会形成G-四联体，预测结果是指在二级结构预测中结果是否形成了G-四联体结构。</w:t>
      </w:r>
    </w:p>
    <w:p w:rsidR="00390460" w:rsidRDefault="00390460" w:rsidP="00220A97">
      <w:pPr>
        <w:ind w:firstLine="420"/>
      </w:pPr>
      <w:r>
        <w:rPr>
          <w:rFonts w:hint="eastAsia"/>
        </w:rPr>
        <w:t>从表中可以看到真阳性实验的个数远大于其他实验个数，但是这是由于G</w:t>
      </w:r>
      <w:r>
        <w:t>4</w:t>
      </w:r>
      <w:r>
        <w:rPr>
          <w:rFonts w:hint="eastAsia"/>
        </w:rPr>
        <w:t>RNA数据库中收录的实验结果为真的数目远大于假的数目(</w:t>
      </w:r>
      <w:r>
        <w:t>194: 34</w:t>
      </w:r>
      <w:r>
        <w:rPr>
          <w:rFonts w:hint="eastAsia"/>
        </w:rPr>
        <w:t>)，在这种样本分布不平衡的情况下讨论精度或是召回率(</w:t>
      </w:r>
      <w:r>
        <w:t>recall</w:t>
      </w:r>
      <w:r>
        <w:rPr>
          <w:rFonts w:hint="eastAsia"/>
        </w:rPr>
        <w:t>)结果的迷惑性较大，无法带来真实的对预测结果或是实验结果的评价。但是可以通过这样进行分类，从分类结果中查看cGcC和QGRS评分。</w:t>
      </w:r>
    </w:p>
    <w:p w:rsidR="00390460" w:rsidRDefault="00390460" w:rsidP="00390460">
      <w:pPr>
        <w:ind w:firstLine="420"/>
      </w:pPr>
      <w:r>
        <w:rPr>
          <w:rFonts w:hint="eastAsia"/>
        </w:rPr>
        <w:t>无论是cG</w:t>
      </w:r>
      <w:r>
        <w:t>c</w:t>
      </w:r>
      <w:r>
        <w:rPr>
          <w:rFonts w:hint="eastAsia"/>
        </w:rPr>
        <w:t>C还是QGRS评分，都是指分值越高序列形成G-四联体的可能性越高，从上图可以看出在四种分类中QGRS评分和RNAfold相性较好，即当序列中存在G-四联体 motif时QGRS分数相对较高，而没有时分数较低，但是与实验的结果匹配相对较差，而cG</w:t>
      </w:r>
      <w:r>
        <w:t>c</w:t>
      </w:r>
      <w:r>
        <w:rPr>
          <w:rFonts w:hint="eastAsia"/>
        </w:rPr>
        <w:t>C评分本身并不涉及motif，因此评分相对均衡，但是当实验结果为假时，其评分也均较低，在不考虑样本量较小的情况下，这是一个非常理想的结果了，但是对于一些实验结果为真的序列，其评分也存在有较低的情况，因此可以认为cGcC评分在一定水平上通过抑制分数来使预测结果偏向实验假的情况，虽然这样使得假阳性率较低，但是真阳性率也因此降低。</w:t>
      </w:r>
      <w:r w:rsidR="00220A97">
        <w:rPr>
          <w:noProof/>
        </w:rPr>
        <w:lastRenderedPageBreak/>
        <w:drawing>
          <wp:inline distT="0" distB="0" distL="0" distR="0" wp14:anchorId="5208DB83" wp14:editId="38DA23FB">
            <wp:extent cx="5274310" cy="33648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64865"/>
                    </a:xfrm>
                    <a:prstGeom prst="rect">
                      <a:avLst/>
                    </a:prstGeom>
                  </pic:spPr>
                </pic:pic>
              </a:graphicData>
            </a:graphic>
          </wp:inline>
        </w:drawing>
      </w:r>
    </w:p>
    <w:p w:rsidR="00220A97" w:rsidRPr="004C6198" w:rsidRDefault="00220A97" w:rsidP="00220A97">
      <w:pPr>
        <w:jc w:val="left"/>
      </w:pPr>
      <w:r>
        <w:rPr>
          <w:rFonts w:hint="eastAsia"/>
        </w:rPr>
        <w:t>图8：cGcC和QGRS分值与实验结果和RNAfold预测结果的关系。其中将序列分为四类，名称分别为TT，TF，FT，FF，其中第一个T或F为实验验证的结果，第二个表示为RNAfold预测的结果。其中1,2,3,4,分别指分数从低到高四个等级。</w:t>
      </w:r>
    </w:p>
    <w:p w:rsidR="00220A97" w:rsidRPr="00220A97" w:rsidRDefault="00220A97" w:rsidP="00390460">
      <w:pPr>
        <w:ind w:firstLine="420"/>
      </w:pPr>
    </w:p>
    <w:p w:rsidR="004B6337" w:rsidRDefault="00390460" w:rsidP="00390460">
      <w:pPr>
        <w:ind w:firstLine="420"/>
      </w:pPr>
      <w:r>
        <w:rPr>
          <w:rFonts w:hint="eastAsia"/>
        </w:rPr>
        <w:t>从以上结果可以看出，虽然G</w:t>
      </w:r>
      <w:r>
        <w:t>4</w:t>
      </w:r>
      <w:r>
        <w:rPr>
          <w:rFonts w:hint="eastAsia"/>
        </w:rPr>
        <w:t>RNA收集了许多G-四联体的实验结果，但是受实验研究的限制，所收集的正样本远多于负样本，而且由于发表的序列多为只包含G-四联体片段的短序列，在这种情况下，RNAfold通过二级结构预测G-四联体的方法收到较大限制，难以通过这种方法描述RNAfold预测的准确性。而对于两种评分方法QGRS和cGcC来说，由于QGRS评分建立在G-四联体的motif之上因此预测真阳性样本时准确率较高，但是对于其他三种情况准确率较低；而cGcC评分则是在预测实验结果为假的所有样本中表现良好，而在为真的样本中表现相对较差。</w:t>
      </w:r>
    </w:p>
    <w:p w:rsidR="004B6337" w:rsidRDefault="008A5551" w:rsidP="00390460">
      <w:pPr>
        <w:ind w:firstLine="420"/>
      </w:pPr>
      <w:r>
        <w:rPr>
          <w:rFonts w:hint="eastAsia"/>
        </w:rPr>
        <w:t>为了更清晰的看出各种预测工具和实验结果之间的关系，我们</w:t>
      </w:r>
      <w:r w:rsidR="004B6337">
        <w:rPr>
          <w:rFonts w:hint="eastAsia"/>
        </w:rPr>
        <w:t>随后</w:t>
      </w:r>
      <w:r>
        <w:rPr>
          <w:rFonts w:hint="eastAsia"/>
        </w:rPr>
        <w:t>分别</w:t>
      </w:r>
      <w:r w:rsidR="004B6337">
        <w:rPr>
          <w:rFonts w:hint="eastAsia"/>
        </w:rPr>
        <w:t>利用三者结果</w:t>
      </w:r>
      <w:r w:rsidR="007A3C7C">
        <w:rPr>
          <w:rFonts w:hint="eastAsia"/>
        </w:rPr>
        <w:t>采用SVC算法对实验结果构建分类器进行预测，再利用三者同时作为特征输入构建分类器，结果如图9所示。可以看出在三者中cGcC计分方法预测结果最好，其次就是RNAfold方法，但是由于RNAfold本身就是二值化数据，所以在ROC曲线中呈现为只有一个拐点的折线，最后是QGRS算法，可以看出QGRS算法与其他算法差距较大，所以在实验数据中，只查看G-四联体motif的方法适用性较差。将三者结合后发现正确率又有所提升，所以三者结合已经可以得到一个较好的结果。</w:t>
      </w:r>
    </w:p>
    <w:p w:rsidR="00390460" w:rsidRDefault="007A3C7C" w:rsidP="00390460">
      <w:pPr>
        <w:ind w:firstLine="420"/>
      </w:pPr>
      <w:r>
        <w:rPr>
          <w:noProof/>
        </w:rPr>
        <w:lastRenderedPageBreak/>
        <w:drawing>
          <wp:inline distT="0" distB="0" distL="0" distR="0" wp14:anchorId="1ED3858E" wp14:editId="180A801E">
            <wp:extent cx="5274310" cy="4470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70400"/>
                    </a:xfrm>
                    <a:prstGeom prst="rect">
                      <a:avLst/>
                    </a:prstGeom>
                  </pic:spPr>
                </pic:pic>
              </a:graphicData>
            </a:graphic>
          </wp:inline>
        </w:drawing>
      </w:r>
    </w:p>
    <w:p w:rsidR="00390460" w:rsidRPr="00390460" w:rsidRDefault="004B6337" w:rsidP="004B6337">
      <w:pPr>
        <w:widowControl/>
        <w:jc w:val="center"/>
      </w:pPr>
      <w:r>
        <w:rPr>
          <w:rFonts w:hint="eastAsia"/>
        </w:rPr>
        <w:t>图9：利用RNAfold，cGcC和QGRS评分对实验结果进行分类的ROC曲线。</w:t>
      </w:r>
    </w:p>
    <w:p w:rsidR="00324CE9" w:rsidRDefault="00390460" w:rsidP="00324CE9">
      <w:pPr>
        <w:pStyle w:val="1"/>
      </w:pPr>
      <w:bookmarkStart w:id="34" w:name="_Toc491853063"/>
      <w:r>
        <w:rPr>
          <w:rFonts w:hint="eastAsia"/>
        </w:rPr>
        <w:t>四</w:t>
      </w:r>
      <w:r w:rsidR="00EE2B6A">
        <w:rPr>
          <w:rFonts w:hint="eastAsia"/>
        </w:rPr>
        <w:t>、软件对比</w:t>
      </w:r>
      <w:r>
        <w:rPr>
          <w:rFonts w:hint="eastAsia"/>
        </w:rPr>
        <w:t>和总结</w:t>
      </w:r>
      <w:r w:rsidR="00324CE9">
        <w:rPr>
          <w:rFonts w:hint="eastAsia"/>
        </w:rPr>
        <w:t>：</w:t>
      </w:r>
      <w:bookmarkEnd w:id="34"/>
    </w:p>
    <w:p w:rsidR="00324CE9" w:rsidRDefault="00324CE9" w:rsidP="00324CE9">
      <w:pPr>
        <w:ind w:firstLine="420"/>
      </w:pPr>
      <w:r>
        <w:rPr>
          <w:rFonts w:hint="eastAsia"/>
        </w:rPr>
        <w:t>G-四联体由于其本身形成原理导致其具有一定的序列相似性，即理论上G-四联体均应符合motif</w:t>
      </w:r>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2</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y</m:t>
            </m:r>
            <m:r>
              <m:rPr>
                <m:sty m:val="p"/>
              </m:rPr>
              <w:rPr>
                <w:rFonts w:ascii="Cambria Math" w:eastAsia="Cambria Math" w:hAnsi="Cambria Math"/>
              </w:rPr>
              <m:t>3</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x</m:t>
            </m:r>
          </m:sub>
        </m:sSub>
      </m:oMath>
      <w:r>
        <w:rPr>
          <w:rFonts w:hint="eastAsia"/>
        </w:rPr>
        <w:t>，因此初始设计的G-四联体识别预测工具均是在此基础上预测，再结合少量实验得到的结论，对motif本身进行约束。以</w:t>
      </w:r>
      <w:r>
        <w:t>Q</w:t>
      </w:r>
      <w:r>
        <w:rPr>
          <w:rFonts w:hint="eastAsia"/>
        </w:rPr>
        <w:t>uad</w:t>
      </w:r>
      <w:r>
        <w:t>_parser</w:t>
      </w:r>
      <w:r>
        <w:rPr>
          <w:rFonts w:hint="eastAsia"/>
        </w:rPr>
        <w:t>为例，要求G-tetrads大于等于3或是loop长度在1到7之间。但是这种方法找到的序列极多，在实验验证后发现这种方法预测的G-四联体假阳性率较高，并不能直接使用其预测结果，因此许多预测工具开始对序列进行打分如QGRS</w:t>
      </w:r>
      <w:r>
        <w:t xml:space="preserve"> </w:t>
      </w:r>
      <w:r>
        <w:rPr>
          <w:rFonts w:hint="eastAsia"/>
        </w:rPr>
        <w:t>mapper和G4P</w:t>
      </w:r>
      <w:r>
        <w:t xml:space="preserve"> </w:t>
      </w:r>
      <w:r>
        <w:rPr>
          <w:rFonts w:hint="eastAsia"/>
        </w:rPr>
        <w:t>calculator，而打分的依据一般都根据GC含量或是loop长度等影响G-四联体稳定性的因素。随着实验技术如环二色谱法(</w:t>
      </w:r>
      <w:r>
        <w:t>CD</w:t>
      </w:r>
      <w:r>
        <w:rPr>
          <w:rFonts w:hint="eastAsia"/>
        </w:rPr>
        <w:t>)，核磁共振法(</w:t>
      </w:r>
      <w:r>
        <w:t>NMR</w:t>
      </w:r>
      <w:r>
        <w:rPr>
          <w:rFonts w:hint="eastAsia"/>
        </w:rPr>
        <w:t>)等发展，越来越多的实验发现有部分序列在实验中出现了G-四联体的反应，但是这些序列本身并不符合G-四联体的motif，因此有少量工具如G4-Hunter开始不使用motif，而是利用一定的算法直接对序列进行打分，并生成超出一定分值的序列，一般这样的打分都倾向于生成富G序列，同时这一段序列的C较少。随着RNA</w:t>
      </w:r>
      <w:r>
        <w:t xml:space="preserve"> </w:t>
      </w:r>
      <w:r>
        <w:rPr>
          <w:rFonts w:hint="eastAsia"/>
        </w:rPr>
        <w:t>G-四联体的研究，越来越多专门预测RNA</w:t>
      </w:r>
      <w:r>
        <w:t xml:space="preserve"> </w:t>
      </w:r>
      <w:r>
        <w:rPr>
          <w:rFonts w:hint="eastAsia"/>
        </w:rPr>
        <w:t>G-四联体的工具开始出现，在这种趋势下，cGcC打分方法将分数与motif相结合，同时不设阈值，对每条序列进行打分，方便进一步分析，但是并没有一个绝对的参数来判断是否形成了G-四联体结构。而对于RNA</w:t>
      </w:r>
      <w:r>
        <w:t xml:space="preserve"> </w:t>
      </w:r>
      <w:r>
        <w:rPr>
          <w:rFonts w:hint="eastAsia"/>
        </w:rPr>
        <w:t>G-四联体，也有工具将G-四联体放置在整个RNA二级结构中，以viennaRNA包为例，采用算法2Dmeet4G利用序列最小自由能来预测一段序列是形成沃森-克里克二级结构还是G-四联体二级结构。但是以上这些预测工具多是利用motif和序列本身碱基组成来预测G-四联体，即使是根据最小自由能的方法也是根据序列本身计算得到。为了弥补工具几乎不使用实验数据中的不足，因此出现</w:t>
      </w:r>
      <w:r>
        <w:rPr>
          <w:rFonts w:hint="eastAsia"/>
        </w:rPr>
        <w:lastRenderedPageBreak/>
        <w:t>了G4RNA数据库，这个数据库通过文献挖掘，在权威文献中找到实验支持的G-四联体，不只是实验验证的可以形成的G-四联体，在其中也有无法形成G-四联体的序列。在这些数据的基础上，后续分析可以得到实验的支持，也有利于验证前人的结果。具体对比见表</w:t>
      </w:r>
      <w:r w:rsidR="00390460">
        <w:rPr>
          <w:rFonts w:hint="eastAsia"/>
        </w:rPr>
        <w:t>2</w:t>
      </w:r>
      <w:r>
        <w:rPr>
          <w:rFonts w:hint="eastAsia"/>
        </w:rPr>
        <w:t>。</w:t>
      </w:r>
    </w:p>
    <w:p w:rsidR="00324CE9" w:rsidRDefault="00324CE9" w:rsidP="00324CE9">
      <w:pPr>
        <w:jc w:val="center"/>
      </w:pPr>
      <w:r>
        <w:rPr>
          <w:rFonts w:hint="eastAsia"/>
        </w:rPr>
        <w:t>表</w:t>
      </w:r>
      <w:r w:rsidR="00390460">
        <w:rPr>
          <w:rFonts w:hint="eastAsia"/>
        </w:rPr>
        <w:t>2</w:t>
      </w:r>
      <w:r>
        <w:rPr>
          <w:rFonts w:hint="eastAsia"/>
        </w:rPr>
        <w:t>：各预测工具对比</w:t>
      </w:r>
    </w:p>
    <w:tbl>
      <w:tblPr>
        <w:tblStyle w:val="a8"/>
        <w:tblW w:w="0" w:type="auto"/>
        <w:tblLook w:val="04A0" w:firstRow="1" w:lastRow="0" w:firstColumn="1" w:lastColumn="0" w:noHBand="0" w:noVBand="1"/>
      </w:tblPr>
      <w:tblGrid>
        <w:gridCol w:w="1452"/>
        <w:gridCol w:w="3156"/>
        <w:gridCol w:w="1247"/>
        <w:gridCol w:w="1122"/>
        <w:gridCol w:w="1319"/>
      </w:tblGrid>
      <w:tr w:rsidR="00324CE9" w:rsidTr="004C6198">
        <w:tc>
          <w:tcPr>
            <w:tcW w:w="1659" w:type="dxa"/>
          </w:tcPr>
          <w:p w:rsidR="00324CE9" w:rsidRDefault="00324CE9" w:rsidP="004C6198">
            <w:r>
              <w:rPr>
                <w:rFonts w:hint="eastAsia"/>
              </w:rPr>
              <w:t>工具</w:t>
            </w:r>
          </w:p>
        </w:tc>
        <w:tc>
          <w:tcPr>
            <w:tcW w:w="1659" w:type="dxa"/>
          </w:tcPr>
          <w:p w:rsidR="00324CE9" w:rsidRDefault="00324CE9" w:rsidP="004C6198">
            <w:r>
              <w:t>M</w:t>
            </w:r>
            <w:r>
              <w:rPr>
                <w:rFonts w:hint="eastAsia"/>
              </w:rPr>
              <w:t>otif</w:t>
            </w:r>
          </w:p>
        </w:tc>
        <w:tc>
          <w:tcPr>
            <w:tcW w:w="1659" w:type="dxa"/>
          </w:tcPr>
          <w:p w:rsidR="00324CE9" w:rsidRDefault="00324CE9" w:rsidP="004C6198">
            <w:r>
              <w:rPr>
                <w:rFonts w:hint="eastAsia"/>
              </w:rPr>
              <w:t>其他影响因素</w:t>
            </w:r>
          </w:p>
        </w:tc>
        <w:tc>
          <w:tcPr>
            <w:tcW w:w="1659" w:type="dxa"/>
          </w:tcPr>
          <w:p w:rsidR="00324CE9" w:rsidRDefault="00324CE9" w:rsidP="004C6198">
            <w:r>
              <w:rPr>
                <w:rFonts w:hint="eastAsia"/>
              </w:rPr>
              <w:t>程序类型</w:t>
            </w:r>
          </w:p>
        </w:tc>
        <w:tc>
          <w:tcPr>
            <w:tcW w:w="1660" w:type="dxa"/>
          </w:tcPr>
          <w:p w:rsidR="00324CE9" w:rsidRDefault="00324CE9" w:rsidP="004C6198">
            <w:r>
              <w:rPr>
                <w:rFonts w:hint="eastAsia"/>
              </w:rPr>
              <w:t>G4RNA是否包含</w:t>
            </w:r>
          </w:p>
        </w:tc>
      </w:tr>
      <w:tr w:rsidR="00324CE9" w:rsidTr="004C6198">
        <w:tc>
          <w:tcPr>
            <w:tcW w:w="1659" w:type="dxa"/>
          </w:tcPr>
          <w:p w:rsidR="00324CE9" w:rsidRDefault="00324CE9" w:rsidP="004C6198">
            <w:bookmarkStart w:id="35" w:name="_Hlk491422741"/>
            <w:r>
              <w:t>Q</w:t>
            </w:r>
            <w:r>
              <w:rPr>
                <w:rFonts w:hint="eastAsia"/>
              </w:rPr>
              <w:t xml:space="preserve">uad </w:t>
            </w:r>
            <w:r>
              <w:t>parser</w:t>
            </w:r>
          </w:p>
        </w:tc>
        <w:tc>
          <w:tcPr>
            <w:tcW w:w="1659" w:type="dxa"/>
          </w:tcPr>
          <w:p w:rsidR="00324CE9" w:rsidRDefault="008E6D2F" w:rsidP="004C6198">
            <m:oMathPara>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oMath>
            </m:oMathPara>
          </w:p>
        </w:tc>
        <w:tc>
          <w:tcPr>
            <w:tcW w:w="1659" w:type="dxa"/>
          </w:tcPr>
          <w:p w:rsidR="00324CE9" w:rsidRDefault="00324CE9" w:rsidP="004C6198">
            <w:r>
              <w:t>N</w:t>
            </w:r>
            <w:r>
              <w:rPr>
                <w:rFonts w:hint="eastAsia"/>
              </w:rPr>
              <w:t>one</w:t>
            </w:r>
          </w:p>
        </w:tc>
        <w:tc>
          <w:tcPr>
            <w:tcW w:w="1659" w:type="dxa"/>
          </w:tcPr>
          <w:p w:rsidR="00324CE9" w:rsidRDefault="00324CE9" w:rsidP="004C6198">
            <w:r>
              <w:rPr>
                <w:rFonts w:hint="eastAsia"/>
              </w:rPr>
              <w:t>现已不可用</w:t>
            </w:r>
          </w:p>
        </w:tc>
        <w:tc>
          <w:tcPr>
            <w:tcW w:w="1660" w:type="dxa"/>
          </w:tcPr>
          <w:p w:rsidR="00324CE9" w:rsidRDefault="00324CE9" w:rsidP="004C6198">
            <w:r>
              <w:rPr>
                <w:rFonts w:hint="eastAsia"/>
              </w:rPr>
              <w:t>否</w:t>
            </w:r>
          </w:p>
        </w:tc>
      </w:tr>
      <w:tr w:rsidR="00324CE9" w:rsidTr="004C6198">
        <w:tc>
          <w:tcPr>
            <w:tcW w:w="1659" w:type="dxa"/>
          </w:tcPr>
          <w:p w:rsidR="00324CE9" w:rsidRDefault="00324CE9" w:rsidP="004C6198">
            <w:r>
              <w:rPr>
                <w:rFonts w:hint="eastAsia"/>
              </w:rPr>
              <w:t>QGRS</w:t>
            </w:r>
            <w:r>
              <w:t xml:space="preserve"> </w:t>
            </w:r>
            <w:r>
              <w:rPr>
                <w:rFonts w:hint="eastAsia"/>
              </w:rPr>
              <w:t>mapper</w:t>
            </w:r>
          </w:p>
        </w:tc>
        <w:tc>
          <w:tcPr>
            <w:tcW w:w="1659" w:type="dxa"/>
          </w:tcPr>
          <w:p w:rsidR="00324CE9" w:rsidRDefault="008E6D2F" w:rsidP="004C6198">
            <m:oMathPara>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m:t>
                    </m:r>
                  </m:sub>
                </m:sSub>
                <m:sSub>
                  <m:sSubPr>
                    <m:ctrlPr>
                      <w:rPr>
                        <w:rFonts w:ascii="Cambria Math" w:eastAsia="Cambria Math" w:hAnsi="Cambria Math"/>
                      </w:rPr>
                    </m:ctrlPr>
                  </m:sSubPr>
                  <m:e>
                    <m:r>
                      <w:rPr>
                        <w:rFonts w:ascii="Cambria Math" w:eastAsia="Cambria Math" w:hAnsi="Cambria Math"/>
                      </w:rPr>
                      <m:t>N</m:t>
                    </m:r>
                  </m:e>
                  <m:sub>
                    <m:r>
                      <w:rPr>
                        <w:rFonts w:ascii="Cambria Math" w:eastAsia="宋体" w:hAnsi="Cambria Math" w:cs="宋体" w:hint="eastAsia"/>
                      </w:rPr>
                      <m:t>y1</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y2</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y3</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m:t>
                    </m:r>
                  </m:sub>
                </m:sSub>
              </m:oMath>
            </m:oMathPara>
          </w:p>
        </w:tc>
        <w:tc>
          <w:tcPr>
            <w:tcW w:w="1659" w:type="dxa"/>
          </w:tcPr>
          <w:p w:rsidR="00324CE9" w:rsidRDefault="00324CE9" w:rsidP="004C6198">
            <w:r>
              <w:t>N</w:t>
            </w:r>
            <w:r>
              <w:rPr>
                <w:rFonts w:hint="eastAsia"/>
              </w:rPr>
              <w:t>one</w:t>
            </w:r>
          </w:p>
        </w:tc>
        <w:tc>
          <w:tcPr>
            <w:tcW w:w="1659" w:type="dxa"/>
          </w:tcPr>
          <w:p w:rsidR="00324CE9" w:rsidRDefault="00324CE9" w:rsidP="004C6198">
            <w:r>
              <w:rPr>
                <w:rFonts w:hint="eastAsia"/>
              </w:rPr>
              <w:t>网页</w:t>
            </w:r>
          </w:p>
        </w:tc>
        <w:tc>
          <w:tcPr>
            <w:tcW w:w="1660" w:type="dxa"/>
          </w:tcPr>
          <w:p w:rsidR="00324CE9" w:rsidRDefault="00324CE9" w:rsidP="004C6198">
            <w:r>
              <w:rPr>
                <w:rFonts w:hint="eastAsia"/>
              </w:rPr>
              <w:t>是</w:t>
            </w:r>
          </w:p>
        </w:tc>
      </w:tr>
      <w:tr w:rsidR="00324CE9" w:rsidTr="004C6198">
        <w:tc>
          <w:tcPr>
            <w:tcW w:w="1659" w:type="dxa"/>
          </w:tcPr>
          <w:p w:rsidR="00324CE9" w:rsidRDefault="00324CE9" w:rsidP="004C6198">
            <w:r>
              <w:rPr>
                <w:rFonts w:hint="eastAsia"/>
              </w:rPr>
              <w:t>G4P</w:t>
            </w:r>
            <w:r>
              <w:t xml:space="preserve"> </w:t>
            </w:r>
            <w:r>
              <w:rPr>
                <w:rFonts w:hint="eastAsia"/>
              </w:rPr>
              <w:t>calculator</w:t>
            </w:r>
          </w:p>
        </w:tc>
        <w:tc>
          <w:tcPr>
            <w:tcW w:w="1659" w:type="dxa"/>
          </w:tcPr>
          <w:p w:rsidR="00324CE9" w:rsidRDefault="008E6D2F" w:rsidP="004C6198">
            <m:oMathPara>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3+</m:t>
                    </m:r>
                  </m:sub>
                </m:sSub>
              </m:oMath>
            </m:oMathPara>
          </w:p>
        </w:tc>
        <w:tc>
          <w:tcPr>
            <w:tcW w:w="1659" w:type="dxa"/>
          </w:tcPr>
          <w:p w:rsidR="00324CE9" w:rsidRDefault="00324CE9" w:rsidP="004C6198">
            <w:bookmarkStart w:id="36" w:name="OLE_LINK14"/>
            <w:r>
              <w:t>N</w:t>
            </w:r>
            <w:r>
              <w:rPr>
                <w:rFonts w:hint="eastAsia"/>
              </w:rPr>
              <w:t>one</w:t>
            </w:r>
            <w:bookmarkEnd w:id="36"/>
          </w:p>
        </w:tc>
        <w:tc>
          <w:tcPr>
            <w:tcW w:w="1659" w:type="dxa"/>
          </w:tcPr>
          <w:p w:rsidR="00324CE9" w:rsidRDefault="00324CE9" w:rsidP="004C6198">
            <w:r>
              <w:rPr>
                <w:rFonts w:hint="eastAsia"/>
              </w:rPr>
              <w:t>程序</w:t>
            </w:r>
          </w:p>
        </w:tc>
        <w:tc>
          <w:tcPr>
            <w:tcW w:w="1660" w:type="dxa"/>
          </w:tcPr>
          <w:p w:rsidR="00324CE9" w:rsidRDefault="00324CE9" w:rsidP="004C6198">
            <w:r>
              <w:rPr>
                <w:rFonts w:hint="eastAsia"/>
              </w:rPr>
              <w:t>否</w:t>
            </w:r>
          </w:p>
        </w:tc>
      </w:tr>
      <w:tr w:rsidR="00324CE9" w:rsidTr="004C6198">
        <w:tc>
          <w:tcPr>
            <w:tcW w:w="1659" w:type="dxa"/>
          </w:tcPr>
          <w:p w:rsidR="00324CE9" w:rsidRDefault="00324CE9" w:rsidP="004C6198">
            <w:r>
              <w:rPr>
                <w:rFonts w:hint="eastAsia"/>
              </w:rPr>
              <w:t>G4-Hunter</w:t>
            </w:r>
          </w:p>
        </w:tc>
        <w:tc>
          <w:tcPr>
            <w:tcW w:w="1659" w:type="dxa"/>
          </w:tcPr>
          <w:p w:rsidR="00324CE9" w:rsidRDefault="00324CE9" w:rsidP="004C6198">
            <w:r>
              <w:t>N</w:t>
            </w:r>
            <w:r>
              <w:rPr>
                <w:rFonts w:hint="eastAsia"/>
              </w:rPr>
              <w:t>one</w:t>
            </w:r>
          </w:p>
        </w:tc>
        <w:tc>
          <w:tcPr>
            <w:tcW w:w="1659" w:type="dxa"/>
          </w:tcPr>
          <w:p w:rsidR="00324CE9" w:rsidRDefault="00324CE9" w:rsidP="004C6198">
            <w:r>
              <w:rPr>
                <w:rFonts w:hint="eastAsia"/>
              </w:rPr>
              <w:t>GC含量</w:t>
            </w:r>
          </w:p>
        </w:tc>
        <w:tc>
          <w:tcPr>
            <w:tcW w:w="1659" w:type="dxa"/>
          </w:tcPr>
          <w:p w:rsidR="00324CE9" w:rsidRDefault="00324CE9" w:rsidP="004C6198">
            <w:r>
              <w:rPr>
                <w:rFonts w:hint="eastAsia"/>
              </w:rPr>
              <w:t>脚本</w:t>
            </w:r>
          </w:p>
        </w:tc>
        <w:tc>
          <w:tcPr>
            <w:tcW w:w="1660" w:type="dxa"/>
          </w:tcPr>
          <w:p w:rsidR="00324CE9" w:rsidRDefault="00324CE9" w:rsidP="004C6198">
            <w:r>
              <w:rPr>
                <w:rFonts w:hint="eastAsia"/>
              </w:rPr>
              <w:t>否</w:t>
            </w:r>
          </w:p>
        </w:tc>
      </w:tr>
      <w:tr w:rsidR="00324CE9" w:rsidTr="004C6198">
        <w:tc>
          <w:tcPr>
            <w:tcW w:w="1659" w:type="dxa"/>
          </w:tcPr>
          <w:p w:rsidR="00324CE9" w:rsidRDefault="00324CE9" w:rsidP="004C6198">
            <w:r>
              <w:rPr>
                <w:rFonts w:hint="eastAsia"/>
              </w:rPr>
              <w:t>cGcC</w:t>
            </w:r>
          </w:p>
        </w:tc>
        <w:tc>
          <w:tcPr>
            <w:tcW w:w="1659" w:type="dxa"/>
          </w:tcPr>
          <w:p w:rsidR="00324CE9" w:rsidRDefault="00324CE9" w:rsidP="004C6198">
            <w:r>
              <w:t>N</w:t>
            </w:r>
            <w:r>
              <w:rPr>
                <w:rFonts w:hint="eastAsia"/>
              </w:rPr>
              <w:t>one</w:t>
            </w:r>
          </w:p>
        </w:tc>
        <w:tc>
          <w:tcPr>
            <w:tcW w:w="1659" w:type="dxa"/>
          </w:tcPr>
          <w:p w:rsidR="00324CE9" w:rsidRDefault="00324CE9" w:rsidP="004C6198">
            <w:r>
              <w:rPr>
                <w:rFonts w:hint="eastAsia"/>
              </w:rPr>
              <w:t>GC含量</w:t>
            </w:r>
          </w:p>
        </w:tc>
        <w:tc>
          <w:tcPr>
            <w:tcW w:w="1659" w:type="dxa"/>
          </w:tcPr>
          <w:p w:rsidR="00324CE9" w:rsidRDefault="00324CE9" w:rsidP="004C6198">
            <w:r>
              <w:rPr>
                <w:rFonts w:hint="eastAsia"/>
              </w:rPr>
              <w:t>无</w:t>
            </w:r>
          </w:p>
        </w:tc>
        <w:tc>
          <w:tcPr>
            <w:tcW w:w="1660" w:type="dxa"/>
          </w:tcPr>
          <w:p w:rsidR="00324CE9" w:rsidRDefault="00324CE9" w:rsidP="004C6198">
            <w:r>
              <w:rPr>
                <w:rFonts w:hint="eastAsia"/>
              </w:rPr>
              <w:t>是</w:t>
            </w:r>
          </w:p>
        </w:tc>
      </w:tr>
      <w:tr w:rsidR="00324CE9" w:rsidTr="004C6198">
        <w:tc>
          <w:tcPr>
            <w:tcW w:w="1659" w:type="dxa"/>
          </w:tcPr>
          <w:p w:rsidR="00324CE9" w:rsidRDefault="00324CE9" w:rsidP="004C6198">
            <w:r>
              <w:rPr>
                <w:rFonts w:hint="eastAsia"/>
              </w:rPr>
              <w:t>2Dmeet4G</w:t>
            </w:r>
          </w:p>
        </w:tc>
        <w:tc>
          <w:tcPr>
            <w:tcW w:w="1659" w:type="dxa"/>
          </w:tcPr>
          <w:p w:rsidR="00324CE9" w:rsidRDefault="008E6D2F" w:rsidP="004C6198">
            <m:oMathPara>
              <m:oMath>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2-3</m:t>
                    </m:r>
                  </m:sub>
                </m:sSub>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hint="eastAsia"/>
                      </w:rPr>
                      <m:t>1-7</m:t>
                    </m:r>
                  </m:sub>
                </m:sSub>
                <m:sSub>
                  <m:sSubPr>
                    <m:ctrlPr>
                      <w:rPr>
                        <w:rFonts w:ascii="Cambria Math" w:eastAsia="Cambria Math" w:hAnsi="Cambria Math"/>
                      </w:rPr>
                    </m:ctrlPr>
                  </m:sSubPr>
                  <m:e>
                    <m:r>
                      <w:rPr>
                        <w:rFonts w:ascii="Cambria Math" w:eastAsia="Cambria Math" w:hAnsi="Cambria Math" w:hint="eastAsia"/>
                      </w:rPr>
                      <m:t>G</m:t>
                    </m:r>
                  </m:e>
                  <m:sub>
                    <m:r>
                      <w:rPr>
                        <w:rFonts w:ascii="Cambria Math" w:eastAsia="Cambria Math" w:hAnsi="Cambria Math" w:hint="eastAsia"/>
                      </w:rPr>
                      <m:t>2-3</m:t>
                    </m:r>
                  </m:sub>
                </m:sSub>
              </m:oMath>
            </m:oMathPara>
          </w:p>
        </w:tc>
        <w:tc>
          <w:tcPr>
            <w:tcW w:w="1659" w:type="dxa"/>
          </w:tcPr>
          <w:p w:rsidR="00324CE9" w:rsidRDefault="00324CE9" w:rsidP="004C6198">
            <w:r>
              <w:rPr>
                <w:rFonts w:hint="eastAsia"/>
              </w:rPr>
              <w:t>二级结构</w:t>
            </w:r>
          </w:p>
        </w:tc>
        <w:tc>
          <w:tcPr>
            <w:tcW w:w="1659" w:type="dxa"/>
          </w:tcPr>
          <w:p w:rsidR="00324CE9" w:rsidRDefault="00324CE9" w:rsidP="004C6198">
            <w:r>
              <w:rPr>
                <w:rFonts w:hint="eastAsia"/>
              </w:rPr>
              <w:t>程序</w:t>
            </w:r>
          </w:p>
        </w:tc>
        <w:tc>
          <w:tcPr>
            <w:tcW w:w="1660" w:type="dxa"/>
            <w:tcBorders>
              <w:bottom w:val="single" w:sz="4" w:space="0" w:color="auto"/>
            </w:tcBorders>
          </w:tcPr>
          <w:p w:rsidR="00324CE9" w:rsidRDefault="00324CE9" w:rsidP="004C6198">
            <w:r>
              <w:rPr>
                <w:rFonts w:hint="eastAsia"/>
              </w:rPr>
              <w:t>是</w:t>
            </w:r>
          </w:p>
        </w:tc>
      </w:tr>
      <w:tr w:rsidR="00324CE9" w:rsidTr="004C6198">
        <w:tc>
          <w:tcPr>
            <w:tcW w:w="1659" w:type="dxa"/>
          </w:tcPr>
          <w:p w:rsidR="00324CE9" w:rsidRDefault="00324CE9" w:rsidP="004C6198">
            <w:r>
              <w:rPr>
                <w:rFonts w:hint="eastAsia"/>
              </w:rPr>
              <w:t>G4RNA</w:t>
            </w:r>
          </w:p>
        </w:tc>
        <w:tc>
          <w:tcPr>
            <w:tcW w:w="1659" w:type="dxa"/>
          </w:tcPr>
          <w:p w:rsidR="00324CE9" w:rsidRDefault="00324CE9" w:rsidP="004C6198">
            <w:r>
              <w:t>N</w:t>
            </w:r>
            <w:r>
              <w:rPr>
                <w:rFonts w:hint="eastAsia"/>
              </w:rPr>
              <w:t>one</w:t>
            </w:r>
          </w:p>
        </w:tc>
        <w:tc>
          <w:tcPr>
            <w:tcW w:w="1659" w:type="dxa"/>
          </w:tcPr>
          <w:p w:rsidR="00324CE9" w:rsidRDefault="00324CE9" w:rsidP="004C6198">
            <w:r>
              <w:rPr>
                <w:rFonts w:hint="eastAsia"/>
              </w:rPr>
              <w:t>实验结果</w:t>
            </w:r>
          </w:p>
        </w:tc>
        <w:tc>
          <w:tcPr>
            <w:tcW w:w="1659" w:type="dxa"/>
          </w:tcPr>
          <w:p w:rsidR="00324CE9" w:rsidRDefault="00324CE9" w:rsidP="004C6198">
            <w:r>
              <w:rPr>
                <w:rFonts w:hint="eastAsia"/>
              </w:rPr>
              <w:t>网页</w:t>
            </w:r>
          </w:p>
        </w:tc>
        <w:tc>
          <w:tcPr>
            <w:tcW w:w="1660" w:type="dxa"/>
            <w:tcBorders>
              <w:bottom w:val="single" w:sz="4" w:space="0" w:color="auto"/>
              <w:tl2br w:val="single" w:sz="4" w:space="0" w:color="auto"/>
            </w:tcBorders>
          </w:tcPr>
          <w:p w:rsidR="00324CE9" w:rsidRDefault="00324CE9" w:rsidP="004C6198"/>
        </w:tc>
      </w:tr>
      <w:bookmarkEnd w:id="35"/>
    </w:tbl>
    <w:p w:rsidR="007C33FC" w:rsidRDefault="007C33FC" w:rsidP="00324CE9"/>
    <w:p w:rsidR="00324CE9" w:rsidRDefault="00324CE9" w:rsidP="00324CE9">
      <w:r>
        <w:rPr>
          <w:rFonts w:hint="eastAsia"/>
        </w:rPr>
        <w:t>续表1：</w:t>
      </w:r>
    </w:p>
    <w:tbl>
      <w:tblPr>
        <w:tblStyle w:val="a8"/>
        <w:tblW w:w="0" w:type="auto"/>
        <w:tblLook w:val="04A0" w:firstRow="1" w:lastRow="0" w:firstColumn="1" w:lastColumn="0" w:noHBand="0" w:noVBand="1"/>
      </w:tblPr>
      <w:tblGrid>
        <w:gridCol w:w="1555"/>
        <w:gridCol w:w="3975"/>
        <w:gridCol w:w="2766"/>
      </w:tblGrid>
      <w:tr w:rsidR="00324CE9" w:rsidTr="004C6198">
        <w:tc>
          <w:tcPr>
            <w:tcW w:w="1555" w:type="dxa"/>
          </w:tcPr>
          <w:p w:rsidR="00324CE9" w:rsidRDefault="00324CE9" w:rsidP="004C6198">
            <w:r>
              <w:rPr>
                <w:rFonts w:hint="eastAsia"/>
              </w:rPr>
              <w:t>工具</w:t>
            </w:r>
          </w:p>
        </w:tc>
        <w:tc>
          <w:tcPr>
            <w:tcW w:w="3975" w:type="dxa"/>
          </w:tcPr>
          <w:p w:rsidR="00324CE9" w:rsidRDefault="00324CE9" w:rsidP="004C6198">
            <w:r>
              <w:rPr>
                <w:rFonts w:hint="eastAsia"/>
              </w:rPr>
              <w:t>优点</w:t>
            </w:r>
          </w:p>
        </w:tc>
        <w:tc>
          <w:tcPr>
            <w:tcW w:w="2766" w:type="dxa"/>
          </w:tcPr>
          <w:p w:rsidR="00324CE9" w:rsidRDefault="00324CE9" w:rsidP="004C6198">
            <w:r>
              <w:rPr>
                <w:rFonts w:hint="eastAsia"/>
              </w:rPr>
              <w:t>缺点</w:t>
            </w:r>
          </w:p>
        </w:tc>
      </w:tr>
      <w:tr w:rsidR="00324CE9" w:rsidTr="004C6198">
        <w:tc>
          <w:tcPr>
            <w:tcW w:w="1555" w:type="dxa"/>
          </w:tcPr>
          <w:p w:rsidR="00324CE9" w:rsidRDefault="00324CE9" w:rsidP="004C6198">
            <w:r>
              <w:t>Q</w:t>
            </w:r>
            <w:r>
              <w:rPr>
                <w:rFonts w:hint="eastAsia"/>
              </w:rPr>
              <w:t xml:space="preserve">uad </w:t>
            </w:r>
            <w:r>
              <w:t>parser</w:t>
            </w:r>
          </w:p>
        </w:tc>
        <w:tc>
          <w:tcPr>
            <w:tcW w:w="3975" w:type="dxa"/>
          </w:tcPr>
          <w:p w:rsidR="00324CE9" w:rsidRDefault="00324CE9" w:rsidP="004C6198">
            <w:r>
              <w:rPr>
                <w:rFonts w:hint="eastAsia"/>
              </w:rPr>
              <w:t>早期预测工具，采用的motif是其他工具的基础</w:t>
            </w:r>
          </w:p>
        </w:tc>
        <w:tc>
          <w:tcPr>
            <w:tcW w:w="2766" w:type="dxa"/>
          </w:tcPr>
          <w:p w:rsidR="00324CE9" w:rsidRDefault="00324CE9" w:rsidP="004C6198">
            <w:r>
              <w:rPr>
                <w:rFonts w:hint="eastAsia"/>
              </w:rPr>
              <w:t>网页接口不可用，预测扩展性不足</w:t>
            </w:r>
          </w:p>
        </w:tc>
      </w:tr>
      <w:tr w:rsidR="00324CE9" w:rsidTr="004C6198">
        <w:tc>
          <w:tcPr>
            <w:tcW w:w="1555" w:type="dxa"/>
          </w:tcPr>
          <w:p w:rsidR="00324CE9" w:rsidRDefault="00324CE9" w:rsidP="004C6198">
            <w:r>
              <w:rPr>
                <w:rFonts w:hint="eastAsia"/>
              </w:rPr>
              <w:t>QGRS</w:t>
            </w:r>
            <w:r>
              <w:t xml:space="preserve"> </w:t>
            </w:r>
            <w:r>
              <w:rPr>
                <w:rFonts w:hint="eastAsia"/>
              </w:rPr>
              <w:t>mapper</w:t>
            </w:r>
          </w:p>
        </w:tc>
        <w:tc>
          <w:tcPr>
            <w:tcW w:w="3975" w:type="dxa"/>
          </w:tcPr>
          <w:p w:rsidR="00324CE9" w:rsidRDefault="00324CE9" w:rsidP="004C6198">
            <w:r>
              <w:rPr>
                <w:rFonts w:hint="eastAsia"/>
              </w:rPr>
              <w:t>将motif和打分相结合，现在也是主要的G-四联体预测工具</w:t>
            </w:r>
          </w:p>
        </w:tc>
        <w:tc>
          <w:tcPr>
            <w:tcW w:w="2766" w:type="dxa"/>
          </w:tcPr>
          <w:p w:rsidR="00324CE9" w:rsidRDefault="00324CE9" w:rsidP="004C6198">
            <w:r>
              <w:rPr>
                <w:rFonts w:hint="eastAsia"/>
              </w:rPr>
              <w:t>仅考虑序列本身</w:t>
            </w:r>
          </w:p>
        </w:tc>
      </w:tr>
      <w:tr w:rsidR="00324CE9" w:rsidTr="004C6198">
        <w:tc>
          <w:tcPr>
            <w:tcW w:w="1555" w:type="dxa"/>
          </w:tcPr>
          <w:p w:rsidR="00324CE9" w:rsidRDefault="00324CE9" w:rsidP="004C6198">
            <w:r>
              <w:rPr>
                <w:rFonts w:hint="eastAsia"/>
              </w:rPr>
              <w:t>G4P</w:t>
            </w:r>
            <w:r>
              <w:t xml:space="preserve"> </w:t>
            </w:r>
            <w:r>
              <w:rPr>
                <w:rFonts w:hint="eastAsia"/>
              </w:rPr>
              <w:t>calculator</w:t>
            </w:r>
          </w:p>
        </w:tc>
        <w:tc>
          <w:tcPr>
            <w:tcW w:w="3975" w:type="dxa"/>
          </w:tcPr>
          <w:p w:rsidR="00324CE9" w:rsidRDefault="00324CE9" w:rsidP="004C6198">
            <w:r>
              <w:rPr>
                <w:rFonts w:hint="eastAsia"/>
              </w:rPr>
              <w:t>采用百分比值打分，方便序列比较</w:t>
            </w:r>
          </w:p>
        </w:tc>
        <w:tc>
          <w:tcPr>
            <w:tcW w:w="2766" w:type="dxa"/>
          </w:tcPr>
          <w:p w:rsidR="00324CE9" w:rsidRDefault="00324CE9" w:rsidP="004C6198">
            <w:r>
              <w:rPr>
                <w:rFonts w:hint="eastAsia"/>
              </w:rPr>
              <w:t>仅能在长序列中预测G-四联体</w:t>
            </w:r>
          </w:p>
        </w:tc>
      </w:tr>
      <w:tr w:rsidR="00324CE9" w:rsidTr="004C6198">
        <w:tc>
          <w:tcPr>
            <w:tcW w:w="1555" w:type="dxa"/>
          </w:tcPr>
          <w:p w:rsidR="00324CE9" w:rsidRDefault="00324CE9" w:rsidP="004C6198">
            <w:r>
              <w:rPr>
                <w:rFonts w:hint="eastAsia"/>
              </w:rPr>
              <w:t>G4-Hunter</w:t>
            </w:r>
          </w:p>
        </w:tc>
        <w:tc>
          <w:tcPr>
            <w:tcW w:w="3975" w:type="dxa"/>
          </w:tcPr>
          <w:p w:rsidR="00324CE9" w:rsidRDefault="00324CE9" w:rsidP="004C6198">
            <w:r>
              <w:rPr>
                <w:rFonts w:hint="eastAsia"/>
              </w:rPr>
              <w:t>采用新的预测方法，是探索G-四联体预测的崭新的尝试</w:t>
            </w:r>
          </w:p>
        </w:tc>
        <w:tc>
          <w:tcPr>
            <w:tcW w:w="2766" w:type="dxa"/>
          </w:tcPr>
          <w:p w:rsidR="00324CE9" w:rsidRDefault="00324CE9" w:rsidP="004C6198">
            <w:r>
              <w:rPr>
                <w:rFonts w:hint="eastAsia"/>
              </w:rPr>
              <w:t>只考虑GC连续序列的影响，分值间比较无意义</w:t>
            </w:r>
          </w:p>
        </w:tc>
      </w:tr>
      <w:tr w:rsidR="00324CE9" w:rsidTr="004C6198">
        <w:tc>
          <w:tcPr>
            <w:tcW w:w="1555" w:type="dxa"/>
          </w:tcPr>
          <w:p w:rsidR="00324CE9" w:rsidRDefault="00324CE9" w:rsidP="004C6198">
            <w:r>
              <w:rPr>
                <w:rFonts w:hint="eastAsia"/>
              </w:rPr>
              <w:t>cGcC</w:t>
            </w:r>
          </w:p>
        </w:tc>
        <w:tc>
          <w:tcPr>
            <w:tcW w:w="3975" w:type="dxa"/>
          </w:tcPr>
          <w:p w:rsidR="00324CE9" w:rsidRDefault="00324CE9" w:rsidP="004C6198">
            <w:r>
              <w:rPr>
                <w:rFonts w:hint="eastAsia"/>
              </w:rPr>
              <w:t>不考虑motif只是对所有序列进行打分，是一种新的辅助预测方法</w:t>
            </w:r>
          </w:p>
        </w:tc>
        <w:tc>
          <w:tcPr>
            <w:tcW w:w="2766" w:type="dxa"/>
          </w:tcPr>
          <w:p w:rsidR="00324CE9" w:rsidRDefault="00324CE9" w:rsidP="004C6198">
            <w:r>
              <w:rPr>
                <w:rFonts w:hint="eastAsia"/>
              </w:rPr>
              <w:t>打分方式较为粗糙，G-四联体的形成和分值关系较小</w:t>
            </w:r>
          </w:p>
        </w:tc>
      </w:tr>
      <w:tr w:rsidR="00324CE9" w:rsidTr="004C6198">
        <w:tc>
          <w:tcPr>
            <w:tcW w:w="1555" w:type="dxa"/>
          </w:tcPr>
          <w:p w:rsidR="00324CE9" w:rsidRDefault="00324CE9" w:rsidP="004C6198">
            <w:r>
              <w:rPr>
                <w:rFonts w:hint="eastAsia"/>
              </w:rPr>
              <w:t>2Dmeet4G</w:t>
            </w:r>
          </w:p>
        </w:tc>
        <w:tc>
          <w:tcPr>
            <w:tcW w:w="3975" w:type="dxa"/>
          </w:tcPr>
          <w:p w:rsidR="00324CE9" w:rsidRDefault="00324CE9" w:rsidP="004C6198">
            <w:r>
              <w:rPr>
                <w:rFonts w:hint="eastAsia"/>
              </w:rPr>
              <w:t>考虑G-四联体在二级结构中的形成，在预测序列二级结构的同时判断G-四联体的形成</w:t>
            </w:r>
          </w:p>
        </w:tc>
        <w:tc>
          <w:tcPr>
            <w:tcW w:w="2766" w:type="dxa"/>
          </w:tcPr>
          <w:p w:rsidR="00324CE9" w:rsidRDefault="00324CE9" w:rsidP="004C6198">
            <w:r>
              <w:rPr>
                <w:rFonts w:hint="eastAsia"/>
              </w:rPr>
              <w:t>仅在RNA长序列中有意义，对于短序列程序与其他工具类似</w:t>
            </w:r>
          </w:p>
        </w:tc>
      </w:tr>
      <w:tr w:rsidR="00324CE9" w:rsidTr="004C6198">
        <w:tc>
          <w:tcPr>
            <w:tcW w:w="1555" w:type="dxa"/>
          </w:tcPr>
          <w:p w:rsidR="00324CE9" w:rsidRDefault="00324CE9" w:rsidP="004C6198">
            <w:r>
              <w:rPr>
                <w:rFonts w:hint="eastAsia"/>
              </w:rPr>
              <w:t>G4RNA</w:t>
            </w:r>
          </w:p>
        </w:tc>
        <w:tc>
          <w:tcPr>
            <w:tcW w:w="3975" w:type="dxa"/>
          </w:tcPr>
          <w:p w:rsidR="00324CE9" w:rsidRDefault="00324CE9" w:rsidP="004C6198">
            <w:r>
              <w:rPr>
                <w:rFonts w:hint="eastAsia"/>
              </w:rPr>
              <w:t>将实验G-四联体总结，把实验和部分预测工具结合</w:t>
            </w:r>
          </w:p>
        </w:tc>
        <w:tc>
          <w:tcPr>
            <w:tcW w:w="2766" w:type="dxa"/>
          </w:tcPr>
          <w:p w:rsidR="00324CE9" w:rsidRDefault="00324CE9" w:rsidP="004C6198">
            <w:r>
              <w:rPr>
                <w:rFonts w:hint="eastAsia"/>
              </w:rPr>
              <w:t>不对序列进行预测，仅展示结果</w:t>
            </w:r>
          </w:p>
        </w:tc>
      </w:tr>
    </w:tbl>
    <w:p w:rsidR="00324CE9" w:rsidRDefault="00324CE9" w:rsidP="00324CE9"/>
    <w:p w:rsidR="002B702F" w:rsidRDefault="002B702F" w:rsidP="00324CE9"/>
    <w:p w:rsidR="002B702F" w:rsidRDefault="002B702F" w:rsidP="00324CE9"/>
    <w:p w:rsidR="002B702F" w:rsidRDefault="002B702F" w:rsidP="00324CE9"/>
    <w:p w:rsidR="002B702F" w:rsidRDefault="002B702F" w:rsidP="00324CE9"/>
    <w:p w:rsidR="002B702F" w:rsidRDefault="002B702F" w:rsidP="00324CE9"/>
    <w:p w:rsidR="002B702F" w:rsidRDefault="002B702F" w:rsidP="00324CE9"/>
    <w:p w:rsidR="002B702F" w:rsidRDefault="002B702F" w:rsidP="00324CE9"/>
    <w:p w:rsidR="003729AD" w:rsidRDefault="00BF61EB" w:rsidP="003778AB">
      <w:pPr>
        <w:pStyle w:val="1"/>
        <w:rPr>
          <w:rFonts w:ascii="Times New Roman" w:hAnsi="Times New Roman" w:cs="Times New Roman"/>
          <w:kern w:val="0"/>
          <w:sz w:val="24"/>
          <w:szCs w:val="24"/>
        </w:rPr>
      </w:pPr>
      <w:bookmarkStart w:id="37" w:name="_Toc491853064"/>
      <w:r>
        <w:rPr>
          <w:rFonts w:hint="eastAsia"/>
        </w:rPr>
        <w:lastRenderedPageBreak/>
        <w:t>五、参考文献</w:t>
      </w:r>
      <w:bookmarkEnd w:id="37"/>
      <w:r w:rsidR="001045CB">
        <w:fldChar w:fldCharType="begin"/>
      </w:r>
      <w:r w:rsidR="001045CB">
        <w:instrText xml:space="preserve"> ADDIN NE.Bib</w:instrText>
      </w:r>
      <w:r w:rsidR="001045CB">
        <w:fldChar w:fldCharType="separate"/>
      </w:r>
    </w:p>
    <w:p w:rsidR="003729AD" w:rsidRDefault="003729AD" w:rsidP="003729AD">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r w:rsidRPr="003729AD">
        <w:rPr>
          <w:rFonts w:ascii="Times New Roman" w:hAnsi="Times New Roman" w:cs="Times New Roman"/>
          <w:color w:val="000000"/>
          <w:kern w:val="0"/>
          <w:sz w:val="20"/>
          <w:szCs w:val="20"/>
        </w:rPr>
        <w:t>Huppert JL, Balasubramanian S. Prevalence of quadruplexes in the human genome. Nucleic Acids Research. 2005;33(9):2</w:t>
      </w:r>
      <w:r>
        <w:rPr>
          <w:rFonts w:ascii="Times New Roman" w:hAnsi="Times New Roman" w:cs="Times New Roman"/>
          <w:color w:val="000000"/>
          <w:kern w:val="0"/>
          <w:sz w:val="20"/>
          <w:szCs w:val="20"/>
        </w:rPr>
        <w:t>908-2916</w:t>
      </w:r>
      <w:r w:rsidRPr="003729AD">
        <w:rPr>
          <w:rFonts w:ascii="Times New Roman" w:hAnsi="Times New Roman" w:cs="Times New Roman"/>
          <w:color w:val="000000"/>
          <w:kern w:val="0"/>
          <w:sz w:val="20"/>
          <w:szCs w:val="20"/>
        </w:rPr>
        <w:t>.</w:t>
      </w:r>
    </w:p>
    <w:p w:rsidR="003729AD" w:rsidRDefault="003729AD" w:rsidP="003729AD">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t>Kikin, O., L. D'Antonio and P.S. Bagga, QGRS Mapper: a web-based server for predicting G-quadruplexes in nucleotide sequences. Nucleic Acids Research, 2006. 34(Web Server): p. W676-W682.</w:t>
      </w:r>
    </w:p>
    <w:p w:rsidR="003729AD" w:rsidRPr="003729AD" w:rsidRDefault="003729AD" w:rsidP="003729AD">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[3].</w:t>
      </w:r>
      <w:r>
        <w:rPr>
          <w:rFonts w:ascii="Times New Roman" w:hAnsi="Times New Roman" w:cs="Times New Roman"/>
          <w:color w:val="000000"/>
          <w:kern w:val="0"/>
          <w:sz w:val="20"/>
          <w:szCs w:val="20"/>
        </w:rPr>
        <w:tab/>
      </w:r>
      <w:r w:rsidRPr="003729AD">
        <w:rPr>
          <w:rFonts w:ascii="Times New Roman" w:hAnsi="Times New Roman" w:cs="Times New Roman"/>
          <w:color w:val="000000"/>
          <w:kern w:val="0"/>
          <w:sz w:val="20"/>
          <w:szCs w:val="20"/>
        </w:rPr>
        <w:t>Eddy J, Maizels N. Gene function correlates with potential for G4 DNA formation in the human genome. Nucleic Acids Research. 2006;34(14):3887-3896.</w:t>
      </w:r>
    </w:p>
    <w:p w:rsidR="003729AD" w:rsidRDefault="003729AD" w:rsidP="003729AD">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t>Bedrat, A., L. Lacroix and J. Mergny, Re-evaluation of G-quadruplex propensity with G4Hunter. Nucleic Acids Research, 2016. 44(4): p. 1746-1759.</w:t>
      </w:r>
    </w:p>
    <w:p w:rsidR="003729AD" w:rsidRDefault="003729AD" w:rsidP="003729AD">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w:t>
      </w:r>
      <w:r>
        <w:rPr>
          <w:rFonts w:ascii="Times New Roman" w:hAnsi="Times New Roman" w:cs="Times New Roman"/>
          <w:color w:val="000000"/>
          <w:kern w:val="0"/>
          <w:sz w:val="20"/>
          <w:szCs w:val="20"/>
        </w:rPr>
        <w:tab/>
      </w:r>
      <w:bookmarkStart w:id="38" w:name="_nebD75D848A_7EBF_4EED_A94C_C061CDE26959"/>
      <w:r w:rsidRPr="003729AD">
        <w:rPr>
          <w:rFonts w:ascii="Times New Roman" w:hAnsi="Times New Roman" w:cs="Times New Roman"/>
          <w:color w:val="000000"/>
          <w:kern w:val="0"/>
          <w:sz w:val="20"/>
          <w:szCs w:val="20"/>
        </w:rPr>
        <w:t>Beaudoin, J., R. Jodoin and J. Perreault, New scoring system to identify RNA G-quadruplex folding. Vol. 42. 2013.</w:t>
      </w:r>
      <w:bookmarkEnd w:id="38"/>
    </w:p>
    <w:p w:rsidR="003729AD" w:rsidRDefault="003729AD" w:rsidP="003729AD">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w:t>
      </w:r>
      <w:r>
        <w:rPr>
          <w:rFonts w:ascii="Times New Roman" w:hAnsi="Times New Roman" w:cs="Times New Roman"/>
          <w:color w:val="000000"/>
          <w:kern w:val="0"/>
          <w:sz w:val="20"/>
          <w:szCs w:val="20"/>
        </w:rPr>
        <w:tab/>
        <w:t>Lorenz, R., et al., 2D Meets 4G: G-Quadruplexes in RNA Secondary Structure Prediction. IEEE/ACM Transactions on Computational Biology and Bioinformatics, 2013. 10(4): p. 832-844.</w:t>
      </w:r>
    </w:p>
    <w:p w:rsidR="003729AD" w:rsidRDefault="003729AD" w:rsidP="003729AD">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[7].</w:t>
      </w:r>
      <w:r>
        <w:rPr>
          <w:rFonts w:ascii="Times New Roman" w:hAnsi="Times New Roman" w:cs="Times New Roman"/>
          <w:color w:val="000000"/>
          <w:kern w:val="0"/>
          <w:sz w:val="20"/>
          <w:szCs w:val="20"/>
        </w:rPr>
        <w:tab/>
      </w:r>
      <w:bookmarkStart w:id="39" w:name="_neb6D864B82_160E_44CB_918D_8CB8AEFCB408"/>
      <w:r w:rsidR="003778AB" w:rsidRPr="003778AB">
        <w:rPr>
          <w:rFonts w:ascii="Times New Roman" w:hAnsi="Times New Roman" w:cs="Times New Roman"/>
          <w:color w:val="000000"/>
          <w:kern w:val="0"/>
          <w:sz w:val="20"/>
          <w:szCs w:val="20"/>
        </w:rPr>
        <w:t>Garant, J., et al., G4RNA: an RNA G-quadruplex database. Vol. 2015. 2015.</w:t>
      </w:r>
      <w:r>
        <w:rPr>
          <w:rFonts w:ascii="Times New Roman" w:hAnsi="Times New Roman" w:cs="Times New Roman"/>
          <w:color w:val="000000"/>
          <w:kern w:val="0"/>
          <w:sz w:val="20"/>
          <w:szCs w:val="20"/>
        </w:rPr>
        <w:t>.</w:t>
      </w:r>
      <w:bookmarkEnd w:id="39"/>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[8]. </w:t>
      </w:r>
      <w:r w:rsidRPr="002B702F">
        <w:rPr>
          <w:rFonts w:ascii="Times New Roman" w:hAnsi="Times New Roman" w:cs="Times New Roman"/>
          <w:color w:val="000000"/>
          <w:kern w:val="0"/>
          <w:sz w:val="20"/>
          <w:szCs w:val="20"/>
        </w:rPr>
        <w:t>I. Bang, “Untersuchungen ¨ube</w:t>
      </w:r>
      <w:r>
        <w:rPr>
          <w:rFonts w:ascii="Times New Roman" w:hAnsi="Times New Roman" w:cs="Times New Roman"/>
          <w:color w:val="000000"/>
          <w:kern w:val="0"/>
          <w:sz w:val="20"/>
          <w:szCs w:val="20"/>
        </w:rPr>
        <w:t>r die Guanyls¨are,” Biochemisce</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Zeitschrift, vol. 26, pp. 293–311, 1910.</w:t>
      </w:r>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[9]. </w:t>
      </w:r>
      <w:r w:rsidRPr="002B702F">
        <w:rPr>
          <w:rFonts w:ascii="Times New Roman" w:hAnsi="Times New Roman" w:cs="Times New Roman"/>
          <w:color w:val="000000"/>
          <w:kern w:val="0"/>
          <w:sz w:val="20"/>
          <w:szCs w:val="20"/>
        </w:rPr>
        <w:t>M. Gellert, M. N. Lipsett, and</w:t>
      </w:r>
      <w:r>
        <w:rPr>
          <w:rFonts w:ascii="Times New Roman" w:hAnsi="Times New Roman" w:cs="Times New Roman"/>
          <w:color w:val="000000"/>
          <w:kern w:val="0"/>
          <w:sz w:val="20"/>
          <w:szCs w:val="20"/>
        </w:rPr>
        <w:t xml:space="preserve"> D. R. Davies, “Helix formation</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by guanylic acid,” Proceed</w:t>
      </w:r>
      <w:r>
        <w:rPr>
          <w:rFonts w:ascii="Times New Roman" w:hAnsi="Times New Roman" w:cs="Times New Roman"/>
          <w:color w:val="000000"/>
          <w:kern w:val="0"/>
          <w:sz w:val="20"/>
          <w:szCs w:val="20"/>
        </w:rPr>
        <w:t>ings of the National Academy of</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Sciences of the United States of A</w:t>
      </w:r>
      <w:r>
        <w:rPr>
          <w:rFonts w:ascii="Times New Roman" w:hAnsi="Times New Roman" w:cs="Times New Roman"/>
          <w:color w:val="000000"/>
          <w:kern w:val="0"/>
          <w:sz w:val="20"/>
          <w:szCs w:val="20"/>
        </w:rPr>
        <w:t>merica, vol. 48, pp. 2013–2018,</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1962.</w:t>
      </w:r>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[10]. </w:t>
      </w:r>
      <w:r w:rsidRPr="002B702F">
        <w:rPr>
          <w:rFonts w:ascii="Times New Roman" w:hAnsi="Times New Roman" w:cs="Times New Roman"/>
          <w:color w:val="000000"/>
          <w:kern w:val="0"/>
          <w:sz w:val="20"/>
          <w:szCs w:val="20"/>
        </w:rPr>
        <w:t>D. J. Patel, A. T. Phan, an</w:t>
      </w:r>
      <w:r>
        <w:rPr>
          <w:rFonts w:ascii="Times New Roman" w:hAnsi="Times New Roman" w:cs="Times New Roman"/>
          <w:color w:val="000000"/>
          <w:kern w:val="0"/>
          <w:sz w:val="20"/>
          <w:szCs w:val="20"/>
        </w:rPr>
        <w:t>d V. Kuryavyi, “Human telomere,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oncogenic promoter and 5'-UTR G-quadruplexes: diverse</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higher order DNA and RNA ta</w:t>
      </w:r>
      <w:r>
        <w:rPr>
          <w:rFonts w:ascii="Times New Roman" w:hAnsi="Times New Roman" w:cs="Times New Roman"/>
          <w:color w:val="000000"/>
          <w:kern w:val="0"/>
          <w:sz w:val="20"/>
          <w:szCs w:val="20"/>
        </w:rPr>
        <w:t>rgets for cancer therapeutics,”</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Nucleic Acids Research, vol. 35, no. 22, pp. 7429–7455, 2007.</w:t>
      </w:r>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[11]. </w:t>
      </w:r>
      <w:r w:rsidRPr="002B702F">
        <w:rPr>
          <w:rFonts w:ascii="Times New Roman" w:hAnsi="Times New Roman" w:cs="Times New Roman"/>
          <w:color w:val="000000"/>
          <w:kern w:val="0"/>
          <w:sz w:val="20"/>
          <w:szCs w:val="20"/>
        </w:rPr>
        <w:t>J. L. Huppert, “Four-strand</w:t>
      </w:r>
      <w:r>
        <w:rPr>
          <w:rFonts w:ascii="Times New Roman" w:hAnsi="Times New Roman" w:cs="Times New Roman"/>
          <w:color w:val="000000"/>
          <w:kern w:val="0"/>
          <w:sz w:val="20"/>
          <w:szCs w:val="20"/>
        </w:rPr>
        <w:t>ed DNA: cancer, gene regulation</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and drug development,” Philos</w:t>
      </w:r>
      <w:r>
        <w:rPr>
          <w:rFonts w:ascii="Times New Roman" w:hAnsi="Times New Roman" w:cs="Times New Roman"/>
          <w:color w:val="000000"/>
          <w:kern w:val="0"/>
          <w:sz w:val="20"/>
          <w:szCs w:val="20"/>
        </w:rPr>
        <w:t>ophical transactions. Series A,</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vol. 365, no. 1861, pp. 2969–2984, 2007</w:t>
      </w:r>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[12]. </w:t>
      </w:r>
      <w:r w:rsidRPr="002B702F">
        <w:rPr>
          <w:rFonts w:ascii="Times New Roman" w:hAnsi="Times New Roman" w:cs="Times New Roman"/>
          <w:color w:val="000000"/>
          <w:kern w:val="0"/>
          <w:sz w:val="20"/>
          <w:szCs w:val="20"/>
        </w:rPr>
        <w:t>L. Oganesian and T. M. Bry</w:t>
      </w:r>
      <w:r>
        <w:rPr>
          <w:rFonts w:ascii="Times New Roman" w:hAnsi="Times New Roman" w:cs="Times New Roman"/>
          <w:color w:val="000000"/>
          <w:kern w:val="0"/>
          <w:sz w:val="20"/>
          <w:szCs w:val="20"/>
        </w:rPr>
        <w:t>an, “Physiological relevance of</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telomeric G-quadruplex formation: a potential drug targ</w:t>
      </w:r>
      <w:r>
        <w:rPr>
          <w:rFonts w:ascii="Times New Roman" w:hAnsi="Times New Roman" w:cs="Times New Roman"/>
          <w:color w:val="000000"/>
          <w:kern w:val="0"/>
          <w:sz w:val="20"/>
          <w:szCs w:val="20"/>
        </w:rPr>
        <w:t>et,”</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BioEssays, vol. 29, no. 2, pp. 155–165, 2007.</w:t>
      </w:r>
    </w:p>
    <w:p w:rsidR="002B702F" w:rsidRDefault="002B702F" w:rsidP="002B702F">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[13]. </w:t>
      </w:r>
      <w:r w:rsidRPr="002B702F">
        <w:rPr>
          <w:rFonts w:ascii="Times New Roman" w:hAnsi="Times New Roman" w:cs="Times New Roman"/>
          <w:color w:val="000000"/>
          <w:kern w:val="0"/>
          <w:sz w:val="20"/>
          <w:szCs w:val="20"/>
        </w:rPr>
        <w:t>S. Rankin, A. P. Reszka, J.</w:t>
      </w:r>
      <w:r>
        <w:rPr>
          <w:rFonts w:ascii="Times New Roman" w:hAnsi="Times New Roman" w:cs="Times New Roman"/>
          <w:color w:val="000000"/>
          <w:kern w:val="0"/>
          <w:sz w:val="20"/>
          <w:szCs w:val="20"/>
        </w:rPr>
        <w:t xml:space="preserve"> Huppert, et al., “Putative DNA</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quadruplex formation wi</w:t>
      </w:r>
      <w:r>
        <w:rPr>
          <w:rFonts w:ascii="Times New Roman" w:hAnsi="Times New Roman" w:cs="Times New Roman"/>
          <w:color w:val="000000"/>
          <w:kern w:val="0"/>
          <w:sz w:val="20"/>
          <w:szCs w:val="20"/>
        </w:rPr>
        <w:t>thin the human c-kit oncogene,”</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Journal of the American Chemical Society, vol. 127, no. 30, pp.</w:t>
      </w:r>
      <w:r>
        <w:rPr>
          <w:rFonts w:ascii="Times New Roman" w:hAnsi="Times New Roman" w:cs="Times New Roman" w:hint="eastAsia"/>
          <w:color w:val="000000"/>
          <w:kern w:val="0"/>
          <w:sz w:val="20"/>
          <w:szCs w:val="20"/>
        </w:rPr>
        <w:t xml:space="preserve"> </w:t>
      </w:r>
      <w:r w:rsidRPr="002B702F">
        <w:rPr>
          <w:rFonts w:ascii="Times New Roman" w:hAnsi="Times New Roman" w:cs="Times New Roman"/>
          <w:color w:val="000000"/>
          <w:kern w:val="0"/>
          <w:sz w:val="20"/>
          <w:szCs w:val="20"/>
        </w:rPr>
        <w:t>10584–10589, 2005.</w:t>
      </w:r>
    </w:p>
    <w:p w:rsidR="002B702F" w:rsidRPr="002B702F" w:rsidRDefault="002B702F" w:rsidP="002B702F">
      <w:pPr>
        <w:autoSpaceDE w:val="0"/>
        <w:autoSpaceDN w:val="0"/>
        <w:adjustRightInd w:val="0"/>
        <w:rPr>
          <w:rFonts w:ascii="Times New Roman" w:hAnsi="Times New Roman" w:cs="Times New Roman"/>
          <w:color w:val="000000"/>
          <w:kern w:val="0"/>
          <w:sz w:val="20"/>
          <w:szCs w:val="20"/>
        </w:rPr>
      </w:pPr>
    </w:p>
    <w:p w:rsidR="00BF61EB" w:rsidRPr="00BF61EB" w:rsidRDefault="001045CB" w:rsidP="002B702F">
      <w:pPr>
        <w:autoSpaceDE w:val="0"/>
        <w:autoSpaceDN w:val="0"/>
        <w:adjustRightInd w:val="0"/>
        <w:jc w:val="left"/>
      </w:pPr>
      <w:r>
        <w:fldChar w:fldCharType="end"/>
      </w:r>
    </w:p>
    <w:sectPr w:rsidR="00BF61EB" w:rsidRPr="00BF6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D2F" w:rsidRDefault="008E6D2F" w:rsidP="00FB5CDB">
      <w:r>
        <w:separator/>
      </w:r>
    </w:p>
  </w:endnote>
  <w:endnote w:type="continuationSeparator" w:id="0">
    <w:p w:rsidR="008E6D2F" w:rsidRDefault="008E6D2F" w:rsidP="00FB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D2F" w:rsidRDefault="008E6D2F" w:rsidP="00FB5CDB">
      <w:r>
        <w:separator/>
      </w:r>
    </w:p>
  </w:footnote>
  <w:footnote w:type="continuationSeparator" w:id="0">
    <w:p w:rsidR="008E6D2F" w:rsidRDefault="008E6D2F" w:rsidP="00FB5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155F59F-91F1-45AB-877A-C7AEEFFD12AF}" w:val=" ADDIN NE.Ref.{1155F59F-91F1-45AB-877A-C7AEEFFD12AF}&lt;Citation&gt;&lt;Group&gt;&lt;References&gt;&lt;Item&gt;&lt;ID&gt;392&lt;/ID&gt;&lt;UID&gt;{D75D848A-7EBF-4EED-A94C-C061CDE26959}&lt;/UID&gt;&lt;Title&gt;New scoring system to identify RNA G-quadruplex folding.&lt;/Title&gt;&lt;Template&gt;Journal Article&lt;/Template&gt;&lt;Star&gt;0&lt;/Star&gt;&lt;Tag&gt;0&lt;/Tag&gt;&lt;Author&gt;Beaudoin, J D; Jodoin, R; Perreault, J P&lt;/Author&gt;&lt;Year&gt;0&lt;/Year&gt;&lt;Details&gt;&lt;_doi&gt;10.1093/nar/gkt904&lt;/_doi&gt;&lt;_created&gt;61884622&lt;/_created&gt;&lt;_modified&gt;61884622&lt;/_modified&gt;&lt;_url&gt;http://xueshu.baidu.com/s?wd=paperuri:%280c75bb70e884b40978661f83467a1fd8%29&amp;amp;filter=sc_long_sign&amp;amp;tn=SE_xueshusource_2kduw22v&amp;amp;sc_vurl=http://europepmc.org/abstract/med/24121682&amp;amp;ie=utf-8&amp;amp;sc_us=5561737228128053905&lt;/_url&gt;&lt;_cited_count&gt;18&lt;/_cited_count&gt;&lt;_accessed&gt;61884622&lt;/_accessed&gt;&lt;_db_updated&gt;kuakujiansuo&lt;/_db_updated&gt;&lt;/Details&gt;&lt;Extra&gt;&lt;DBUID&gt;{F96A950B-833F-4880-A151-76DA2D6A2879}&lt;/DBUID&gt;&lt;/Extra&gt;&lt;/Item&gt;&lt;/References&gt;&lt;/Group&gt;&lt;/Citation&gt;_x000a_"/>
    <w:docVar w:name="NE.Ref{12CEBAE6-1D9A-4D7B-B7A6-42A4D7896AA9}" w:val=" ADDIN NE.Ref.{12CEBAE6-1D9A-4D7B-B7A6-42A4D7896AA9}&lt;Citation&gt;&lt;Group&gt;&lt;References&gt;&lt;Item&gt;&lt;ID&gt;391&lt;/ID&gt;&lt;UID&gt;{6D864B82-160E-44CB-918D-8CB8AEFCB408}&lt;/UID&gt;&lt;Title&gt;G4RNA: an RNA G-quadruplex database&lt;/Title&gt;&lt;Template&gt;Journal Article&lt;/Template&gt;&lt;Star&gt;0&lt;/Star&gt;&lt;Tag&gt;0&lt;/Tag&gt;&lt;Author/&gt;&lt;Year&gt;2015&lt;/Year&gt;&lt;Details&gt;&lt;_accessed&gt;61884632&lt;/_accessed&gt;&lt;_created&gt;61884622&lt;/_created&gt;&lt;_date&gt;60723360&lt;/_date&gt;&lt;_db_updated&gt;CrossRef&lt;/_db_updated&gt;&lt;_doi&gt;10.1093/database/bav059&lt;/_doi&gt;&lt;_impact_factor&gt;   2.627&lt;/_impact_factor&gt;&lt;_isbn&gt;1758-0463&lt;/_isbn&gt;&lt;_journal&gt;Database&lt;/_journal&gt;&lt;_modified&gt;61884632&lt;/_modified&gt;&lt;_url&gt;https://academic.oup.com/database/article/doi/10.1093/database/bav059/2433192/G4RNA-an-RNA-Gquadruplex-database_x000d__x000a_http://academic.oup.com/database/article-pdf/doi/10.1093/database/bav059/16976121/bav059.pdf&lt;/_url&gt;&lt;/Details&gt;&lt;Extra&gt;&lt;DBUID&gt;{F96A950B-833F-4880-A151-76DA2D6A2879}&lt;/DBUID&gt;&lt;/Extra&gt;&lt;/Item&gt;&lt;/References&gt;&lt;/Group&gt;&lt;/Citation&gt;_x000a_"/>
    <w:docVar w:name="NE.Ref{1F0DF33E-5987-4864-A6ED-E2138423EF17}" w:val=" ADDIN NE.Ref.{1F0DF33E-5987-4864-A6ED-E2138423EF17}&lt;Citation&gt;&lt;Group&gt;&lt;References&gt;&lt;Item&gt;&lt;ID&gt;396&lt;/ID&gt;&lt;UID&gt;{BCCC3BAD-E9B6-466F-A43B-2E73A0156290}&lt;/UID&gt;&lt;Title&gt;QGRS Mapper: a web-based server for predicting G-quadruplexes in nucleotide sequences&lt;/Title&gt;&lt;Template&gt;Journal Article&lt;/Template&gt;&lt;Star&gt;0&lt;/Star&gt;&lt;Tag&gt;0&lt;/Tag&gt;&lt;Author&gt;Kikin, O; D&amp;apos;Antonio, L; Bagga, P S&lt;/Author&gt;&lt;Year&gt;2006&lt;/Year&gt;&lt;Details&gt;&lt;_doi&gt;10.1093/nar/gkl253&lt;/_doi&gt;&lt;_created&gt;61884622&lt;/_created&gt;&lt;_modified&gt;61884628&lt;/_modified&gt;&lt;_url&gt;https://academic.oup.com/nar/article-lookup/doi/10.1093/nar/gkl253_x000d__x000a_http://academic.oup.com/nar/article-pdf/34/suppl_2/W676/7623443/gkl253.pdf&lt;/_url&gt;&lt;_journal&gt;Nucleic Acids Research&lt;/_journal&gt;&lt;_volume&gt;34&lt;/_volume&gt;&lt;_issue&gt;Web Server&lt;/_issue&gt;&lt;_pages&gt;W676-W682&lt;/_pages&gt;&lt;_tertiary_title&gt;Nucleic Acids Research&lt;/_tertiary_title&gt;&lt;_date&gt;56011680&lt;/_date&gt;&lt;_isbn&gt;0305-1048&lt;/_isbn&gt;&lt;_accessed&gt;61884622&lt;/_accessed&gt;&lt;_db_updated&gt;CrossRef&lt;/_db_updated&gt;&lt;_impact_factor&gt;   9.202&lt;/_impact_factor&gt;&lt;_collection_scope&gt;SCI;SCIE;&lt;/_collection_scope&gt;&lt;/Details&gt;&lt;Extra&gt;&lt;DBUID&gt;{F96A950B-833F-4880-A151-76DA2D6A2879}&lt;/DBUID&gt;&lt;/Extra&gt;&lt;/Item&gt;&lt;/References&gt;&lt;/Group&gt;&lt;/Citation&gt;_x000a_"/>
    <w:docVar w:name="NE.Ref{2B840D07-7F19-4821-9711-45C987C70C85}" w:val=" ADDIN NE.Ref.{2B840D07-7F19-4821-9711-45C987C70C85}&lt;Citation&gt;&lt;Group&gt;&lt;References&gt;&lt;Item&gt;&lt;ID&gt;403&lt;/ID&gt;&lt;UID&gt;{125B9C9C-1CBD-4226-994C-C54F5A13C98C}&lt;/UID&gt;&lt;Title&gt;2D Meets 4G: G-Quadruplexes in RNA Secondary Structure Prediction&lt;/Title&gt;&lt;Template&gt;Journal Article&lt;/Template&gt;&lt;Star&gt;0&lt;/Star&gt;&lt;Tag&gt;0&lt;/Tag&gt;&lt;Author&gt;Lorenz, Ronny; Bernhart, Stephan H; Qin, Jing; Siederdissen, Christian Honer Zu; Tanzer, Andrea; Amman, Fabian; Hofacker, Ivo L; Stadler, Peter F&lt;/Author&gt;&lt;Year&gt;2013&lt;/Year&gt;&lt;Details&gt;&lt;_doi&gt;10.1109/TCBB.2013.7&lt;/_doi&gt;&lt;_created&gt;61884633&lt;/_created&gt;&lt;_modified&gt;61884633&lt;/_modified&gt;&lt;_url&gt;http://ieeexplore.ieee.org/document/6419696/_x000d__x000a_http://xplorestaging.ieee.org/ielx5/8857/6679566/06419696.pdf?arnumber=6419696&lt;/_url&gt;&lt;_journal&gt;IEEE/ACM Transactions on Computational Biology and Bioinformatics&lt;/_journal&gt;&lt;_volume&gt;10&lt;/_volume&gt;&lt;_issue&gt;4&lt;/_issue&gt;&lt;_pages&gt;832-844&lt;/_pages&gt;&lt;_tertiary_title&gt;IEEE/ACM Trans. Comput. Biol. and Bioinf.&lt;/_tertiary_title&gt;&lt;_isbn&gt;1545-5963&lt;/_isbn&gt;&lt;_accessed&gt;61884633&lt;/_accessed&gt;&lt;_db_updated&gt;CrossRef&lt;/_db_updated&gt;&lt;_impact_factor&gt;   1.609&lt;/_impact_factor&gt;&lt;_collection_scope&gt;EI;&lt;/_collection_scope&gt;&lt;/Details&gt;&lt;Extra&gt;&lt;DBUID&gt;{F96A950B-833F-4880-A151-76DA2D6A2879}&lt;/DBUID&gt;&lt;/Extra&gt;&lt;/Item&gt;&lt;/References&gt;&lt;/Group&gt;&lt;/Citation&gt;_x000a_"/>
    <w:docVar w:name="NE.Ref{2CF38D2E-3B42-4D88-B351-C453D2042873}" w:val=" ADDIN NE.Ref.{2CF38D2E-3B42-4D88-B351-C453D2042873}&lt;Citation&gt;&lt;Group&gt;&lt;References&gt;&lt;Item&gt;&lt;ID&gt;394&lt;/ID&gt;&lt;UID&gt;{26927AD8-EB76-41B6-AAE1-434B1DB53379}&lt;/UID&gt;&lt;Title&gt;Gene function correlates with potential for G4 DNA formation in the human genome&lt;/Title&gt;&lt;Template&gt;Journal Article&lt;/Template&gt;&lt;Star&gt;0&lt;/Star&gt;&lt;Tag&gt;0&lt;/Tag&gt;&lt;Author&gt;Eddy, J; Maizels, N&lt;/Author&gt;&lt;Year&gt;0&lt;/Year&gt;&lt;Details&gt;&lt;_doi&gt;10.1093/nar/gkl529&lt;/_doi&gt;&lt;_created&gt;61884622&lt;/_created&gt;&lt;_modified&gt;61884622&lt;/_modified&gt;&lt;_url&gt;http://xueshu.baidu.com/s?wd=paperuri:%2828b1648ad291334ed94e941b71556972%29&amp;amp;filter=sc_long_sign&amp;amp;tn=SE_xueshusource_2kduw22v&amp;amp;sc_vurl=http://pubmedcentralcanada.ca/pmcc/articles/PMC1557811/&amp;amp;ie=utf-8&amp;amp;sc_us=7956751603965433850&lt;/_url&gt;&lt;_cited_count&gt;317&lt;/_cited_count&gt;&lt;_accessed&gt;61884622&lt;/_accessed&gt;&lt;_db_updated&gt;kuakujiansuo&lt;/_db_updated&gt;&lt;/Details&gt;&lt;Extra&gt;&lt;DBUID&gt;{F96A950B-833F-4880-A151-76DA2D6A2879}&lt;/DBUID&gt;&lt;/Extra&gt;&lt;/Item&gt;&lt;/References&gt;&lt;/Group&gt;&lt;/Citation&gt;_x000a_"/>
    <w:docVar w:name="NE.Ref{2E4691B3-27EE-4404-A13D-6D3E3C6D1033}" w:val=" ADDIN NE.Ref.{2E4691B3-27EE-4404-A13D-6D3E3C6D10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4D6FA99C-E4A6-4390-B132-D285C6060E3A}" w:val=" ADDIN NE.Ref.{4D6FA99C-E4A6-4390-B132-D285C6060E3A}&lt;Citation&gt;&lt;Group&gt;&lt;References&gt;&lt;Item&gt;&lt;ID&gt;393&lt;/ID&gt;&lt;UID&gt;{E934BA3C-B2FE-48D5-86FF-4B00C081C690}&lt;/UID&gt;&lt;Title&gt;Re-evaluation of G-quadruplex propensity with G4Hunter&lt;/Title&gt;&lt;Template&gt;Journal Article&lt;/Template&gt;&lt;Star&gt;0&lt;/Star&gt;&lt;Tag&gt;0&lt;/Tag&gt;&lt;Author&gt;Bedrat, Amina; Lacroix, Laurent; Mergny, Jean-Louis&lt;/Author&gt;&lt;Year&gt;2016&lt;/Year&gt;&lt;Details&gt;&lt;_doi&gt;10.1093/nar/gkw006&lt;/_doi&gt;&lt;_created&gt;61884622&lt;/_created&gt;&lt;_modified&gt;61884630&lt;/_modified&gt;&lt;_url&gt;https://academic.oup.com/nar/article-lookup/doi/10.1093/nar/gkw006_x000d__x000a_http://academic.oup.com/nar/article-pdf/44/4/1746/16669743/gkw006.pdf&lt;/_url&gt;&lt;_journal&gt;Nucleic Acids Research&lt;/_journal&gt;&lt;_volume&gt;44&lt;/_volume&gt;&lt;_issue&gt;4&lt;/_issue&gt;&lt;_pages&gt;1746-1759&lt;/_pages&gt;&lt;_tertiary_title&gt;Nucleic Acids Res&lt;/_tertiary_title&gt;&lt;_date&gt;61094880&lt;/_date&gt;&lt;_isbn&gt;0305-1048&lt;/_isbn&gt;&lt;_accessed&gt;61884622&lt;/_accessed&gt;&lt;_db_updated&gt;CrossRef&lt;/_db_updated&gt;&lt;_impact_factor&gt;   9.202&lt;/_impact_factor&gt;&lt;_collection_scope&gt;SCI;SCIE;&lt;/_collection_scope&gt;&lt;/Details&gt;&lt;Extra&gt;&lt;DBUID&gt;{F96A950B-833F-4880-A151-76DA2D6A2879}&lt;/DBUID&gt;&lt;/Extra&gt;&lt;/Item&gt;&lt;/References&gt;&lt;/Group&gt;&lt;/Citation&gt;_x000a_"/>
    <w:docVar w:name="NE.Ref{CB6B79CA-AD55-40F1-86F9-5438573D814B}" w:val=" ADDIN NE.Ref.{CB6B79CA-AD55-40F1-86F9-5438573D814B}&lt;Citation&gt;&lt;Group&gt;&lt;References&gt;&lt;Item&gt;&lt;ID&gt;397&lt;/ID&gt;&lt;UID&gt;{334E87F2-2FFF-44EE-AEAF-4A841A4EFFDC}&lt;/UID&gt;&lt;Title&gt;Prevalence of quadruplexes in the human genome.&lt;/Title&gt;&lt;Template&gt;Journal Article&lt;/Template&gt;&lt;Star&gt;0&lt;/Star&gt;&lt;Tag&gt;0&lt;/Tag&gt;&lt;Author&gt;Huppert, J L; Balasubramanian, S&lt;/Author&gt;&lt;Year&gt;0&lt;/Year&gt;&lt;Details&gt;&lt;_doi&gt;10.1093/nar/gki609&lt;/_doi&gt;&lt;_created&gt;61884622&lt;/_created&gt;&lt;_modified&gt;61884623&lt;/_modified&gt;&lt;_url&gt;http://xueshu.baidu.com/s?wd=paperuri:%28bcafd81c30d5ba981424e8162801f147%29&amp;amp;filter=sc_long_sign&amp;amp;tn=SE_xueshusource_2kduw22v&amp;amp;sc_vurl=http://pubmedcentralcanada.ca/pmcc/articles/PMC1140081/&amp;amp;ie=utf-8&amp;amp;sc_us=353793427370916751&lt;/_url&gt;&lt;_cited_count&gt;866&lt;/_cited_count&gt;&lt;_accessed&gt;61884622&lt;/_accessed&gt;&lt;_db_updated&gt;kuakujiansuo&lt;/_db_updated&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8343A4"/>
    <w:rsid w:val="001045CB"/>
    <w:rsid w:val="00144631"/>
    <w:rsid w:val="00155CC6"/>
    <w:rsid w:val="001D14EA"/>
    <w:rsid w:val="0021773B"/>
    <w:rsid w:val="00220A97"/>
    <w:rsid w:val="00225FE5"/>
    <w:rsid w:val="00275E55"/>
    <w:rsid w:val="002A0E61"/>
    <w:rsid w:val="002B702F"/>
    <w:rsid w:val="002E778E"/>
    <w:rsid w:val="00324CE9"/>
    <w:rsid w:val="00343022"/>
    <w:rsid w:val="003729AD"/>
    <w:rsid w:val="003778AB"/>
    <w:rsid w:val="00390460"/>
    <w:rsid w:val="003B252B"/>
    <w:rsid w:val="00466FC0"/>
    <w:rsid w:val="004B6337"/>
    <w:rsid w:val="004C6198"/>
    <w:rsid w:val="00527988"/>
    <w:rsid w:val="005379A1"/>
    <w:rsid w:val="00606B14"/>
    <w:rsid w:val="006C6A3E"/>
    <w:rsid w:val="007322E4"/>
    <w:rsid w:val="00763D72"/>
    <w:rsid w:val="00771D91"/>
    <w:rsid w:val="00775011"/>
    <w:rsid w:val="00786026"/>
    <w:rsid w:val="007A3C7C"/>
    <w:rsid w:val="007C33FC"/>
    <w:rsid w:val="007C4010"/>
    <w:rsid w:val="007D7A50"/>
    <w:rsid w:val="008343A4"/>
    <w:rsid w:val="008A5551"/>
    <w:rsid w:val="008E6D2F"/>
    <w:rsid w:val="008F3E2F"/>
    <w:rsid w:val="00987450"/>
    <w:rsid w:val="009B1A04"/>
    <w:rsid w:val="009F5B12"/>
    <w:rsid w:val="00A06AD9"/>
    <w:rsid w:val="00A214B3"/>
    <w:rsid w:val="00A24496"/>
    <w:rsid w:val="00A94F05"/>
    <w:rsid w:val="00AC455E"/>
    <w:rsid w:val="00AE010E"/>
    <w:rsid w:val="00BF61EB"/>
    <w:rsid w:val="00C034D6"/>
    <w:rsid w:val="00C547E4"/>
    <w:rsid w:val="00CB0718"/>
    <w:rsid w:val="00D05D86"/>
    <w:rsid w:val="00D64799"/>
    <w:rsid w:val="00D86D83"/>
    <w:rsid w:val="00E92BA3"/>
    <w:rsid w:val="00EE2B6A"/>
    <w:rsid w:val="00F851EE"/>
    <w:rsid w:val="00FB5CDB"/>
    <w:rsid w:val="00FC62D2"/>
    <w:rsid w:val="00FE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EA2F7"/>
  <w15:chartTrackingRefBased/>
  <w15:docId w15:val="{60BAAAC4-B027-4094-AA20-C573259D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4CE9"/>
    <w:pPr>
      <w:keepNext/>
      <w:keepLines/>
      <w:spacing w:line="240" w:lineRule="atLeast"/>
      <w:jc w:val="left"/>
      <w:outlineLvl w:val="0"/>
    </w:pPr>
    <w:rPr>
      <w:b/>
      <w:bCs/>
      <w:kern w:val="44"/>
      <w:sz w:val="32"/>
      <w:szCs w:val="44"/>
    </w:rPr>
  </w:style>
  <w:style w:type="paragraph" w:styleId="2">
    <w:name w:val="heading 2"/>
    <w:basedOn w:val="a"/>
    <w:next w:val="a"/>
    <w:link w:val="20"/>
    <w:uiPriority w:val="9"/>
    <w:unhideWhenUsed/>
    <w:qFormat/>
    <w:rsid w:val="00324CE9"/>
    <w:pPr>
      <w:keepNext/>
      <w:keepLines/>
      <w:spacing w:line="240" w:lineRule="atLeast"/>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324C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2BA3"/>
    <w:rPr>
      <w:color w:val="808080"/>
    </w:rPr>
  </w:style>
  <w:style w:type="paragraph" w:styleId="a4">
    <w:name w:val="header"/>
    <w:basedOn w:val="a"/>
    <w:link w:val="a5"/>
    <w:uiPriority w:val="99"/>
    <w:unhideWhenUsed/>
    <w:rsid w:val="00FB5C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5CDB"/>
    <w:rPr>
      <w:sz w:val="18"/>
      <w:szCs w:val="18"/>
    </w:rPr>
  </w:style>
  <w:style w:type="paragraph" w:styleId="a6">
    <w:name w:val="footer"/>
    <w:basedOn w:val="a"/>
    <w:link w:val="a7"/>
    <w:uiPriority w:val="99"/>
    <w:unhideWhenUsed/>
    <w:rsid w:val="00FB5CDB"/>
    <w:pPr>
      <w:tabs>
        <w:tab w:val="center" w:pos="4153"/>
        <w:tab w:val="right" w:pos="8306"/>
      </w:tabs>
      <w:snapToGrid w:val="0"/>
      <w:jc w:val="left"/>
    </w:pPr>
    <w:rPr>
      <w:sz w:val="18"/>
      <w:szCs w:val="18"/>
    </w:rPr>
  </w:style>
  <w:style w:type="character" w:customStyle="1" w:styleId="a7">
    <w:name w:val="页脚 字符"/>
    <w:basedOn w:val="a0"/>
    <w:link w:val="a6"/>
    <w:uiPriority w:val="99"/>
    <w:rsid w:val="00FB5CDB"/>
    <w:rPr>
      <w:sz w:val="18"/>
      <w:szCs w:val="18"/>
    </w:rPr>
  </w:style>
  <w:style w:type="table" w:styleId="a8">
    <w:name w:val="Table Grid"/>
    <w:basedOn w:val="a1"/>
    <w:uiPriority w:val="39"/>
    <w:rsid w:val="00324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24CE9"/>
    <w:rPr>
      <w:b/>
      <w:bCs/>
      <w:kern w:val="44"/>
      <w:sz w:val="32"/>
      <w:szCs w:val="44"/>
    </w:rPr>
  </w:style>
  <w:style w:type="character" w:customStyle="1" w:styleId="20">
    <w:name w:val="标题 2 字符"/>
    <w:basedOn w:val="a0"/>
    <w:link w:val="2"/>
    <w:uiPriority w:val="9"/>
    <w:rsid w:val="00324CE9"/>
    <w:rPr>
      <w:rFonts w:asciiTheme="majorHAnsi" w:eastAsiaTheme="majorEastAsia" w:hAnsiTheme="majorHAnsi" w:cstheme="majorBidi"/>
      <w:b/>
      <w:bCs/>
      <w:sz w:val="28"/>
      <w:szCs w:val="32"/>
    </w:rPr>
  </w:style>
  <w:style w:type="character" w:customStyle="1" w:styleId="30">
    <w:name w:val="标题 3 字符"/>
    <w:basedOn w:val="a0"/>
    <w:link w:val="3"/>
    <w:uiPriority w:val="9"/>
    <w:rsid w:val="00324CE9"/>
    <w:rPr>
      <w:b/>
      <w:bCs/>
      <w:sz w:val="32"/>
      <w:szCs w:val="32"/>
    </w:rPr>
  </w:style>
  <w:style w:type="paragraph" w:styleId="a9">
    <w:name w:val="Title"/>
    <w:basedOn w:val="a"/>
    <w:next w:val="a"/>
    <w:link w:val="aa"/>
    <w:uiPriority w:val="10"/>
    <w:qFormat/>
    <w:rsid w:val="00D86D8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86D8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D14EA"/>
    <w:pPr>
      <w:widowControl/>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1D14E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D14EA"/>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D14EA"/>
    <w:pPr>
      <w:widowControl/>
      <w:spacing w:after="100" w:line="259" w:lineRule="auto"/>
      <w:ind w:left="440"/>
      <w:jc w:val="left"/>
    </w:pPr>
    <w:rPr>
      <w:rFonts w:cs="Times New Roman"/>
      <w:kern w:val="0"/>
      <w:sz w:val="22"/>
    </w:rPr>
  </w:style>
  <w:style w:type="character" w:styleId="ab">
    <w:name w:val="Hyperlink"/>
    <w:basedOn w:val="a0"/>
    <w:uiPriority w:val="99"/>
    <w:unhideWhenUsed/>
    <w:rsid w:val="001D1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F6408-A1DE-4066-8736-B03FADA0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NE.Ref</dc:description>
  <cp:lastModifiedBy>Windows 用户</cp:lastModifiedBy>
  <cp:revision>2</cp:revision>
  <dcterms:created xsi:type="dcterms:W3CDTF">2018-03-15T01:23:00Z</dcterms:created>
  <dcterms:modified xsi:type="dcterms:W3CDTF">2018-03-15T01:23:00Z</dcterms:modified>
</cp:coreProperties>
</file>