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//XML FILE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studentdetail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Tushar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TYIT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Sonali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TYCS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Yashashree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TYIT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Vedshree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TYCS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student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P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yellow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>//ASPX FILE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Treeview</w:t>
      </w:r>
      <w:proofErr w:type="spellEnd"/>
      <w:r>
        <w:rPr>
          <w:rFonts w:ascii="Consolas" w:hAnsi="Consolas" w:cs="Consolas"/>
          <w:sz w:val="19"/>
          <w:szCs w:val="19"/>
        </w:rPr>
        <w:t xml:space="preserve"> control navigation: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"TreeView1"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"150px"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="Arrows"&gt;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HoverNodeStyle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="#5555DD"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Nodes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"ASP.NET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"New Node"&gt;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"Calendar Control"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="~/calndrCtrl.aspx"&gt;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"Constructor Overloading"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"GREEN"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="~/clsconstrc.aspx"&gt;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="~/singleInh.aspx"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="Inheritance"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="BLUE"&gt;&lt;/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="~/clsProp.aspx"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="Class Properties"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="Class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Properties"&gt;&lt;/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Nodes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="Tahoma"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="10pt"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lastRenderedPageBreak/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NodeSpacing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ParentNodeStyle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SelectedNodeStyle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Font-Underline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="#5555DD"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TreeView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Fetch </w:t>
      </w:r>
      <w:proofErr w:type="spellStart"/>
      <w:r>
        <w:rPr>
          <w:rFonts w:ascii="Consolas" w:hAnsi="Consolas" w:cs="Consolas"/>
          <w:sz w:val="19"/>
          <w:szCs w:val="19"/>
        </w:rPr>
        <w:t>Datalist</w:t>
      </w:r>
      <w:proofErr w:type="spellEnd"/>
      <w:r>
        <w:rPr>
          <w:rFonts w:ascii="Consolas" w:hAnsi="Consolas" w:cs="Consolas"/>
          <w:sz w:val="19"/>
          <w:szCs w:val="19"/>
        </w:rPr>
        <w:t xml:space="preserve"> Using XML data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="DataList1"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"table"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Roll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: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Class :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//CS FILE</w:t>
      </w:r>
      <w:bookmarkStart w:id="0" w:name="_GoBack"/>
      <w:bookmarkEnd w:id="0"/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IsPostBack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BindData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ds.ReadXml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"XMLFile.xml"</w:t>
      </w:r>
      <w:r>
        <w:rPr>
          <w:rFonts w:ascii="Consolas" w:hAnsi="Consolas" w:cs="Consolas"/>
          <w:sz w:val="19"/>
          <w:szCs w:val="19"/>
        </w:rPr>
        <w:t>));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ds.HasChanges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DataList1.DataSource = ds;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DataList1.DataBind(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DataList1.DataBind(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E83DD9" w:rsidRDefault="00E83DD9" w:rsidP="00E8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6BB3" w:rsidRDefault="00E83DD9"/>
    <w:sectPr w:rsidR="00B96BB3" w:rsidSect="009A06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D9"/>
    <w:rsid w:val="000346D5"/>
    <w:rsid w:val="006356F1"/>
    <w:rsid w:val="00E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B27C-D17D-4882-B31D-9C2CD7CB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2018-08-24T04:21:00Z</dcterms:created>
  <dcterms:modified xsi:type="dcterms:W3CDTF">2018-08-24T04:23:00Z</dcterms:modified>
</cp:coreProperties>
</file>