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D185" w14:textId="721198ED" w:rsidR="003B30BF" w:rsidRDefault="003B30BF" w:rsidP="003B30BF">
      <w:pPr>
        <w:jc w:val="center"/>
        <w:rPr>
          <w:rFonts w:ascii="Algerian" w:hAnsi="Algerian"/>
          <w:b/>
          <w:bCs/>
          <w:i/>
          <w:iCs/>
          <w:sz w:val="56"/>
          <w:szCs w:val="56"/>
          <w:u w:val="single"/>
          <w:lang w:val="en-US"/>
        </w:rPr>
      </w:pPr>
      <w:r w:rsidRPr="009065A6">
        <w:rPr>
          <w:rFonts w:ascii="Algerian" w:hAnsi="Algerian"/>
          <w:b/>
          <w:bCs/>
          <w:i/>
          <w:iCs/>
          <w:sz w:val="56"/>
          <w:szCs w:val="56"/>
          <w:u w:val="single"/>
          <w:lang w:val="en-US"/>
        </w:rPr>
        <w:t>ASSIGNMENT-</w:t>
      </w:r>
      <w:r>
        <w:rPr>
          <w:rFonts w:ascii="Algerian" w:hAnsi="Algerian"/>
          <w:b/>
          <w:bCs/>
          <w:i/>
          <w:iCs/>
          <w:sz w:val="56"/>
          <w:szCs w:val="56"/>
          <w:u w:val="single"/>
          <w:lang w:val="en-US"/>
        </w:rPr>
        <w:t>2</w:t>
      </w:r>
    </w:p>
    <w:p w14:paraId="54A7310B" w14:textId="77777777" w:rsidR="003B30BF" w:rsidRPr="003B30BF" w:rsidRDefault="003B30BF" w:rsidP="003B30BF">
      <w:pPr>
        <w:rPr>
          <w:b/>
          <w:bCs/>
          <w:sz w:val="28"/>
          <w:szCs w:val="28"/>
          <w:u w:val="single"/>
        </w:rPr>
      </w:pPr>
      <w:r w:rsidRPr="003B30BF">
        <w:rPr>
          <w:b/>
          <w:bCs/>
          <w:sz w:val="28"/>
          <w:szCs w:val="28"/>
          <w:u w:val="single"/>
        </w:rPr>
        <w:t>What is Bitcoin Mining?</w:t>
      </w:r>
    </w:p>
    <w:p w14:paraId="2D115348" w14:textId="77777777" w:rsidR="003B30BF" w:rsidRPr="003B30BF" w:rsidRDefault="003B30BF" w:rsidP="003B30BF">
      <w:p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Bitcoin mining is the process by which new transactions are verified and added to the blockchain, and new bitcoins are created. It's essentially a competitive computational race — miners around the world compete to solve a complex mathematical puzzle (called Proof of Work). The first miner to solve it gets to add the next "block" of transactions to the chain and earns a Bitcoin reward (currently 3.125 BTC after the April 2024 halving).</w:t>
      </w:r>
    </w:p>
    <w:p w14:paraId="0CB4B44C" w14:textId="77777777" w:rsidR="003B30BF" w:rsidRPr="003B30BF" w:rsidRDefault="003B30BF" w:rsidP="003B30BF">
      <w:p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The puzzle involves finding a number (called a nonce) that, when combined with block data and run through a hash function (SHA-256), produces an output below a target value. This is intentionally difficult — like trying to roll a specific number on a billion-sided dice. The entire network's combined computing power is called the hash rate, and it self-adjusts in difficulty every ~2 weeks to ensure blocks are found roughly every 10 minutes.</w:t>
      </w:r>
    </w:p>
    <w:p w14:paraId="0B75717F" w14:textId="77777777" w:rsidR="003B30BF" w:rsidRPr="003B30BF" w:rsidRDefault="003B30BF" w:rsidP="003B30BF">
      <w:p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Here's a visual breakdown of how the mining process works:</w:t>
      </w:r>
    </w:p>
    <w:p w14:paraId="3B53DE6D" w14:textId="1BED9299" w:rsidR="00340833" w:rsidRDefault="003B30BF">
      <w:r w:rsidRPr="003B30BF">
        <w:lastRenderedPageBreak/>
        <w:drawing>
          <wp:inline distT="0" distB="0" distL="0" distR="0" wp14:anchorId="041DC9C8" wp14:editId="7D6B8BE5">
            <wp:extent cx="5731510" cy="4139565"/>
            <wp:effectExtent l="0" t="0" r="0" b="0"/>
            <wp:docPr id="128720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05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B14A" w14:textId="77777777" w:rsidR="003B30BF" w:rsidRPr="003B30BF" w:rsidRDefault="003B30BF" w:rsidP="003B30BF">
      <w:pPr>
        <w:rPr>
          <w:b/>
          <w:bCs/>
          <w:sz w:val="28"/>
          <w:szCs w:val="28"/>
          <w:u w:val="single"/>
        </w:rPr>
      </w:pPr>
      <w:r w:rsidRPr="003B30BF">
        <w:rPr>
          <w:b/>
          <w:bCs/>
          <w:sz w:val="28"/>
          <w:szCs w:val="28"/>
          <w:u w:val="single"/>
        </w:rPr>
        <w:t>Growth of Blockchain Technology</w:t>
      </w:r>
    </w:p>
    <w:p w14:paraId="31A621DA" w14:textId="77777777" w:rsidR="003B30BF" w:rsidRPr="003B30BF" w:rsidRDefault="003B30BF" w:rsidP="003B30BF">
      <w:p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Since Bitcoin's genesis block in January 2009, blockchain has expanded far beyond cryptocurrency into a multi-</w:t>
      </w:r>
      <w:proofErr w:type="gramStart"/>
      <w:r w:rsidRPr="003B30BF">
        <w:rPr>
          <w:b/>
          <w:bCs/>
          <w:sz w:val="28"/>
          <w:szCs w:val="28"/>
        </w:rPr>
        <w:t>trillion dollar</w:t>
      </w:r>
      <w:proofErr w:type="gramEnd"/>
      <w:r w:rsidRPr="003B30BF">
        <w:rPr>
          <w:b/>
          <w:bCs/>
          <w:sz w:val="28"/>
          <w:szCs w:val="28"/>
        </w:rPr>
        <w:t xml:space="preserve"> industry reshaping entire sectors.</w:t>
      </w:r>
    </w:p>
    <w:p w14:paraId="4D6D63FD" w14:textId="77777777" w:rsidR="003B30BF" w:rsidRPr="003B30BF" w:rsidRDefault="003B30BF" w:rsidP="003B30BF">
      <w:pPr>
        <w:rPr>
          <w:b/>
          <w:bCs/>
          <w:sz w:val="28"/>
          <w:szCs w:val="28"/>
          <w:u w:val="single"/>
        </w:rPr>
      </w:pPr>
      <w:r w:rsidRPr="003B30BF">
        <w:rPr>
          <w:b/>
          <w:bCs/>
          <w:sz w:val="28"/>
          <w:szCs w:val="28"/>
          <w:u w:val="single"/>
        </w:rPr>
        <w:t>Key growth milestones:</w:t>
      </w:r>
    </w:p>
    <w:p w14:paraId="78A1B8CC" w14:textId="77777777" w:rsidR="003B30BF" w:rsidRPr="003B30BF" w:rsidRDefault="003B30BF" w:rsidP="003B30B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2009 — Bitcoin launched; blockchain is born as a niche cypherpunk experiment</w:t>
      </w:r>
    </w:p>
    <w:p w14:paraId="6F3B6CC8" w14:textId="77777777" w:rsidR="003B30BF" w:rsidRPr="003B30BF" w:rsidRDefault="003B30BF" w:rsidP="003B30B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2015 — Ethereum introduces smart contracts, opening programmable blockchains</w:t>
      </w:r>
    </w:p>
    <w:p w14:paraId="55C92C77" w14:textId="77777777" w:rsidR="003B30BF" w:rsidRPr="003B30BF" w:rsidRDefault="003B30BF" w:rsidP="003B30B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2017 — ICO boom; $5.6B raised via token offerings; blockchain enters mainstream awareness</w:t>
      </w:r>
    </w:p>
    <w:p w14:paraId="21BBBC28" w14:textId="77777777" w:rsidR="003B30BF" w:rsidRPr="003B30BF" w:rsidRDefault="003B30BF" w:rsidP="003B30B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2020–21 — DeFi (Decentralised Finance) and NFTs explode; Total Value Locked in DeFi surpasses $100B</w:t>
      </w:r>
    </w:p>
    <w:p w14:paraId="3A2E05BA" w14:textId="77777777" w:rsidR="003B30BF" w:rsidRPr="003B30BF" w:rsidRDefault="003B30BF" w:rsidP="003B30B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2022–23 — Regulatory maturity; institutional adoption; Ethereum's "Merge" shifts from Proof of Work to Proof of Stake</w:t>
      </w:r>
    </w:p>
    <w:p w14:paraId="129E7715" w14:textId="77777777" w:rsidR="003B30BF" w:rsidRPr="003B30BF" w:rsidRDefault="003B30BF" w:rsidP="003B30BF">
      <w:pPr>
        <w:numPr>
          <w:ilvl w:val="0"/>
          <w:numId w:val="1"/>
        </w:numPr>
      </w:pPr>
      <w:r w:rsidRPr="003B30BF">
        <w:rPr>
          <w:b/>
          <w:bCs/>
          <w:sz w:val="28"/>
          <w:szCs w:val="28"/>
        </w:rPr>
        <w:lastRenderedPageBreak/>
        <w:t>2024–26 — Bitcoin ETFs approved (BlackRock, Fidelity); sovereign nations and Fortune 500 companies hold BTC on balance sheets; Layer 2 scaling solutions handle millions of daily transactions</w:t>
      </w:r>
    </w:p>
    <w:p w14:paraId="644B112E" w14:textId="77777777" w:rsidR="003B30BF" w:rsidRPr="003B30BF" w:rsidRDefault="003B30BF" w:rsidP="003B30BF">
      <w:r w:rsidRPr="003B30BF">
        <w:pict w14:anchorId="7FF6019C">
          <v:rect id="_x0000_i1031" style="width:0;height:1.5pt" o:hralign="center" o:hrstd="t" o:hr="t" fillcolor="#a0a0a0" stroked="f"/>
        </w:pict>
      </w:r>
    </w:p>
    <w:p w14:paraId="2EDF0687" w14:textId="77777777" w:rsidR="003B30BF" w:rsidRPr="003B30BF" w:rsidRDefault="003B30BF" w:rsidP="003B30BF">
      <w:pPr>
        <w:rPr>
          <w:b/>
          <w:bCs/>
          <w:sz w:val="28"/>
          <w:szCs w:val="28"/>
          <w:u w:val="single"/>
        </w:rPr>
      </w:pPr>
      <w:r w:rsidRPr="003B30BF">
        <w:rPr>
          <w:b/>
          <w:bCs/>
          <w:sz w:val="28"/>
          <w:szCs w:val="28"/>
          <w:u w:val="single"/>
        </w:rPr>
        <w:t>Real-World Applications of Blockchain Technology</w:t>
      </w:r>
    </w:p>
    <w:p w14:paraId="3D0A2356" w14:textId="77777777" w:rsidR="003B30BF" w:rsidRPr="003B30BF" w:rsidRDefault="003B30BF" w:rsidP="003B30BF">
      <w:p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Here's where this technology is already making a tangible difference — and where it's heading:</w:t>
      </w:r>
    </w:p>
    <w:p w14:paraId="1702519D" w14:textId="22AC2FFB" w:rsidR="003B30BF" w:rsidRDefault="003B30BF">
      <w:r w:rsidRPr="003B30BF">
        <w:drawing>
          <wp:inline distT="0" distB="0" distL="0" distR="0" wp14:anchorId="42B986F3" wp14:editId="22306D66">
            <wp:extent cx="5731510" cy="3295650"/>
            <wp:effectExtent l="0" t="0" r="2540" b="0"/>
            <wp:docPr id="153277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7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4363" w14:textId="77777777" w:rsidR="003B30BF" w:rsidRPr="003B30BF" w:rsidRDefault="003B30BF" w:rsidP="003B30BF">
      <w:pPr>
        <w:rPr>
          <w:b/>
          <w:bCs/>
          <w:sz w:val="28"/>
          <w:szCs w:val="28"/>
          <w:u w:val="single"/>
        </w:rPr>
      </w:pPr>
      <w:r w:rsidRPr="003B30BF">
        <w:rPr>
          <w:b/>
          <w:bCs/>
          <w:sz w:val="28"/>
          <w:szCs w:val="28"/>
          <w:u w:val="single"/>
        </w:rPr>
        <w:t>How I Would Use Blockchain Technology</w:t>
      </w:r>
    </w:p>
    <w:p w14:paraId="48F7DC2B" w14:textId="77777777" w:rsidR="003B30BF" w:rsidRPr="003B30BF" w:rsidRDefault="003B30BF" w:rsidP="003B30BF">
      <w:p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As an AI assistant, I don't deploy technology directly — but here's how I'd reason about applying it if I were designing solutions across different domains:</w:t>
      </w:r>
    </w:p>
    <w:p w14:paraId="67C64818" w14:textId="77777777" w:rsidR="003B30BF" w:rsidRPr="003B30BF" w:rsidRDefault="003B30BF" w:rsidP="003B30BF">
      <w:p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For data integrity, blockchain's immutability is its killer feature. If I were building a system to store AI training data provenance or model audit logs, putting cryptographic hashes of datasets on-chain would make it instantly verifiable whether training data was tampered with or when a model version was released — this is a live problem in AI governance right now.</w:t>
      </w:r>
    </w:p>
    <w:p w14:paraId="3CC89ED4" w14:textId="77777777" w:rsidR="003B30BF" w:rsidRPr="003B30BF" w:rsidRDefault="003B30BF" w:rsidP="003B30BF">
      <w:p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 xml:space="preserve">For trust between parties, smart contracts eliminate the need for a trusted middleman. I'd apply this to AI agent marketplaces — where </w:t>
      </w:r>
      <w:r w:rsidRPr="003B30BF">
        <w:rPr>
          <w:b/>
          <w:bCs/>
          <w:sz w:val="28"/>
          <w:szCs w:val="28"/>
        </w:rPr>
        <w:lastRenderedPageBreak/>
        <w:t>multiple AI systems need to transact, share outputs, or exchange micropayments automatically without a central coordinator.</w:t>
      </w:r>
    </w:p>
    <w:p w14:paraId="77820A3F" w14:textId="77777777" w:rsidR="003B30BF" w:rsidRPr="003B30BF" w:rsidRDefault="003B30BF" w:rsidP="003B30BF">
      <w:p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For identity in AI interactions, decentralised identity (DIDs) on blockchain could let users prove attributes (age, credentials, location) to AI systems without revealing raw personal data — a more privacy-preserving way to personalise AI responses.</w:t>
      </w:r>
    </w:p>
    <w:p w14:paraId="52D00DEB" w14:textId="77777777" w:rsidR="003B30BF" w:rsidRPr="003B30BF" w:rsidRDefault="003B30BF" w:rsidP="003B30BF">
      <w:p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For content authenticity, as AI-generated media becomes indistinguishable from real content, blockchain timestamping (like C2PA standards) can anchor the provenance of images, audio, and video at the moment of creation — making it possible to verify what was human-made vs AI-generated.</w:t>
      </w:r>
    </w:p>
    <w:p w14:paraId="12B2D41B" w14:textId="77777777" w:rsidR="003B30BF" w:rsidRPr="003B30BF" w:rsidRDefault="003B30BF" w:rsidP="003B30BF">
      <w:pPr>
        <w:rPr>
          <w:b/>
          <w:bCs/>
          <w:sz w:val="28"/>
          <w:szCs w:val="28"/>
        </w:rPr>
      </w:pPr>
      <w:r w:rsidRPr="003B30BF">
        <w:rPr>
          <w:b/>
          <w:bCs/>
          <w:sz w:val="28"/>
          <w:szCs w:val="28"/>
        </w:rPr>
        <w:t>The most promising intersection is AI + blockchain for autonomous agents — systems where AI agents can hold wallets, execute contracts, and participate in decentralised markets without human intervention at each step. This is where the technology is heading in 2025–26.</w:t>
      </w:r>
    </w:p>
    <w:p w14:paraId="083DA80E" w14:textId="77777777" w:rsidR="003B30BF" w:rsidRPr="003B30BF" w:rsidRDefault="003B30BF">
      <w:pPr>
        <w:rPr>
          <w:b/>
          <w:bCs/>
          <w:sz w:val="28"/>
          <w:szCs w:val="28"/>
        </w:rPr>
      </w:pPr>
    </w:p>
    <w:sectPr w:rsidR="003B30BF" w:rsidRPr="003B3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F134C"/>
    <w:multiLevelType w:val="multilevel"/>
    <w:tmpl w:val="1BD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54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BF"/>
    <w:rsid w:val="00340833"/>
    <w:rsid w:val="003B30BF"/>
    <w:rsid w:val="009C7C10"/>
    <w:rsid w:val="00E4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4723"/>
  <w15:chartTrackingRefBased/>
  <w15:docId w15:val="{B1EA71DB-2DD0-4F48-A9EE-66F5F44E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0BF"/>
  </w:style>
  <w:style w:type="paragraph" w:styleId="Heading1">
    <w:name w:val="heading 1"/>
    <w:basedOn w:val="Normal"/>
    <w:next w:val="Normal"/>
    <w:link w:val="Heading1Char"/>
    <w:uiPriority w:val="9"/>
    <w:qFormat/>
    <w:rsid w:val="003B3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916393568282</dc:creator>
  <cp:keywords/>
  <dc:description/>
  <cp:lastModifiedBy>916393568282</cp:lastModifiedBy>
  <cp:revision>1</cp:revision>
  <dcterms:created xsi:type="dcterms:W3CDTF">2026-04-27T11:52:00Z</dcterms:created>
  <dcterms:modified xsi:type="dcterms:W3CDTF">2026-04-27T12:02:00Z</dcterms:modified>
</cp:coreProperties>
</file>