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78A" w:rsidRDefault="005E01CD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-1103586</wp:posOffset>
            </wp:positionH>
            <wp:positionV relativeFrom="page">
              <wp:posOffset>-283780</wp:posOffset>
            </wp:positionV>
            <wp:extent cx="7977352" cy="10636469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430_11024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3367" cy="10644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227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1CD"/>
    <w:rsid w:val="0012278A"/>
    <w:rsid w:val="005E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4B254A-198B-40E0-8810-2B9DFB12A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PAI Isep Lutpi Nur 2113191079 Ringkasan Materi MEMAHAMI ALAM GHAIB</dc:title>
  <dc:subject/>
  <dc:creator>Isep LN</dc:creator>
  <cp:keywords/>
  <dc:description/>
  <cp:lastModifiedBy>Isep LN</cp:lastModifiedBy>
  <cp:revision>1</cp:revision>
  <cp:lastPrinted>2020-04-30T08:54:00Z</cp:lastPrinted>
  <dcterms:created xsi:type="dcterms:W3CDTF">2020-04-30T08:52:00Z</dcterms:created>
  <dcterms:modified xsi:type="dcterms:W3CDTF">2020-04-30T08:54:00Z</dcterms:modified>
</cp:coreProperties>
</file>