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D2DAAC8" w:rsidR="00A62BED" w:rsidRPr="002B49EF" w:rsidRDefault="00DA0EF7">
      <w:pPr>
        <w:pStyle w:val="Title"/>
        <w:rPr>
          <w:rFonts w:ascii="Palatino Linotype" w:hAnsi="Palatino Linotype"/>
          <w:szCs w:val="30"/>
        </w:rPr>
      </w:pPr>
      <w:r w:rsidRPr="00DA0EF7">
        <w:rPr>
          <w:rFonts w:ascii="Palatino Linotype" w:hAnsi="Palatino Linotype"/>
          <w:szCs w:val="30"/>
        </w:rPr>
        <w:t xml:space="preserve">Analisis Faktor yang Mempengaruhi Struktur Modal Serta Pengaruhnya Terhadap Harga Saham Perusahaan Real Estate yang Go Public di Bursa Efek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6F0FB" w14:textId="77777777" w:rsidR="004F0865" w:rsidRDefault="004F0865">
      <w:r>
        <w:separator/>
      </w:r>
    </w:p>
  </w:endnote>
  <w:endnote w:type="continuationSeparator" w:id="0">
    <w:p w14:paraId="412FAF78" w14:textId="77777777" w:rsidR="004F0865" w:rsidRDefault="004F0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213DAE2A"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CE0B77" w:rsidRPr="00CE0B77">
      <w:rPr>
        <w:i/>
        <w:color w:val="000000"/>
      </w:rPr>
      <w:t>https</w:t>
    </w:r>
    <w:r w:rsidR="00442EE1">
      <w:rPr>
        <w:i/>
        <w:color w:val="000000"/>
      </w:rPr>
      <w:t>://s</w:t>
    </w:r>
    <w:r w:rsidR="00731208">
      <w:rPr>
        <w:i/>
        <w:color w:val="000000"/>
      </w:rPr>
      <w:t>j</w:t>
    </w:r>
    <w:r w:rsidR="00CE0B77">
      <w:rPr>
        <w:i/>
        <w:color w:val="000000"/>
      </w:rPr>
      <w:t>.eastasouth-institute.com</w:t>
    </w:r>
    <w:r w:rsidR="00731208">
      <w:rPr>
        <w:i/>
        <w:color w:val="000000"/>
      </w:rPr>
      <w:t>/index.php/sak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2AD86" w14:textId="77777777" w:rsidR="004F0865" w:rsidRDefault="004F0865">
      <w:r>
        <w:separator/>
      </w:r>
    </w:p>
  </w:footnote>
  <w:footnote w:type="continuationSeparator" w:id="0">
    <w:p w14:paraId="792B4612" w14:textId="77777777" w:rsidR="004F0865" w:rsidRDefault="004F0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4</w:t>
    </w:r>
    <w:r>
      <w:rPr>
        <w:rStyle w:val="PageNumber"/>
      </w:rPr>
      <w:fldChar w:fldCharType="end"/>
    </w:r>
  </w:p>
  <w:p w14:paraId="1F06BD1F" w14:textId="08202915" w:rsidR="00A62BED" w:rsidRPr="00240E1B" w:rsidRDefault="00442EE1"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Sanskara Akuntansi dan Keuangan (SAK)</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3</w:t>
    </w:r>
    <w:r>
      <w:rPr>
        <w:rStyle w:val="PageNumber"/>
      </w:rPr>
      <w:fldChar w:fldCharType="end"/>
    </w:r>
  </w:p>
  <w:p w14:paraId="3ACD2C64" w14:textId="7E773B88" w:rsidR="00EE7E34" w:rsidRPr="00AD02B2" w:rsidRDefault="00442EE1"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Sanskara Akuntansi dan Keuangan (SAK)</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6DD4AD61" w:rsidR="00A62BED" w:rsidRPr="00EE7E34" w:rsidRDefault="001D6FE8">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Sanskara </w:t>
    </w:r>
    <w:r w:rsidR="00442EE1">
      <w:rPr>
        <w:rFonts w:ascii="Palatino Linotype" w:hAnsi="Palatino Linotype"/>
        <w:b/>
        <w:color w:val="000000"/>
        <w:sz w:val="18"/>
      </w:rPr>
      <w:t>Akuntansi dan Keuangan</w:t>
    </w:r>
  </w:p>
  <w:p w14:paraId="62CA93DC" w14:textId="16484AF9"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pp. xx~xx</w:t>
    </w:r>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30171C"/>
    <w:rsid w:val="0030302C"/>
    <w:rsid w:val="003A4C30"/>
    <w:rsid w:val="003B6860"/>
    <w:rsid w:val="003C0021"/>
    <w:rsid w:val="00442EE1"/>
    <w:rsid w:val="004B35CB"/>
    <w:rsid w:val="004D742D"/>
    <w:rsid w:val="004F0865"/>
    <w:rsid w:val="00514F6D"/>
    <w:rsid w:val="00526980"/>
    <w:rsid w:val="00550A57"/>
    <w:rsid w:val="00562BC2"/>
    <w:rsid w:val="005E7C01"/>
    <w:rsid w:val="00680EBF"/>
    <w:rsid w:val="006B0F4B"/>
    <w:rsid w:val="00706B40"/>
    <w:rsid w:val="00731208"/>
    <w:rsid w:val="007B3CA0"/>
    <w:rsid w:val="007B78D3"/>
    <w:rsid w:val="008878CE"/>
    <w:rsid w:val="008B6334"/>
    <w:rsid w:val="008E5AC1"/>
    <w:rsid w:val="0090147F"/>
    <w:rsid w:val="00996106"/>
    <w:rsid w:val="009B519D"/>
    <w:rsid w:val="009E14F9"/>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14</cp:revision>
  <dcterms:created xsi:type="dcterms:W3CDTF">2022-04-12T06:38:00Z</dcterms:created>
  <dcterms:modified xsi:type="dcterms:W3CDTF">2022-05-28T02:17:00Z</dcterms:modified>
</cp:coreProperties>
</file>