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19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Министерство образования Республики Беларусь</w:t>
      </w:r>
    </w:p>
    <w:p>
      <w:pPr>
        <w:spacing w:before="0" w:after="0" w:line="29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4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Учреждение образования</w:t>
      </w:r>
    </w:p>
    <w:p>
      <w:pPr>
        <w:spacing w:before="0" w:after="0" w:line="240"/>
        <w:ind w:right="-819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БЕЛОРУССКИЙ ГОСУДАРСТВЕННЫЙ УНИВЕРСИТЕТ</w:t>
      </w:r>
    </w:p>
    <w:p>
      <w:pPr>
        <w:spacing w:before="0" w:after="0" w:line="240"/>
        <w:ind w:right="-819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ИНФОРМАТИКИ И РАДИОЭЛЕКТРОНИКИ</w:t>
      </w:r>
    </w:p>
    <w:p>
      <w:pPr>
        <w:spacing w:before="0" w:after="0" w:line="29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819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Факультет информационных технологий и управления</w:t>
      </w:r>
    </w:p>
    <w:p>
      <w:pPr>
        <w:spacing w:before="0" w:after="0" w:line="29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819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Кафедра интеллектуальных информационных технологий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1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АБОРАТОРНАЯ РАБОТА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4"/>
        </w:numPr>
        <w:tabs>
          <w:tab w:val="left" w:pos="1020" w:leader="none"/>
        </w:tabs>
        <w:spacing w:before="0" w:after="0" w:line="240"/>
        <w:ind w:right="0" w:left="1020" w:hanging="194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АЛГОРИТМЫ ОПЕРАЦИЙ НАД ГРАФИКАМИ И ИХ РЕАЛИЗАЦИЯ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»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4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7140" w:leader="none"/>
        </w:tabs>
        <w:spacing w:before="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Студент гр. 421701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Воинов В. С.</w:t>
      </w:r>
    </w:p>
    <w:p>
      <w:pPr>
        <w:spacing w:before="0" w:after="0" w:line="240"/>
        <w:ind w:right="0" w:left="71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71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71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71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71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71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9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7140" w:leader="none"/>
        </w:tabs>
        <w:spacing w:before="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Проверил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Рудьман И.О.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40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Минск 2024</w:t>
      </w:r>
    </w:p>
    <w:p>
      <w:pPr>
        <w:spacing w:before="0" w:after="0" w:line="240"/>
        <w:ind w:right="0" w:left="314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9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9"/>
          <w:shd w:fill="auto" w:val="clear"/>
        </w:rPr>
        <w:t xml:space="preserve">Постановка задачи</w:t>
      </w:r>
    </w:p>
    <w:p>
      <w:pPr>
        <w:spacing w:before="0" w:after="0" w:line="271"/>
        <w:ind w:right="0" w:left="2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Даны два графика P и Q. Выполнить над ними операции инверсии, композиции, проекции, декартова произведения.</w:t>
      </w:r>
    </w:p>
    <w:p>
      <w:pPr>
        <w:spacing w:before="0" w:after="0" w:line="271"/>
        <w:ind w:right="0" w:left="2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239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Уточнение постановки задачи</w:t>
      </w:r>
    </w:p>
    <w:p>
      <w:pPr>
        <w:spacing w:before="0" w:after="0" w:line="268"/>
        <w:ind w:right="0" w:left="2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Графики задаются перечеслительным способом. Пользователь выбирает мощность графиков, но установим ограничение мощности от 2 до 5 кортетжей.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Пользователь добавляет кортежи длиной 2 в график. Элементы кортежей задаёт пользователь, но элементами кортежей являются целые числа от 0 до 10.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4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2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Примечания:</w:t>
      </w:r>
    </w:p>
    <w:p>
      <w:pPr>
        <w:numPr>
          <w:ilvl w:val="0"/>
          <w:numId w:val="30"/>
        </w:numPr>
        <w:tabs>
          <w:tab w:val="left" w:pos="980" w:leader="none"/>
        </w:tabs>
        <w:spacing w:before="0" w:after="0" w:line="240"/>
        <w:ind w:right="0" w:left="980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Операция инверсии будет выполняться как для графика P, так и для графика Q;</w:t>
      </w:r>
    </w:p>
    <w:p>
      <w:pPr>
        <w:numPr>
          <w:ilvl w:val="0"/>
          <w:numId w:val="30"/>
        </w:numPr>
        <w:tabs>
          <w:tab w:val="left" w:pos="980" w:leader="none"/>
        </w:tabs>
        <w:spacing w:before="0" w:after="0" w:line="240"/>
        <w:ind w:right="0" w:left="980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Операции композиции будут выполняться как для случая P, так и для случая Q;</w:t>
      </w:r>
    </w:p>
    <w:p>
      <w:pPr>
        <w:numPr>
          <w:ilvl w:val="0"/>
          <w:numId w:val="30"/>
        </w:numPr>
        <w:tabs>
          <w:tab w:val="left" w:pos="980" w:leader="none"/>
        </w:tabs>
        <w:spacing w:before="0" w:after="0" w:line="240"/>
        <w:ind w:right="0" w:left="980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Операции декартова произведения будут выполняться как для случая P</w:t>
      </w:r>
      <w:r>
        <w:rPr>
          <w:rFonts w:ascii="Times New Roman" w:hAnsi="Times New Roman" w:cs="Times New Roman" w:eastAsia="Times New Roman"/>
          <w:color w:val="202122"/>
          <w:spacing w:val="0"/>
          <w:position w:val="0"/>
          <w:sz w:val="28"/>
          <w:shd w:fill="auto" w:val="clear"/>
        </w:rPr>
        <w:t xml:space="preserve">×Q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так и для случая Q</w:t>
      </w:r>
      <w:r>
        <w:rPr>
          <w:rFonts w:ascii="Times New Roman" w:hAnsi="Times New Roman" w:cs="Times New Roman" w:eastAsia="Times New Roman"/>
          <w:color w:val="202122"/>
          <w:spacing w:val="0"/>
          <w:position w:val="0"/>
          <w:sz w:val="28"/>
          <w:shd w:fill="auto" w:val="clear"/>
        </w:rPr>
        <w:t xml:space="preserve">×P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;</w:t>
      </w:r>
    </w:p>
    <w:p>
      <w:pPr>
        <w:numPr>
          <w:ilvl w:val="0"/>
          <w:numId w:val="30"/>
        </w:numPr>
        <w:tabs>
          <w:tab w:val="left" w:pos="980" w:leader="none"/>
        </w:tabs>
        <w:spacing w:before="0" w:after="0" w:line="240"/>
        <w:ind w:right="0" w:left="980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Операция композиции по оси Ox и Oy будет выполнятся как для графика P, так и для графика Q.</w:t>
      </w:r>
    </w:p>
    <w:p>
      <w:pPr>
        <w:tabs>
          <w:tab w:val="left" w:pos="98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-239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9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9"/>
          <w:shd w:fill="auto" w:val="clear"/>
        </w:rPr>
        <w:t xml:space="preserve">Определения</w:t>
      </w:r>
    </w:p>
    <w:p>
      <w:pPr>
        <w:spacing w:before="0" w:after="0" w:line="271"/>
        <w:ind w:right="0" w:left="2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Множество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есть любое собрание определенных и различных между собой объектов нашей интуиции или интеллекта, мыслимое как единое целое. Эти объекты называются элементами множества.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3"/>
        <w:ind w:right="0" w:left="2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Перечислительный способ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состоит в составлении полного списка элементов множества, заключенного в фигурные скобки и применяется только для конечных множеств с небольшим числом элементов.</w:t>
      </w:r>
    </w:p>
    <w:p>
      <w:pPr>
        <w:spacing w:before="0" w:after="0" w:line="273"/>
        <w:ind w:right="0" w:left="2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3"/>
        <w:ind w:right="0" w:left="2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Декартовым произведением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множеств A и B называется множество, состоящее из всех тех и только тех пар, т.е. кортежей длины 2, первая компонента которых принадлежит множеству A, а вторая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множеству B.</w:t>
      </w:r>
    </w:p>
    <w:p>
      <w:pPr>
        <w:spacing w:before="0" w:after="0" w:line="273"/>
        <w:ind w:right="0" w:left="2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3"/>
        <w:ind w:right="0" w:left="2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Проекция множества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это множество проекций кортежей из множества .</w:t>
      </w:r>
    </w:p>
    <w:p>
      <w:pPr>
        <w:spacing w:before="0" w:after="0" w:line="273"/>
        <w:ind w:right="0" w:left="2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3"/>
        <w:ind w:right="0" w:left="2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График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это множество, каждый элемент которого является парой или кортежем длины 2.</w:t>
      </w:r>
    </w:p>
    <w:p>
      <w:pPr>
        <w:spacing w:before="0" w:after="0" w:line="273"/>
        <w:ind w:right="0" w:left="2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3"/>
        <w:ind w:right="0" w:left="2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Пара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⟨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c,d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⟩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называется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инверсией</w:t>
      </w:r>
    </w:p>
    <w:p>
      <w:pPr>
        <w:spacing w:before="0" w:after="0" w:line="273"/>
        <w:ind w:right="0" w:left="2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3"/>
        <w:ind w:right="0" w:left="2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Инверсией графика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называют множество инверсий пар из графика.</w:t>
      </w:r>
    </w:p>
    <w:p>
      <w:pPr>
        <w:spacing w:before="0" w:after="0" w:line="273"/>
        <w:ind w:right="0" w:left="2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Кортеж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α =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⟨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x,y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⟩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называется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композицией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двух кортежей</w:t>
      </w:r>
    </w:p>
    <w:p>
      <w:pPr>
        <w:spacing w:before="0" w:after="0" w:line="273"/>
        <w:ind w:right="0" w:left="2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β =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⟨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x,z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⟩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 γ =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⟨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z,y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⟩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 записывается α = β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·γ.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Операция композиции справедлива, когда вторая компонента кортежа β совпадает с первой компонентой кортежа γ.</w:t>
      </w:r>
    </w:p>
    <w:p>
      <w:pPr>
        <w:spacing w:before="0" w:after="0" w:line="273"/>
        <w:ind w:right="0" w:left="2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3"/>
        <w:ind w:right="0" w:left="2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График R является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композицией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двух графиков P и Q, а также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⟨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x,y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⟩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∈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тогда и только тогда, когда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z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такое, что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⟨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x,z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⟩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∈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P &amp;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⟨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z,y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⟩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∈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Q.</w:t>
      </w:r>
    </w:p>
    <w:p>
      <w:pPr>
        <w:spacing w:before="0" w:after="0" w:line="36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239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Алгоритм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Запрашиваем у пользователя количество кортежей для графика P.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Формируем график P: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Запрашиваем у пользователя первую пару чисел.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Проверяем, находятся ли числа в диапазоне от 0 до 10.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элементы не находятся в диапазоне, то возвращаемся к шагу 2.1.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элементы корректны, записываем их в первый кортеж графика P.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кортеж не последний, то переходим к следующему кортежу и к пункту 2.1.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Запрашиваем у пользователя количество кортежей для графика P.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Формируем график Q: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Запрашиваем у пользователя первую пару чисел.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Проверяем, находятся ли числа в диапазоне от 0 до 10.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элементы не находятся в диапазоне, то возвращаемся к шагу 4.1.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элементы корректны, записываем их в первый кортеж графика Q.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кортеж не последний, то переходим к пункту 4.1.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Выводим графики P и Q.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Вычисляем инверсию графика P: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Создаем пустой график для инверсии.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Берем первый кортеж из графика P.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Меняем местами элементы кортежа.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6.4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Добавляем инвертированный кортеж в новый график.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6.5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кортеж не последний, переходим к шагу 6.2.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6.6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Выводим результат инверсии графика P.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7.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Вычисляем инверсию графика Q аналогично пункту 6.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Выполняем композицию графиков P: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Создаём пустой график для композиции.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Берем первый кортеж из графика P.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Берем первый кортеж из графика Q.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8.4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второй элемент кортежа графика P равен первому элементу кортежа графика Q: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8.4.1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Формируем новый кортеж из первого элемента кортежа графика P и второго элемента кортежа графика Q.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8.4.2 Берем первый кортеж графика композиции.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8.4.3 Сравниваем данный кортеж со сформированным.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8.4.4 Если кортежи равны переходим к пункту 8.5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8.4.5 Если кортеж графика композиции не последний, то переходи к пункту 8.4.2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8.4.6 Добавляем новый кортеж в графиккомпозиции.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8.5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кортеж из графика Q не последний, переходим к шагу 8.3.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8.6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кортеж из графика P не последний, переходим к шагу 8.2.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202122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8.7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Выводим результат композиции графиков P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202122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202122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202122"/>
          <w:spacing w:val="0"/>
          <w:position w:val="0"/>
          <w:sz w:val="28"/>
          <w:shd w:fill="auto" w:val="clear"/>
        </w:rPr>
        <w:t xml:space="preserve">9. </w:t>
      </w:r>
      <w:r>
        <w:rPr>
          <w:rFonts w:ascii="Times New Roman" w:hAnsi="Times New Roman" w:cs="Times New Roman" w:eastAsia="Times New Roman"/>
          <w:color w:val="202122"/>
          <w:spacing w:val="0"/>
          <w:position w:val="0"/>
          <w:sz w:val="28"/>
          <w:shd w:fill="auto" w:val="clear"/>
        </w:rPr>
        <w:t xml:space="preserve">Выполняем операцию композиции для графиков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Q</w:t>
      </w:r>
      <w:r>
        <w:rPr>
          <w:rFonts w:ascii="Cambria Math" w:hAnsi="Cambria Math" w:cs="Cambria Math" w:eastAsia="Cambria Math"/>
          <w:color w:val="202122"/>
          <w:spacing w:val="0"/>
          <w:position w:val="0"/>
          <w:sz w:val="28"/>
          <w:shd w:fill="auto" w:val="clear"/>
        </w:rPr>
        <w:t xml:space="preserve">⋅</w:t>
      </w:r>
      <w:r>
        <w:rPr>
          <w:rFonts w:ascii="Times New Roman" w:hAnsi="Times New Roman" w:cs="Times New Roman" w:eastAsia="Times New Roman"/>
          <w:color w:val="202122"/>
          <w:spacing w:val="0"/>
          <w:position w:val="0"/>
          <w:sz w:val="28"/>
          <w:shd w:fill="auto" w:val="clear"/>
        </w:rPr>
        <w:t xml:space="preserve">P </w:t>
      </w:r>
      <w:r>
        <w:rPr>
          <w:rFonts w:ascii="Times New Roman" w:hAnsi="Times New Roman" w:cs="Times New Roman" w:eastAsia="Times New Roman"/>
          <w:color w:val="202122"/>
          <w:spacing w:val="0"/>
          <w:position w:val="0"/>
          <w:sz w:val="28"/>
          <w:shd w:fill="auto" w:val="clear"/>
        </w:rPr>
        <w:t xml:space="preserve">аналогично пункту 8.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10.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Выполняем декартово произведение графиков P</w:t>
      </w:r>
      <w:r>
        <w:rPr>
          <w:rFonts w:ascii="Times New Roman" w:hAnsi="Times New Roman" w:cs="Times New Roman" w:eastAsia="Times New Roman"/>
          <w:color w:val="202122"/>
          <w:spacing w:val="0"/>
          <w:position w:val="0"/>
          <w:sz w:val="28"/>
          <w:shd w:fill="auto" w:val="clear"/>
        </w:rPr>
        <w:t xml:space="preserve">×Q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10.1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Создаем пустой график для результата.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10.2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Берем первый кортеж из графика P.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10.3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Берем первый кортеж из графика Q.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10.4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Формируем новый кортеж, где элементы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два исходных кортежа.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10.5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Добавляем новый кортеж в график результата.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10.6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кортеж из графика Q не последний, переходим к шагу 10.3.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10.7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кортеж из графика P не последний, переходим к шагу 10.2.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10.8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Выводим результат декартова произведения графиков P</w:t>
      </w:r>
      <w:r>
        <w:rPr>
          <w:rFonts w:ascii="Times New Roman" w:hAnsi="Times New Roman" w:cs="Times New Roman" w:eastAsia="Times New Roman"/>
          <w:color w:val="202122"/>
          <w:spacing w:val="0"/>
          <w:position w:val="0"/>
          <w:sz w:val="28"/>
          <w:shd w:fill="auto" w:val="clear"/>
        </w:rPr>
        <w:t xml:space="preserve">×Q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202122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202122"/>
          <w:spacing w:val="0"/>
          <w:position w:val="0"/>
          <w:sz w:val="28"/>
          <w:shd w:fill="auto" w:val="clear"/>
        </w:rPr>
        <w:t xml:space="preserve">11. </w:t>
      </w:r>
      <w:r>
        <w:rPr>
          <w:rFonts w:ascii="Times New Roman" w:hAnsi="Times New Roman" w:cs="Times New Roman" w:eastAsia="Times New Roman"/>
          <w:color w:val="202122"/>
          <w:spacing w:val="0"/>
          <w:position w:val="0"/>
          <w:sz w:val="28"/>
          <w:shd w:fill="auto" w:val="clear"/>
        </w:rPr>
        <w:t xml:space="preserve">Выполняем операцию декартова произведения для графиков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Q</w:t>
      </w:r>
      <w:r>
        <w:rPr>
          <w:rFonts w:ascii="Times New Roman" w:hAnsi="Times New Roman" w:cs="Times New Roman" w:eastAsia="Times New Roman"/>
          <w:color w:val="202122"/>
          <w:spacing w:val="0"/>
          <w:position w:val="0"/>
          <w:sz w:val="28"/>
          <w:shd w:fill="auto" w:val="clear"/>
        </w:rPr>
        <w:t xml:space="preserve">×P </w:t>
      </w:r>
      <w:r>
        <w:rPr>
          <w:rFonts w:ascii="Times New Roman" w:hAnsi="Times New Roman" w:cs="Times New Roman" w:eastAsia="Times New Roman"/>
          <w:color w:val="202122"/>
          <w:spacing w:val="0"/>
          <w:position w:val="0"/>
          <w:sz w:val="28"/>
          <w:shd w:fill="auto" w:val="clear"/>
        </w:rPr>
        <w:t xml:space="preserve">аналогично пункту 10.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Вычисляем проекцию графика P  на ось X: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12.1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Создаем пустой кортеж для проекции.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12.2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Берем первый кортеж из графика.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12.3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Извлекаем первый элемент кортежа.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12.4 Берем первый элемент кортежа проекции.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12.5 Сравниваем с текущим элементом.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12.6 Если текущий элемент равен элементу из кортежа проекции, переходим к пункту 12.2.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12.7 Если элемент не последний, переходим к следующему элементу кортежа проекции и к пункту 12.4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12.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Добавляем его в кортеж проекции.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12.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9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кортеж не последний, переходим к шагу 12.2.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12.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Выводим проекцию графика P на ось X.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Вычисляем проекцию графика Q на ось X аналогично пункту 12.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14.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Вычисляем проекцию графика P на ось Y: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14.1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Создаём пустой кортеж для проекции.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14.2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Берем первый кортеж из графика.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14.3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Извлекаем второй элемент кортежа.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14.4 Берем первый элемент кортежа проекции.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14.5 Сравниваем с текущим элементом.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14.6 Если элемент не последний, переходим к следующему элементу кортежа проекции и к пункту 14.4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14.7 Переходим к следующему элементу кортежа проекции и к пункту 14.4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14.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Добавляем его в кортеж проекции.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14.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9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кортеж не последний, переходим к шагу 14.2.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14.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Выводим проекцию графика P на ось Y.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15.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Вычисляем проекцию графика Q на ось Y аналогично пункту 14.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Вывод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процессе выполнения лабораторной работы были изучены и реализованы основные операции над графиками, такие как инверсия, композиция, декартово произведение, а так же проекция. Программа, разработанная для выполнения этих операций, корректно работает и выводит правильные результаты. Алгоритмы для каждой операции подробно описаны, что позволило глубже понять их внутреннюю логику. Все поставленные цели и задачи лабораторной работы были успешно достигнуты.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4">
    <w:abstractNumId w:val="6"/>
  </w:num>
  <w:num w:numId="3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