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5C9" w:rsidRDefault="00B955D7">
      <w:pPr>
        <w:rPr>
          <w:rFonts w:cstheme="minorHAnsi"/>
          <w:b/>
          <w:sz w:val="24"/>
          <w:szCs w:val="24"/>
        </w:rPr>
      </w:pPr>
      <w:r w:rsidRPr="00B955D7">
        <w:rPr>
          <w:rFonts w:cstheme="minorHAnsi"/>
          <w:b/>
          <w:sz w:val="24"/>
          <w:szCs w:val="24"/>
        </w:rPr>
        <w:t>Offline 1</w:t>
      </w:r>
    </w:p>
    <w:p w:rsidR="00356957" w:rsidRPr="00B955D7" w:rsidRDefault="00356957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Roll: 1705076</w:t>
      </w:r>
    </w:p>
    <w:p w:rsidR="00B955D7" w:rsidRDefault="00B955D7">
      <w:pPr>
        <w:rPr>
          <w:rFonts w:cstheme="minorHAnsi"/>
          <w:b/>
          <w:sz w:val="24"/>
          <w:szCs w:val="24"/>
        </w:rPr>
      </w:pPr>
      <w:proofErr w:type="gramStart"/>
      <w:r w:rsidRPr="00B955D7">
        <w:rPr>
          <w:rFonts w:cstheme="minorHAnsi"/>
          <w:b/>
          <w:sz w:val="24"/>
          <w:szCs w:val="24"/>
        </w:rPr>
        <w:t>Runtime analysis</w:t>
      </w:r>
      <w:r>
        <w:rPr>
          <w:rFonts w:cstheme="minorHAnsi"/>
          <w:b/>
          <w:sz w:val="24"/>
          <w:szCs w:val="24"/>
        </w:rPr>
        <w:t xml:space="preserve"> of BFS on graphs.</w:t>
      </w:r>
      <w:proofErr w:type="gramEnd"/>
    </w:p>
    <w:p w:rsidR="002527E8" w:rsidRDefault="002527E8">
      <w:pPr>
        <w:rPr>
          <w:rFonts w:cstheme="minorHAnsi"/>
          <w:b/>
          <w:sz w:val="24"/>
          <w:szCs w:val="24"/>
        </w:rPr>
      </w:pPr>
      <w:r w:rsidRPr="002527E8">
        <w:rPr>
          <w:rFonts w:cstheme="minorHAnsi"/>
          <w:b/>
          <w:sz w:val="24"/>
          <w:szCs w:val="24"/>
        </w:rPr>
        <w:t>Data:</w:t>
      </w:r>
    </w:p>
    <w:p w:rsidR="00260DFE" w:rsidRPr="00260DFE" w:rsidRDefault="00260DFE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Adjacency Matrix representation: (in microseconds)</w:t>
      </w:r>
      <w:r w:rsidR="00020A45">
        <w:rPr>
          <w:rFonts w:cstheme="minorHAnsi"/>
          <w:b/>
          <w:sz w:val="24"/>
          <w:szCs w:val="24"/>
        </w:rPr>
        <w:t>:</w:t>
      </w:r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988"/>
        <w:gridCol w:w="1009"/>
        <w:gridCol w:w="1012"/>
        <w:gridCol w:w="1017"/>
        <w:gridCol w:w="1019"/>
        <w:gridCol w:w="1023"/>
        <w:gridCol w:w="1023"/>
        <w:gridCol w:w="1129"/>
        <w:gridCol w:w="1068"/>
        <w:gridCol w:w="995"/>
      </w:tblGrid>
      <w:tr w:rsidR="00260DFE" w:rsidTr="00260DFE">
        <w:trPr>
          <w:trHeight w:val="621"/>
        </w:trPr>
        <w:tc>
          <w:tcPr>
            <w:tcW w:w="1000" w:type="dxa"/>
          </w:tcPr>
          <w:p w:rsidR="002527E8" w:rsidRDefault="002527E8" w:rsidP="00B179E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-</w:t>
            </w:r>
          </w:p>
        </w:tc>
        <w:tc>
          <w:tcPr>
            <w:tcW w:w="1013" w:type="dxa"/>
          </w:tcPr>
          <w:p w:rsidR="002527E8" w:rsidRDefault="002527E8" w:rsidP="00B179E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|V|</w:t>
            </w:r>
          </w:p>
        </w:tc>
        <w:tc>
          <w:tcPr>
            <w:tcW w:w="1017" w:type="dxa"/>
          </w:tcPr>
          <w:p w:rsidR="002527E8" w:rsidRDefault="002527E8" w:rsidP="00B179E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5|V|</w:t>
            </w:r>
          </w:p>
        </w:tc>
        <w:tc>
          <w:tcPr>
            <w:tcW w:w="1022" w:type="dxa"/>
          </w:tcPr>
          <w:p w:rsidR="002527E8" w:rsidRDefault="002527E8" w:rsidP="00B179E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10|V|</w:t>
            </w:r>
          </w:p>
        </w:tc>
        <w:tc>
          <w:tcPr>
            <w:tcW w:w="1024" w:type="dxa"/>
          </w:tcPr>
          <w:p w:rsidR="002527E8" w:rsidRDefault="002527E8" w:rsidP="00B179E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50|V|</w:t>
            </w:r>
          </w:p>
        </w:tc>
        <w:tc>
          <w:tcPr>
            <w:tcW w:w="1028" w:type="dxa"/>
          </w:tcPr>
          <w:p w:rsidR="002527E8" w:rsidRDefault="002527E8" w:rsidP="00B179E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100|V|</w:t>
            </w:r>
          </w:p>
        </w:tc>
        <w:tc>
          <w:tcPr>
            <w:tcW w:w="1028" w:type="dxa"/>
          </w:tcPr>
          <w:p w:rsidR="002527E8" w:rsidRDefault="002527E8" w:rsidP="00B179E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500|V|</w:t>
            </w:r>
          </w:p>
        </w:tc>
        <w:tc>
          <w:tcPr>
            <w:tcW w:w="1133" w:type="dxa"/>
          </w:tcPr>
          <w:p w:rsidR="002527E8" w:rsidRDefault="002527E8" w:rsidP="00B179E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1000|V|</w:t>
            </w:r>
          </w:p>
        </w:tc>
        <w:tc>
          <w:tcPr>
            <w:tcW w:w="1019" w:type="dxa"/>
          </w:tcPr>
          <w:p w:rsidR="00260DFE" w:rsidRPr="00260DFE" w:rsidRDefault="00260DFE" w:rsidP="00B179E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(|V|</w:t>
            </w:r>
            <w:r>
              <w:rPr>
                <w:rFonts w:cstheme="minorHAnsi"/>
                <w:b/>
                <w:sz w:val="24"/>
                <w:szCs w:val="24"/>
                <w:vertAlign w:val="superscript"/>
              </w:rPr>
              <w:t>2</w:t>
            </w:r>
            <w:r>
              <w:rPr>
                <w:rFonts w:cstheme="minorHAnsi"/>
                <w:b/>
                <w:sz w:val="24"/>
                <w:szCs w:val="24"/>
              </w:rPr>
              <w:t>-|V|)/10</w:t>
            </w:r>
          </w:p>
        </w:tc>
        <w:tc>
          <w:tcPr>
            <w:tcW w:w="999" w:type="dxa"/>
          </w:tcPr>
          <w:p w:rsidR="002527E8" w:rsidRDefault="00260DFE" w:rsidP="00B179E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(|V|</w:t>
            </w:r>
            <w:r>
              <w:rPr>
                <w:rFonts w:cstheme="minorHAnsi"/>
                <w:b/>
                <w:sz w:val="24"/>
                <w:szCs w:val="24"/>
                <w:vertAlign w:val="superscript"/>
              </w:rPr>
              <w:t>2</w:t>
            </w:r>
            <w:r>
              <w:rPr>
                <w:rFonts w:cstheme="minorHAnsi"/>
                <w:b/>
                <w:sz w:val="24"/>
                <w:szCs w:val="24"/>
              </w:rPr>
              <w:t>-|V|)</w:t>
            </w:r>
            <w:r>
              <w:rPr>
                <w:rFonts w:cstheme="minorHAnsi"/>
                <w:b/>
                <w:sz w:val="24"/>
                <w:szCs w:val="24"/>
              </w:rPr>
              <w:t>/2</w:t>
            </w:r>
          </w:p>
        </w:tc>
      </w:tr>
      <w:tr w:rsidR="00260DFE" w:rsidTr="00260DFE">
        <w:trPr>
          <w:trHeight w:val="593"/>
        </w:trPr>
        <w:tc>
          <w:tcPr>
            <w:tcW w:w="1000" w:type="dxa"/>
          </w:tcPr>
          <w:p w:rsidR="002527E8" w:rsidRDefault="00260DFE" w:rsidP="00B179E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1000</w:t>
            </w:r>
          </w:p>
        </w:tc>
        <w:tc>
          <w:tcPr>
            <w:tcW w:w="1013" w:type="dxa"/>
          </w:tcPr>
          <w:p w:rsidR="002527E8" w:rsidRPr="004E3705" w:rsidRDefault="00260DFE" w:rsidP="00B179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E3705">
              <w:rPr>
                <w:rFonts w:cstheme="minorHAnsi"/>
                <w:sz w:val="24"/>
                <w:szCs w:val="24"/>
              </w:rPr>
              <w:t>1818</w:t>
            </w:r>
          </w:p>
        </w:tc>
        <w:tc>
          <w:tcPr>
            <w:tcW w:w="1017" w:type="dxa"/>
          </w:tcPr>
          <w:p w:rsidR="002527E8" w:rsidRPr="004E3705" w:rsidRDefault="00260DFE" w:rsidP="00B179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E3705">
              <w:rPr>
                <w:rFonts w:cstheme="minorHAnsi"/>
                <w:sz w:val="24"/>
                <w:szCs w:val="24"/>
              </w:rPr>
              <w:t>3250</w:t>
            </w:r>
          </w:p>
        </w:tc>
        <w:tc>
          <w:tcPr>
            <w:tcW w:w="1022" w:type="dxa"/>
          </w:tcPr>
          <w:p w:rsidR="002527E8" w:rsidRPr="004E3705" w:rsidRDefault="00B179E7" w:rsidP="00B179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E3705">
              <w:rPr>
                <w:rFonts w:cstheme="minorHAnsi"/>
                <w:sz w:val="24"/>
                <w:szCs w:val="24"/>
              </w:rPr>
              <w:t>3410</w:t>
            </w:r>
          </w:p>
        </w:tc>
        <w:tc>
          <w:tcPr>
            <w:tcW w:w="1024" w:type="dxa"/>
          </w:tcPr>
          <w:p w:rsidR="002527E8" w:rsidRPr="004E3705" w:rsidRDefault="00B179E7" w:rsidP="00B179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E3705">
              <w:rPr>
                <w:rFonts w:cstheme="minorHAnsi"/>
                <w:sz w:val="24"/>
                <w:szCs w:val="24"/>
              </w:rPr>
              <w:t>4057</w:t>
            </w:r>
          </w:p>
        </w:tc>
        <w:tc>
          <w:tcPr>
            <w:tcW w:w="1028" w:type="dxa"/>
          </w:tcPr>
          <w:p w:rsidR="002527E8" w:rsidRPr="004E3705" w:rsidRDefault="00B179E7" w:rsidP="00B179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E3705">
              <w:rPr>
                <w:rFonts w:cstheme="minorHAnsi"/>
                <w:sz w:val="24"/>
                <w:szCs w:val="24"/>
              </w:rPr>
              <w:t>5120</w:t>
            </w:r>
          </w:p>
        </w:tc>
        <w:tc>
          <w:tcPr>
            <w:tcW w:w="1028" w:type="dxa"/>
          </w:tcPr>
          <w:p w:rsidR="002527E8" w:rsidRPr="004E3705" w:rsidRDefault="00B179E7" w:rsidP="00B179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E3705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133" w:type="dxa"/>
          </w:tcPr>
          <w:p w:rsidR="002527E8" w:rsidRPr="004E3705" w:rsidRDefault="00B179E7" w:rsidP="00B179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E3705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019" w:type="dxa"/>
          </w:tcPr>
          <w:p w:rsidR="002527E8" w:rsidRPr="004E3705" w:rsidRDefault="00B179E7" w:rsidP="00B179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E3705">
              <w:rPr>
                <w:rFonts w:cstheme="minorHAnsi"/>
                <w:sz w:val="24"/>
                <w:szCs w:val="24"/>
              </w:rPr>
              <w:t>4999</w:t>
            </w:r>
          </w:p>
        </w:tc>
        <w:tc>
          <w:tcPr>
            <w:tcW w:w="999" w:type="dxa"/>
          </w:tcPr>
          <w:p w:rsidR="002527E8" w:rsidRPr="004E3705" w:rsidRDefault="00B179E7" w:rsidP="00B179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E3705">
              <w:rPr>
                <w:rFonts w:cstheme="minorHAnsi"/>
                <w:sz w:val="24"/>
                <w:szCs w:val="24"/>
              </w:rPr>
              <w:t>2828</w:t>
            </w:r>
          </w:p>
        </w:tc>
      </w:tr>
      <w:tr w:rsidR="00260DFE" w:rsidTr="00260DFE">
        <w:trPr>
          <w:trHeight w:val="621"/>
        </w:trPr>
        <w:tc>
          <w:tcPr>
            <w:tcW w:w="1000" w:type="dxa"/>
          </w:tcPr>
          <w:p w:rsidR="002527E8" w:rsidRDefault="00260DFE" w:rsidP="00B179E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2000</w:t>
            </w:r>
          </w:p>
        </w:tc>
        <w:tc>
          <w:tcPr>
            <w:tcW w:w="1013" w:type="dxa"/>
          </w:tcPr>
          <w:p w:rsidR="002527E8" w:rsidRPr="004E3705" w:rsidRDefault="004E3705" w:rsidP="00B179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E3705">
              <w:rPr>
                <w:rFonts w:cstheme="minorHAnsi"/>
                <w:sz w:val="24"/>
                <w:szCs w:val="24"/>
              </w:rPr>
              <w:t>6594</w:t>
            </w:r>
          </w:p>
        </w:tc>
        <w:tc>
          <w:tcPr>
            <w:tcW w:w="1017" w:type="dxa"/>
          </w:tcPr>
          <w:p w:rsidR="002527E8" w:rsidRPr="004E3705" w:rsidRDefault="004E3705" w:rsidP="00B179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E3705">
              <w:rPr>
                <w:rFonts w:cstheme="minorHAnsi"/>
                <w:sz w:val="24"/>
                <w:szCs w:val="24"/>
              </w:rPr>
              <w:t>16785</w:t>
            </w:r>
          </w:p>
        </w:tc>
        <w:tc>
          <w:tcPr>
            <w:tcW w:w="1022" w:type="dxa"/>
          </w:tcPr>
          <w:p w:rsidR="002527E8" w:rsidRPr="004E3705" w:rsidRDefault="004E3705" w:rsidP="00B179E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12270</w:t>
            </w:r>
          </w:p>
        </w:tc>
        <w:tc>
          <w:tcPr>
            <w:tcW w:w="1024" w:type="dxa"/>
          </w:tcPr>
          <w:p w:rsidR="002527E8" w:rsidRPr="004E3705" w:rsidRDefault="004E3705" w:rsidP="00B179E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14012</w:t>
            </w:r>
          </w:p>
        </w:tc>
        <w:tc>
          <w:tcPr>
            <w:tcW w:w="1028" w:type="dxa"/>
          </w:tcPr>
          <w:p w:rsidR="002527E8" w:rsidRPr="004E3705" w:rsidRDefault="004E3705" w:rsidP="00B179E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16064</w:t>
            </w:r>
          </w:p>
        </w:tc>
        <w:tc>
          <w:tcPr>
            <w:tcW w:w="1028" w:type="dxa"/>
          </w:tcPr>
          <w:p w:rsidR="002527E8" w:rsidRPr="004E3705" w:rsidRDefault="004E3705" w:rsidP="00B179E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33400</w:t>
            </w:r>
          </w:p>
        </w:tc>
        <w:tc>
          <w:tcPr>
            <w:tcW w:w="1133" w:type="dxa"/>
          </w:tcPr>
          <w:p w:rsidR="002527E8" w:rsidRPr="004E3705" w:rsidRDefault="004E3705" w:rsidP="00B179E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019" w:type="dxa"/>
          </w:tcPr>
          <w:p w:rsidR="002527E8" w:rsidRPr="004E3705" w:rsidRDefault="004E3705" w:rsidP="00B179E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20024</w:t>
            </w:r>
          </w:p>
        </w:tc>
        <w:tc>
          <w:tcPr>
            <w:tcW w:w="999" w:type="dxa"/>
          </w:tcPr>
          <w:p w:rsidR="002527E8" w:rsidRPr="004E3705" w:rsidRDefault="004E3705" w:rsidP="00B179E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11236</w:t>
            </w:r>
          </w:p>
        </w:tc>
      </w:tr>
      <w:tr w:rsidR="00260DFE" w:rsidTr="00260DFE">
        <w:trPr>
          <w:trHeight w:val="621"/>
        </w:trPr>
        <w:tc>
          <w:tcPr>
            <w:tcW w:w="1000" w:type="dxa"/>
          </w:tcPr>
          <w:p w:rsidR="002527E8" w:rsidRDefault="00260DFE" w:rsidP="00B179E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4000</w:t>
            </w:r>
          </w:p>
        </w:tc>
        <w:tc>
          <w:tcPr>
            <w:tcW w:w="1013" w:type="dxa"/>
          </w:tcPr>
          <w:p w:rsidR="002527E8" w:rsidRPr="004E3705" w:rsidRDefault="004E3705" w:rsidP="00B179E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31197</w:t>
            </w:r>
          </w:p>
        </w:tc>
        <w:tc>
          <w:tcPr>
            <w:tcW w:w="1017" w:type="dxa"/>
          </w:tcPr>
          <w:p w:rsidR="002527E8" w:rsidRPr="004E3705" w:rsidRDefault="004E3705" w:rsidP="00B179E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43616</w:t>
            </w:r>
          </w:p>
        </w:tc>
        <w:tc>
          <w:tcPr>
            <w:tcW w:w="1022" w:type="dxa"/>
          </w:tcPr>
          <w:p w:rsidR="002527E8" w:rsidRPr="004E3705" w:rsidRDefault="004E3705" w:rsidP="00B179E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44096</w:t>
            </w:r>
          </w:p>
        </w:tc>
        <w:tc>
          <w:tcPr>
            <w:tcW w:w="1024" w:type="dxa"/>
          </w:tcPr>
          <w:p w:rsidR="002527E8" w:rsidRPr="004E3705" w:rsidRDefault="004E3705" w:rsidP="00B179E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46833</w:t>
            </w:r>
          </w:p>
        </w:tc>
        <w:tc>
          <w:tcPr>
            <w:tcW w:w="1028" w:type="dxa"/>
          </w:tcPr>
          <w:p w:rsidR="002527E8" w:rsidRPr="004E3705" w:rsidRDefault="004E3705" w:rsidP="00B179E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51338</w:t>
            </w:r>
          </w:p>
        </w:tc>
        <w:tc>
          <w:tcPr>
            <w:tcW w:w="1028" w:type="dxa"/>
          </w:tcPr>
          <w:p w:rsidR="002527E8" w:rsidRPr="004E3705" w:rsidRDefault="004E3705" w:rsidP="00B179E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88599</w:t>
            </w:r>
          </w:p>
        </w:tc>
        <w:tc>
          <w:tcPr>
            <w:tcW w:w="1133" w:type="dxa"/>
          </w:tcPr>
          <w:p w:rsidR="002527E8" w:rsidRPr="004E3705" w:rsidRDefault="004E3705" w:rsidP="00B179E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131812</w:t>
            </w:r>
          </w:p>
        </w:tc>
        <w:tc>
          <w:tcPr>
            <w:tcW w:w="1019" w:type="dxa"/>
          </w:tcPr>
          <w:p w:rsidR="002527E8" w:rsidRPr="004E3705" w:rsidRDefault="004E3705" w:rsidP="004E370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76750</w:t>
            </w:r>
          </w:p>
        </w:tc>
        <w:tc>
          <w:tcPr>
            <w:tcW w:w="999" w:type="dxa"/>
          </w:tcPr>
          <w:p w:rsidR="002527E8" w:rsidRPr="004E3705" w:rsidRDefault="004E3705" w:rsidP="00B179E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43752</w:t>
            </w:r>
          </w:p>
        </w:tc>
      </w:tr>
      <w:tr w:rsidR="00260DFE" w:rsidTr="00260DFE">
        <w:trPr>
          <w:trHeight w:val="593"/>
        </w:trPr>
        <w:tc>
          <w:tcPr>
            <w:tcW w:w="1000" w:type="dxa"/>
          </w:tcPr>
          <w:p w:rsidR="002527E8" w:rsidRDefault="00260DFE" w:rsidP="00B179E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8000</w:t>
            </w:r>
          </w:p>
        </w:tc>
        <w:tc>
          <w:tcPr>
            <w:tcW w:w="1013" w:type="dxa"/>
          </w:tcPr>
          <w:p w:rsidR="002527E8" w:rsidRPr="004E3705" w:rsidRDefault="004E3705" w:rsidP="00B179E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85015</w:t>
            </w:r>
          </w:p>
        </w:tc>
        <w:tc>
          <w:tcPr>
            <w:tcW w:w="1017" w:type="dxa"/>
          </w:tcPr>
          <w:p w:rsidR="002527E8" w:rsidRPr="004E3705" w:rsidRDefault="008A167F" w:rsidP="00B179E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151911</w:t>
            </w:r>
          </w:p>
        </w:tc>
        <w:tc>
          <w:tcPr>
            <w:tcW w:w="1022" w:type="dxa"/>
          </w:tcPr>
          <w:p w:rsidR="002527E8" w:rsidRPr="004E3705" w:rsidRDefault="008A167F" w:rsidP="00B179E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151419</w:t>
            </w:r>
          </w:p>
        </w:tc>
        <w:tc>
          <w:tcPr>
            <w:tcW w:w="1024" w:type="dxa"/>
          </w:tcPr>
          <w:p w:rsidR="002527E8" w:rsidRPr="004E3705" w:rsidRDefault="008A167F" w:rsidP="00B179E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157949</w:t>
            </w:r>
          </w:p>
        </w:tc>
        <w:tc>
          <w:tcPr>
            <w:tcW w:w="1028" w:type="dxa"/>
          </w:tcPr>
          <w:p w:rsidR="002527E8" w:rsidRPr="004E3705" w:rsidRDefault="008A167F" w:rsidP="00B179E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164770</w:t>
            </w:r>
          </w:p>
        </w:tc>
        <w:tc>
          <w:tcPr>
            <w:tcW w:w="1028" w:type="dxa"/>
          </w:tcPr>
          <w:p w:rsidR="002527E8" w:rsidRPr="004E3705" w:rsidRDefault="008A167F" w:rsidP="00B179E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253844</w:t>
            </w:r>
          </w:p>
        </w:tc>
        <w:tc>
          <w:tcPr>
            <w:tcW w:w="1133" w:type="dxa"/>
          </w:tcPr>
          <w:p w:rsidR="002527E8" w:rsidRPr="004E3705" w:rsidRDefault="008A167F" w:rsidP="00B179E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327644</w:t>
            </w:r>
          </w:p>
        </w:tc>
        <w:tc>
          <w:tcPr>
            <w:tcW w:w="1019" w:type="dxa"/>
          </w:tcPr>
          <w:p w:rsidR="002527E8" w:rsidRPr="004E3705" w:rsidRDefault="008A167F" w:rsidP="00B179E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282392</w:t>
            </w:r>
          </w:p>
        </w:tc>
        <w:tc>
          <w:tcPr>
            <w:tcW w:w="999" w:type="dxa"/>
          </w:tcPr>
          <w:p w:rsidR="002527E8" w:rsidRPr="004E3705" w:rsidRDefault="008A167F" w:rsidP="00B179E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165614</w:t>
            </w:r>
          </w:p>
        </w:tc>
      </w:tr>
      <w:tr w:rsidR="00260DFE" w:rsidTr="00260DFE">
        <w:trPr>
          <w:trHeight w:val="651"/>
        </w:trPr>
        <w:tc>
          <w:tcPr>
            <w:tcW w:w="1000" w:type="dxa"/>
          </w:tcPr>
          <w:p w:rsidR="002527E8" w:rsidRDefault="00260DFE" w:rsidP="00B179E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16000</w:t>
            </w:r>
          </w:p>
        </w:tc>
        <w:tc>
          <w:tcPr>
            <w:tcW w:w="1013" w:type="dxa"/>
          </w:tcPr>
          <w:p w:rsidR="002527E8" w:rsidRPr="004E3705" w:rsidRDefault="008A167F" w:rsidP="00B179E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335982</w:t>
            </w:r>
          </w:p>
        </w:tc>
        <w:tc>
          <w:tcPr>
            <w:tcW w:w="1017" w:type="dxa"/>
          </w:tcPr>
          <w:p w:rsidR="002527E8" w:rsidRPr="004E3705" w:rsidRDefault="008A167F" w:rsidP="00B179E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612914</w:t>
            </w:r>
          </w:p>
        </w:tc>
        <w:tc>
          <w:tcPr>
            <w:tcW w:w="1022" w:type="dxa"/>
          </w:tcPr>
          <w:p w:rsidR="002527E8" w:rsidRPr="004E3705" w:rsidRDefault="008A167F" w:rsidP="00B179E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649340</w:t>
            </w:r>
          </w:p>
        </w:tc>
        <w:tc>
          <w:tcPr>
            <w:tcW w:w="1024" w:type="dxa"/>
          </w:tcPr>
          <w:p w:rsidR="002527E8" w:rsidRPr="004E3705" w:rsidRDefault="008A167F" w:rsidP="00B179E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659446</w:t>
            </w:r>
          </w:p>
        </w:tc>
        <w:tc>
          <w:tcPr>
            <w:tcW w:w="1028" w:type="dxa"/>
          </w:tcPr>
          <w:p w:rsidR="002527E8" w:rsidRPr="004E3705" w:rsidRDefault="008A167F" w:rsidP="00B179E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636267</w:t>
            </w:r>
          </w:p>
        </w:tc>
        <w:tc>
          <w:tcPr>
            <w:tcW w:w="1028" w:type="dxa"/>
          </w:tcPr>
          <w:p w:rsidR="002527E8" w:rsidRPr="004E3705" w:rsidRDefault="008A167F" w:rsidP="00B179E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766591</w:t>
            </w:r>
          </w:p>
        </w:tc>
        <w:tc>
          <w:tcPr>
            <w:tcW w:w="1133" w:type="dxa"/>
          </w:tcPr>
          <w:p w:rsidR="002527E8" w:rsidRPr="004E3705" w:rsidRDefault="008A167F" w:rsidP="00B179E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988151</w:t>
            </w:r>
          </w:p>
        </w:tc>
        <w:tc>
          <w:tcPr>
            <w:tcW w:w="1019" w:type="dxa"/>
          </w:tcPr>
          <w:p w:rsidR="002527E8" w:rsidRPr="004E3705" w:rsidRDefault="008A167F" w:rsidP="00B179E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1211390</w:t>
            </w:r>
          </w:p>
        </w:tc>
        <w:tc>
          <w:tcPr>
            <w:tcW w:w="999" w:type="dxa"/>
          </w:tcPr>
          <w:p w:rsidR="002527E8" w:rsidRPr="004E3705" w:rsidRDefault="00020A45" w:rsidP="00B179E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709701</w:t>
            </w:r>
          </w:p>
        </w:tc>
      </w:tr>
    </w:tbl>
    <w:p w:rsidR="002527E8" w:rsidRDefault="002527E8" w:rsidP="00020A45">
      <w:pPr>
        <w:rPr>
          <w:rFonts w:cstheme="minorHAnsi"/>
          <w:sz w:val="24"/>
          <w:szCs w:val="24"/>
        </w:rPr>
      </w:pPr>
    </w:p>
    <w:p w:rsidR="00020A45" w:rsidRDefault="00020A45" w:rsidP="00020A4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Adjacency List</w:t>
      </w:r>
      <w:r>
        <w:rPr>
          <w:rFonts w:cstheme="minorHAnsi"/>
          <w:b/>
          <w:sz w:val="24"/>
          <w:szCs w:val="24"/>
        </w:rPr>
        <w:t xml:space="preserve"> representation: (in microseconds):</w:t>
      </w:r>
    </w:p>
    <w:p w:rsidR="00020A45" w:rsidRPr="00260DFE" w:rsidRDefault="00020A45" w:rsidP="00020A45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992"/>
        <w:gridCol w:w="998"/>
        <w:gridCol w:w="1002"/>
        <w:gridCol w:w="1013"/>
        <w:gridCol w:w="1014"/>
        <w:gridCol w:w="1024"/>
        <w:gridCol w:w="1024"/>
        <w:gridCol w:w="1130"/>
        <w:gridCol w:w="1018"/>
        <w:gridCol w:w="1068"/>
      </w:tblGrid>
      <w:tr w:rsidR="00020A45" w:rsidTr="007413B8">
        <w:trPr>
          <w:trHeight w:val="621"/>
        </w:trPr>
        <w:tc>
          <w:tcPr>
            <w:tcW w:w="1000" w:type="dxa"/>
          </w:tcPr>
          <w:p w:rsidR="00020A45" w:rsidRDefault="00020A45" w:rsidP="007413B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-</w:t>
            </w:r>
          </w:p>
        </w:tc>
        <w:tc>
          <w:tcPr>
            <w:tcW w:w="1013" w:type="dxa"/>
          </w:tcPr>
          <w:p w:rsidR="00020A45" w:rsidRDefault="00020A45" w:rsidP="007413B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|V|</w:t>
            </w:r>
          </w:p>
        </w:tc>
        <w:tc>
          <w:tcPr>
            <w:tcW w:w="1017" w:type="dxa"/>
          </w:tcPr>
          <w:p w:rsidR="00020A45" w:rsidRDefault="00020A45" w:rsidP="007413B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5|V|</w:t>
            </w:r>
          </w:p>
        </w:tc>
        <w:tc>
          <w:tcPr>
            <w:tcW w:w="1022" w:type="dxa"/>
          </w:tcPr>
          <w:p w:rsidR="00020A45" w:rsidRDefault="00020A45" w:rsidP="007413B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10|V|</w:t>
            </w:r>
          </w:p>
        </w:tc>
        <w:tc>
          <w:tcPr>
            <w:tcW w:w="1024" w:type="dxa"/>
          </w:tcPr>
          <w:p w:rsidR="00020A45" w:rsidRDefault="00020A45" w:rsidP="007413B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50|V|</w:t>
            </w:r>
          </w:p>
        </w:tc>
        <w:tc>
          <w:tcPr>
            <w:tcW w:w="1028" w:type="dxa"/>
          </w:tcPr>
          <w:p w:rsidR="00020A45" w:rsidRDefault="00020A45" w:rsidP="007413B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100|V|</w:t>
            </w:r>
          </w:p>
        </w:tc>
        <w:tc>
          <w:tcPr>
            <w:tcW w:w="1028" w:type="dxa"/>
          </w:tcPr>
          <w:p w:rsidR="00020A45" w:rsidRDefault="00020A45" w:rsidP="007413B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500|V|</w:t>
            </w:r>
          </w:p>
        </w:tc>
        <w:tc>
          <w:tcPr>
            <w:tcW w:w="1133" w:type="dxa"/>
          </w:tcPr>
          <w:p w:rsidR="00020A45" w:rsidRDefault="00020A45" w:rsidP="007413B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1000|V|</w:t>
            </w:r>
          </w:p>
        </w:tc>
        <w:tc>
          <w:tcPr>
            <w:tcW w:w="1019" w:type="dxa"/>
          </w:tcPr>
          <w:p w:rsidR="00020A45" w:rsidRPr="00260DFE" w:rsidRDefault="00020A45" w:rsidP="007413B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(|V|</w:t>
            </w:r>
            <w:r>
              <w:rPr>
                <w:rFonts w:cstheme="minorHAnsi"/>
                <w:b/>
                <w:sz w:val="24"/>
                <w:szCs w:val="24"/>
                <w:vertAlign w:val="superscript"/>
              </w:rPr>
              <w:t>2</w:t>
            </w:r>
            <w:r>
              <w:rPr>
                <w:rFonts w:cstheme="minorHAnsi"/>
                <w:b/>
                <w:sz w:val="24"/>
                <w:szCs w:val="24"/>
              </w:rPr>
              <w:t>-|V|)/10</w:t>
            </w:r>
          </w:p>
        </w:tc>
        <w:tc>
          <w:tcPr>
            <w:tcW w:w="999" w:type="dxa"/>
          </w:tcPr>
          <w:p w:rsidR="00020A45" w:rsidRDefault="00020A45" w:rsidP="007413B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(|V|</w:t>
            </w:r>
            <w:r>
              <w:rPr>
                <w:rFonts w:cstheme="minorHAnsi"/>
                <w:b/>
                <w:sz w:val="24"/>
                <w:szCs w:val="24"/>
                <w:vertAlign w:val="superscript"/>
              </w:rPr>
              <w:t>2</w:t>
            </w:r>
            <w:r>
              <w:rPr>
                <w:rFonts w:cstheme="minorHAnsi"/>
                <w:b/>
                <w:sz w:val="24"/>
                <w:szCs w:val="24"/>
              </w:rPr>
              <w:t>-|V|)/2</w:t>
            </w:r>
          </w:p>
        </w:tc>
      </w:tr>
      <w:tr w:rsidR="00020A45" w:rsidTr="007413B8">
        <w:trPr>
          <w:trHeight w:val="593"/>
        </w:trPr>
        <w:tc>
          <w:tcPr>
            <w:tcW w:w="1000" w:type="dxa"/>
          </w:tcPr>
          <w:p w:rsidR="00020A45" w:rsidRDefault="00020A45" w:rsidP="007413B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1000</w:t>
            </w:r>
          </w:p>
        </w:tc>
        <w:tc>
          <w:tcPr>
            <w:tcW w:w="1013" w:type="dxa"/>
          </w:tcPr>
          <w:p w:rsidR="00020A45" w:rsidRPr="004E3705" w:rsidRDefault="00020A45" w:rsidP="007413B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37</w:t>
            </w:r>
          </w:p>
        </w:tc>
        <w:tc>
          <w:tcPr>
            <w:tcW w:w="1017" w:type="dxa"/>
          </w:tcPr>
          <w:p w:rsidR="00020A45" w:rsidRPr="004E3705" w:rsidRDefault="00020A45" w:rsidP="007413B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146</w:t>
            </w:r>
          </w:p>
        </w:tc>
        <w:tc>
          <w:tcPr>
            <w:tcW w:w="1022" w:type="dxa"/>
          </w:tcPr>
          <w:p w:rsidR="00020A45" w:rsidRPr="004E3705" w:rsidRDefault="00020A45" w:rsidP="007413B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212</w:t>
            </w:r>
          </w:p>
        </w:tc>
        <w:tc>
          <w:tcPr>
            <w:tcW w:w="1024" w:type="dxa"/>
          </w:tcPr>
          <w:p w:rsidR="00020A45" w:rsidRPr="004E3705" w:rsidRDefault="00020A45" w:rsidP="007413B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864</w:t>
            </w:r>
          </w:p>
        </w:tc>
        <w:tc>
          <w:tcPr>
            <w:tcW w:w="1028" w:type="dxa"/>
          </w:tcPr>
          <w:p w:rsidR="00020A45" w:rsidRPr="004E3705" w:rsidRDefault="00020A45" w:rsidP="007413B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1631</w:t>
            </w:r>
          </w:p>
        </w:tc>
        <w:tc>
          <w:tcPr>
            <w:tcW w:w="1028" w:type="dxa"/>
          </w:tcPr>
          <w:p w:rsidR="00020A45" w:rsidRPr="004E3705" w:rsidRDefault="0060024D" w:rsidP="007413B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133" w:type="dxa"/>
          </w:tcPr>
          <w:p w:rsidR="00020A45" w:rsidRPr="004E3705" w:rsidRDefault="0060024D" w:rsidP="007413B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019" w:type="dxa"/>
          </w:tcPr>
          <w:p w:rsidR="00020A45" w:rsidRPr="004E3705" w:rsidRDefault="0060024D" w:rsidP="007413B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1807</w:t>
            </w:r>
          </w:p>
        </w:tc>
        <w:tc>
          <w:tcPr>
            <w:tcW w:w="999" w:type="dxa"/>
          </w:tcPr>
          <w:p w:rsidR="00020A45" w:rsidRPr="004E3705" w:rsidRDefault="0060024D" w:rsidP="007413B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7565</w:t>
            </w:r>
          </w:p>
        </w:tc>
      </w:tr>
      <w:tr w:rsidR="00020A45" w:rsidTr="007413B8">
        <w:trPr>
          <w:trHeight w:val="621"/>
        </w:trPr>
        <w:tc>
          <w:tcPr>
            <w:tcW w:w="1000" w:type="dxa"/>
          </w:tcPr>
          <w:p w:rsidR="00020A45" w:rsidRDefault="00020A45" w:rsidP="007413B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2000</w:t>
            </w:r>
          </w:p>
        </w:tc>
        <w:tc>
          <w:tcPr>
            <w:tcW w:w="1013" w:type="dxa"/>
          </w:tcPr>
          <w:p w:rsidR="00020A45" w:rsidRPr="004E3705" w:rsidRDefault="00020A45" w:rsidP="007413B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116</w:t>
            </w:r>
          </w:p>
        </w:tc>
        <w:tc>
          <w:tcPr>
            <w:tcW w:w="1017" w:type="dxa"/>
          </w:tcPr>
          <w:p w:rsidR="00020A45" w:rsidRPr="004E3705" w:rsidRDefault="00020A45" w:rsidP="007413B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333</w:t>
            </w:r>
          </w:p>
        </w:tc>
        <w:tc>
          <w:tcPr>
            <w:tcW w:w="1022" w:type="dxa"/>
          </w:tcPr>
          <w:p w:rsidR="00020A45" w:rsidRPr="004E3705" w:rsidRDefault="00020A45" w:rsidP="007413B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422</w:t>
            </w:r>
          </w:p>
        </w:tc>
        <w:tc>
          <w:tcPr>
            <w:tcW w:w="1024" w:type="dxa"/>
          </w:tcPr>
          <w:p w:rsidR="00020A45" w:rsidRPr="004E3705" w:rsidRDefault="00020A45" w:rsidP="007413B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1768</w:t>
            </w:r>
          </w:p>
        </w:tc>
        <w:tc>
          <w:tcPr>
            <w:tcW w:w="1028" w:type="dxa"/>
          </w:tcPr>
          <w:p w:rsidR="00020A45" w:rsidRPr="004E3705" w:rsidRDefault="00020A45" w:rsidP="007413B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3355</w:t>
            </w:r>
          </w:p>
        </w:tc>
        <w:tc>
          <w:tcPr>
            <w:tcW w:w="1028" w:type="dxa"/>
          </w:tcPr>
          <w:p w:rsidR="00020A45" w:rsidRPr="004E3705" w:rsidRDefault="00020A45" w:rsidP="007413B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15281</w:t>
            </w:r>
          </w:p>
        </w:tc>
        <w:tc>
          <w:tcPr>
            <w:tcW w:w="1133" w:type="dxa"/>
          </w:tcPr>
          <w:p w:rsidR="00020A45" w:rsidRPr="004E3705" w:rsidRDefault="0060024D" w:rsidP="007413B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019" w:type="dxa"/>
          </w:tcPr>
          <w:p w:rsidR="00020A45" w:rsidRPr="004E3705" w:rsidRDefault="0060024D" w:rsidP="007413B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6242</w:t>
            </w:r>
          </w:p>
        </w:tc>
        <w:tc>
          <w:tcPr>
            <w:tcW w:w="999" w:type="dxa"/>
          </w:tcPr>
          <w:p w:rsidR="00020A45" w:rsidRPr="004E3705" w:rsidRDefault="0060024D" w:rsidP="007413B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32506</w:t>
            </w:r>
          </w:p>
        </w:tc>
      </w:tr>
      <w:tr w:rsidR="00020A45" w:rsidTr="007413B8">
        <w:trPr>
          <w:trHeight w:val="621"/>
        </w:trPr>
        <w:tc>
          <w:tcPr>
            <w:tcW w:w="1000" w:type="dxa"/>
          </w:tcPr>
          <w:p w:rsidR="00020A45" w:rsidRDefault="00020A45" w:rsidP="007413B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4000</w:t>
            </w:r>
          </w:p>
        </w:tc>
        <w:tc>
          <w:tcPr>
            <w:tcW w:w="1013" w:type="dxa"/>
          </w:tcPr>
          <w:p w:rsidR="00020A45" w:rsidRPr="004E3705" w:rsidRDefault="00020A45" w:rsidP="007413B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157</w:t>
            </w:r>
          </w:p>
        </w:tc>
        <w:tc>
          <w:tcPr>
            <w:tcW w:w="1017" w:type="dxa"/>
          </w:tcPr>
          <w:p w:rsidR="00020A45" w:rsidRPr="004E3705" w:rsidRDefault="00020A45" w:rsidP="007413B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576</w:t>
            </w:r>
          </w:p>
        </w:tc>
        <w:tc>
          <w:tcPr>
            <w:tcW w:w="1022" w:type="dxa"/>
          </w:tcPr>
          <w:p w:rsidR="00020A45" w:rsidRPr="004E3705" w:rsidRDefault="00020A45" w:rsidP="007413B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839</w:t>
            </w:r>
          </w:p>
        </w:tc>
        <w:tc>
          <w:tcPr>
            <w:tcW w:w="1024" w:type="dxa"/>
          </w:tcPr>
          <w:p w:rsidR="00020A45" w:rsidRPr="004E3705" w:rsidRDefault="00020A45" w:rsidP="007413B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3573</w:t>
            </w:r>
          </w:p>
        </w:tc>
        <w:tc>
          <w:tcPr>
            <w:tcW w:w="1028" w:type="dxa"/>
          </w:tcPr>
          <w:p w:rsidR="00020A45" w:rsidRPr="004E3705" w:rsidRDefault="00020A45" w:rsidP="007413B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7610</w:t>
            </w:r>
          </w:p>
        </w:tc>
        <w:tc>
          <w:tcPr>
            <w:tcW w:w="1028" w:type="dxa"/>
          </w:tcPr>
          <w:p w:rsidR="00020A45" w:rsidRPr="004E3705" w:rsidRDefault="00020A45" w:rsidP="007413B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31090</w:t>
            </w:r>
          </w:p>
        </w:tc>
        <w:tc>
          <w:tcPr>
            <w:tcW w:w="1133" w:type="dxa"/>
          </w:tcPr>
          <w:p w:rsidR="00020A45" w:rsidRPr="004E3705" w:rsidRDefault="0060024D" w:rsidP="007413B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58796</w:t>
            </w:r>
          </w:p>
        </w:tc>
        <w:tc>
          <w:tcPr>
            <w:tcW w:w="1019" w:type="dxa"/>
          </w:tcPr>
          <w:p w:rsidR="00020A45" w:rsidRPr="004E3705" w:rsidRDefault="0060024D" w:rsidP="007413B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24395</w:t>
            </w:r>
          </w:p>
        </w:tc>
        <w:tc>
          <w:tcPr>
            <w:tcW w:w="999" w:type="dxa"/>
          </w:tcPr>
          <w:p w:rsidR="00020A45" w:rsidRPr="004E3705" w:rsidRDefault="00356957" w:rsidP="007413B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113941</w:t>
            </w:r>
          </w:p>
        </w:tc>
      </w:tr>
      <w:tr w:rsidR="00020A45" w:rsidTr="007413B8">
        <w:trPr>
          <w:trHeight w:val="593"/>
        </w:trPr>
        <w:tc>
          <w:tcPr>
            <w:tcW w:w="1000" w:type="dxa"/>
          </w:tcPr>
          <w:p w:rsidR="00020A45" w:rsidRDefault="00020A45" w:rsidP="007413B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8000</w:t>
            </w:r>
          </w:p>
        </w:tc>
        <w:tc>
          <w:tcPr>
            <w:tcW w:w="1013" w:type="dxa"/>
          </w:tcPr>
          <w:p w:rsidR="00020A45" w:rsidRPr="004E3705" w:rsidRDefault="00020A45" w:rsidP="007413B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452</w:t>
            </w:r>
          </w:p>
        </w:tc>
        <w:tc>
          <w:tcPr>
            <w:tcW w:w="1017" w:type="dxa"/>
          </w:tcPr>
          <w:p w:rsidR="00020A45" w:rsidRPr="004E3705" w:rsidRDefault="00020A45" w:rsidP="007413B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1278</w:t>
            </w:r>
          </w:p>
        </w:tc>
        <w:tc>
          <w:tcPr>
            <w:tcW w:w="1022" w:type="dxa"/>
          </w:tcPr>
          <w:p w:rsidR="00020A45" w:rsidRPr="004E3705" w:rsidRDefault="00020A45" w:rsidP="007413B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2241</w:t>
            </w:r>
          </w:p>
        </w:tc>
        <w:tc>
          <w:tcPr>
            <w:tcW w:w="1024" w:type="dxa"/>
          </w:tcPr>
          <w:p w:rsidR="00020A45" w:rsidRPr="004E3705" w:rsidRDefault="00020A45" w:rsidP="007413B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7621</w:t>
            </w:r>
          </w:p>
        </w:tc>
        <w:tc>
          <w:tcPr>
            <w:tcW w:w="1028" w:type="dxa"/>
          </w:tcPr>
          <w:p w:rsidR="00020A45" w:rsidRPr="004E3705" w:rsidRDefault="00020A45" w:rsidP="007413B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13324</w:t>
            </w:r>
          </w:p>
        </w:tc>
        <w:tc>
          <w:tcPr>
            <w:tcW w:w="1028" w:type="dxa"/>
          </w:tcPr>
          <w:p w:rsidR="00020A45" w:rsidRPr="004E3705" w:rsidRDefault="00020A45" w:rsidP="007413B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62727</w:t>
            </w:r>
          </w:p>
        </w:tc>
        <w:tc>
          <w:tcPr>
            <w:tcW w:w="1133" w:type="dxa"/>
          </w:tcPr>
          <w:p w:rsidR="00020A45" w:rsidRPr="004E3705" w:rsidRDefault="0060024D" w:rsidP="007413B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120664</w:t>
            </w:r>
          </w:p>
        </w:tc>
        <w:tc>
          <w:tcPr>
            <w:tcW w:w="1019" w:type="dxa"/>
          </w:tcPr>
          <w:p w:rsidR="00020A45" w:rsidRPr="004E3705" w:rsidRDefault="0060024D" w:rsidP="007413B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109920</w:t>
            </w:r>
          </w:p>
        </w:tc>
        <w:tc>
          <w:tcPr>
            <w:tcW w:w="999" w:type="dxa"/>
          </w:tcPr>
          <w:p w:rsidR="00020A45" w:rsidRDefault="00356957" w:rsidP="007413B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448381</w:t>
            </w:r>
          </w:p>
          <w:p w:rsidR="00356957" w:rsidRPr="004E3705" w:rsidRDefault="00356957" w:rsidP="007413B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20A45" w:rsidTr="007413B8">
        <w:trPr>
          <w:trHeight w:val="651"/>
        </w:trPr>
        <w:tc>
          <w:tcPr>
            <w:tcW w:w="1000" w:type="dxa"/>
          </w:tcPr>
          <w:p w:rsidR="00020A45" w:rsidRDefault="00020A45" w:rsidP="007413B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16000</w:t>
            </w:r>
          </w:p>
        </w:tc>
        <w:tc>
          <w:tcPr>
            <w:tcW w:w="1013" w:type="dxa"/>
          </w:tcPr>
          <w:p w:rsidR="00020A45" w:rsidRPr="004E3705" w:rsidRDefault="00020A45" w:rsidP="007413B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1284</w:t>
            </w:r>
          </w:p>
        </w:tc>
        <w:tc>
          <w:tcPr>
            <w:tcW w:w="1017" w:type="dxa"/>
          </w:tcPr>
          <w:p w:rsidR="00020A45" w:rsidRPr="004E3705" w:rsidRDefault="00020A45" w:rsidP="007413B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3288</w:t>
            </w:r>
          </w:p>
        </w:tc>
        <w:tc>
          <w:tcPr>
            <w:tcW w:w="1022" w:type="dxa"/>
          </w:tcPr>
          <w:p w:rsidR="00020A45" w:rsidRPr="004E3705" w:rsidRDefault="00020A45" w:rsidP="007413B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4486</w:t>
            </w:r>
          </w:p>
        </w:tc>
        <w:tc>
          <w:tcPr>
            <w:tcW w:w="1024" w:type="dxa"/>
          </w:tcPr>
          <w:p w:rsidR="00020A45" w:rsidRPr="004E3705" w:rsidRDefault="00020A45" w:rsidP="007413B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14526</w:t>
            </w:r>
          </w:p>
        </w:tc>
        <w:tc>
          <w:tcPr>
            <w:tcW w:w="1028" w:type="dxa"/>
          </w:tcPr>
          <w:p w:rsidR="00020A45" w:rsidRPr="004E3705" w:rsidRDefault="00020A45" w:rsidP="007413B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27441</w:t>
            </w:r>
          </w:p>
        </w:tc>
        <w:tc>
          <w:tcPr>
            <w:tcW w:w="1028" w:type="dxa"/>
          </w:tcPr>
          <w:p w:rsidR="00020A45" w:rsidRPr="004E3705" w:rsidRDefault="0060024D" w:rsidP="007413B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122432</w:t>
            </w:r>
          </w:p>
        </w:tc>
        <w:tc>
          <w:tcPr>
            <w:tcW w:w="1133" w:type="dxa"/>
          </w:tcPr>
          <w:p w:rsidR="00020A45" w:rsidRPr="004E3705" w:rsidRDefault="0060024D" w:rsidP="007413B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272834</w:t>
            </w:r>
          </w:p>
        </w:tc>
        <w:tc>
          <w:tcPr>
            <w:tcW w:w="1019" w:type="dxa"/>
          </w:tcPr>
          <w:p w:rsidR="00020A45" w:rsidRPr="0060024D" w:rsidRDefault="0060024D" w:rsidP="007413B8">
            <w:pPr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388833</w:t>
            </w:r>
          </w:p>
        </w:tc>
        <w:tc>
          <w:tcPr>
            <w:tcW w:w="999" w:type="dxa"/>
          </w:tcPr>
          <w:p w:rsidR="00020A45" w:rsidRPr="004E3705" w:rsidRDefault="00356957" w:rsidP="007413B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1855630</w:t>
            </w:r>
          </w:p>
        </w:tc>
      </w:tr>
    </w:tbl>
    <w:p w:rsidR="00020A45" w:rsidRDefault="00020A45" w:rsidP="00020A45">
      <w:pPr>
        <w:rPr>
          <w:rFonts w:cstheme="minorHAnsi"/>
          <w:sz w:val="24"/>
          <w:szCs w:val="24"/>
        </w:rPr>
      </w:pPr>
    </w:p>
    <w:p w:rsidR="00D32F98" w:rsidRDefault="00D32F98" w:rsidP="00020A45">
      <w:pPr>
        <w:rPr>
          <w:rFonts w:cstheme="minorHAnsi"/>
          <w:sz w:val="24"/>
          <w:szCs w:val="24"/>
        </w:rPr>
      </w:pPr>
    </w:p>
    <w:p w:rsidR="00D32F98" w:rsidRPr="00356957" w:rsidRDefault="00D32F98" w:rsidP="00D32F98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Question Answers:</w:t>
      </w:r>
    </w:p>
    <w:p w:rsidR="00D32F98" w:rsidRPr="00D32F98" w:rsidRDefault="00D32F98" w:rsidP="00D32F98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D32F98">
        <w:rPr>
          <w:rFonts w:ascii="Arial" w:hAnsi="Arial" w:cs="Arial"/>
          <w:b/>
          <w:color w:val="000000"/>
        </w:rPr>
        <w:t>What is the impact on runtime if we keep |V| unchanged and double |E| for adjacency list? Why is it so?</w:t>
      </w:r>
    </w:p>
    <w:p w:rsidR="00D32F98" w:rsidRDefault="00D32F98" w:rsidP="00D32F98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Answer:</w:t>
      </w:r>
    </w:p>
    <w:p w:rsidR="00D32F98" w:rsidRDefault="0001583E" w:rsidP="00D32F98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adjacency list, the runtime complexity of BFS is </w:t>
      </w:r>
      <w:proofErr w:type="gramStart"/>
      <w:r>
        <w:rPr>
          <w:rFonts w:cstheme="minorHAnsi"/>
          <w:sz w:val="24"/>
          <w:szCs w:val="24"/>
        </w:rPr>
        <w:t>O(</w:t>
      </w:r>
      <w:proofErr w:type="gramEnd"/>
      <w:r>
        <w:rPr>
          <w:rFonts w:cstheme="minorHAnsi"/>
          <w:sz w:val="24"/>
          <w:szCs w:val="24"/>
        </w:rPr>
        <w:t>V+E), So if we double |E| then, it will become the dominating term and runtime will approximately double, as seen from the data.</w:t>
      </w:r>
    </w:p>
    <w:p w:rsidR="0001583E" w:rsidRPr="0001583E" w:rsidRDefault="0001583E" w:rsidP="0001583E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01583E">
        <w:rPr>
          <w:rFonts w:ascii="Arial" w:hAnsi="Arial" w:cs="Arial"/>
          <w:b/>
          <w:color w:val="000000"/>
        </w:rPr>
        <w:t>What is the impact on runtime if we keep |E| unchanged and double |V| for adjacency list? Why is it so?</w:t>
      </w:r>
    </w:p>
    <w:p w:rsidR="0001583E" w:rsidRDefault="0001583E" w:rsidP="0001583E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Answer:</w:t>
      </w:r>
    </w:p>
    <w:p w:rsidR="0001583E" w:rsidRDefault="0001583E" w:rsidP="0001583E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Since the complexity is </w:t>
      </w:r>
      <w:proofErr w:type="gramStart"/>
      <w:r>
        <w:rPr>
          <w:rFonts w:cstheme="minorHAnsi"/>
          <w:sz w:val="24"/>
          <w:szCs w:val="24"/>
        </w:rPr>
        <w:t>O(</w:t>
      </w:r>
      <w:proofErr w:type="gramEnd"/>
      <w:r>
        <w:rPr>
          <w:rFonts w:cstheme="minorHAnsi"/>
          <w:sz w:val="24"/>
          <w:szCs w:val="24"/>
        </w:rPr>
        <w:t>V+E), so the runtime will increase provided that |E| is not dominating over |V|. If |E| is too large, this will have no impact</w:t>
      </w:r>
    </w:p>
    <w:p w:rsidR="0001583E" w:rsidRPr="0001583E" w:rsidRDefault="0001583E" w:rsidP="0001583E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01583E">
        <w:rPr>
          <w:rFonts w:ascii="Arial" w:hAnsi="Arial" w:cs="Arial"/>
          <w:b/>
          <w:color w:val="000000"/>
        </w:rPr>
        <w:t>What is the impact on runtime if we keep |V| unchanged and double |E| for adjacency matrix? Why is it so?</w:t>
      </w:r>
    </w:p>
    <w:p w:rsidR="0001583E" w:rsidRDefault="0001583E" w:rsidP="0001583E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Answer:</w:t>
      </w:r>
    </w:p>
    <w:p w:rsidR="0001583E" w:rsidRDefault="0001583E" w:rsidP="0001583E">
      <w:pPr>
        <w:pStyle w:val="ListParagraph"/>
        <w:rPr>
          <w:rFonts w:ascii="Arial" w:hAnsi="Arial" w:cs="Arial"/>
          <w:color w:val="000000"/>
          <w:vertAlign w:val="superscript"/>
        </w:rPr>
      </w:pPr>
      <w:r>
        <w:rPr>
          <w:rFonts w:ascii="Arial" w:hAnsi="Arial" w:cs="Arial"/>
          <w:color w:val="000000"/>
        </w:rPr>
        <w:t xml:space="preserve">In adjacency matrix representation, the complexity of BFS is </w:t>
      </w:r>
      <w:proofErr w:type="gramStart"/>
      <w:r>
        <w:rPr>
          <w:rFonts w:ascii="Arial" w:hAnsi="Arial" w:cs="Arial"/>
          <w:color w:val="000000"/>
        </w:rPr>
        <w:t>O(</w:t>
      </w:r>
      <w:proofErr w:type="gramEnd"/>
      <w:r>
        <w:rPr>
          <w:rFonts w:ascii="Arial" w:hAnsi="Arial" w:cs="Arial"/>
          <w:color w:val="000000"/>
        </w:rPr>
        <w:t>V</w:t>
      </w:r>
      <w:r>
        <w:rPr>
          <w:rFonts w:ascii="Arial" w:hAnsi="Arial" w:cs="Arial"/>
          <w:color w:val="000000"/>
          <w:vertAlign w:val="superscript"/>
        </w:rPr>
        <w:t>2</w:t>
      </w:r>
      <w:r>
        <w:rPr>
          <w:rFonts w:ascii="Arial" w:hAnsi="Arial" w:cs="Arial"/>
          <w:color w:val="000000"/>
        </w:rPr>
        <w:t xml:space="preserve">+E). </w:t>
      </w:r>
      <w:proofErr w:type="gramStart"/>
      <w:r>
        <w:rPr>
          <w:rFonts w:ascii="Arial" w:hAnsi="Arial" w:cs="Arial"/>
          <w:color w:val="000000"/>
        </w:rPr>
        <w:t>And in general, |E| &lt; |V|</w:t>
      </w:r>
      <w:r>
        <w:rPr>
          <w:rFonts w:ascii="Arial" w:hAnsi="Arial" w:cs="Arial"/>
          <w:color w:val="000000"/>
          <w:vertAlign w:val="superscript"/>
        </w:rPr>
        <w:t>2</w:t>
      </w:r>
      <w:r>
        <w:rPr>
          <w:rFonts w:ascii="Arial" w:hAnsi="Arial" w:cs="Arial"/>
          <w:color w:val="000000"/>
        </w:rPr>
        <w:t>.</w:t>
      </w:r>
      <w:proofErr w:type="gramEnd"/>
      <w:r>
        <w:rPr>
          <w:rFonts w:ascii="Arial" w:hAnsi="Arial" w:cs="Arial"/>
          <w:color w:val="000000"/>
        </w:rPr>
        <w:t xml:space="preserve"> So increasing |E| will have ignorable effect, unless E is very large and around V</w:t>
      </w:r>
      <w:r>
        <w:rPr>
          <w:rFonts w:ascii="Arial" w:hAnsi="Arial" w:cs="Arial"/>
          <w:color w:val="000000"/>
          <w:vertAlign w:val="superscript"/>
        </w:rPr>
        <w:t>2</w:t>
      </w:r>
    </w:p>
    <w:p w:rsidR="0001583E" w:rsidRPr="0001583E" w:rsidRDefault="0001583E" w:rsidP="0001583E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01583E">
        <w:rPr>
          <w:rFonts w:ascii="Arial" w:hAnsi="Arial" w:cs="Arial"/>
          <w:b/>
          <w:color w:val="000000"/>
        </w:rPr>
        <w:t>What is the impact on runtime if we keep |E| unchanged and double |V| for adjacency matrix? Why is it so?</w:t>
      </w:r>
    </w:p>
    <w:p w:rsidR="0001583E" w:rsidRDefault="0001583E" w:rsidP="0001583E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Answer:</w:t>
      </w:r>
    </w:p>
    <w:p w:rsidR="0001583E" w:rsidRDefault="0001583E" w:rsidP="0001583E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As the complexity is </w:t>
      </w:r>
      <w:proofErr w:type="gramStart"/>
      <w:r>
        <w:rPr>
          <w:rFonts w:ascii="Arial" w:hAnsi="Arial" w:cs="Arial"/>
          <w:color w:val="000000"/>
        </w:rPr>
        <w:t>O(</w:t>
      </w:r>
      <w:proofErr w:type="gramEnd"/>
      <w:r>
        <w:rPr>
          <w:rFonts w:ascii="Arial" w:hAnsi="Arial" w:cs="Arial"/>
          <w:color w:val="000000"/>
        </w:rPr>
        <w:t>V</w:t>
      </w:r>
      <w:r>
        <w:rPr>
          <w:rFonts w:ascii="Arial" w:hAnsi="Arial" w:cs="Arial"/>
          <w:color w:val="000000"/>
          <w:vertAlign w:val="superscript"/>
        </w:rPr>
        <w:t>2</w:t>
      </w:r>
      <w:r>
        <w:rPr>
          <w:rFonts w:ascii="Arial" w:hAnsi="Arial" w:cs="Arial"/>
          <w:color w:val="000000"/>
        </w:rPr>
        <w:t>+E), so the runtime will approximately quadruple. |E| is always dominated by |V|</w:t>
      </w:r>
      <w:proofErr w:type="gramStart"/>
      <w:r>
        <w:rPr>
          <w:rFonts w:ascii="Arial" w:hAnsi="Arial" w:cs="Arial"/>
          <w:color w:val="000000"/>
          <w:vertAlign w:val="superscript"/>
        </w:rPr>
        <w:t>2</w:t>
      </w:r>
      <w:r>
        <w:rPr>
          <w:rFonts w:ascii="Arial" w:hAnsi="Arial" w:cs="Arial"/>
          <w:color w:val="000000"/>
        </w:rPr>
        <w:t xml:space="preserve"> ,</w:t>
      </w:r>
      <w:proofErr w:type="gramEnd"/>
      <w:r>
        <w:rPr>
          <w:rFonts w:ascii="Arial" w:hAnsi="Arial" w:cs="Arial"/>
          <w:color w:val="000000"/>
        </w:rPr>
        <w:t xml:space="preserve"> so changing |V| will have a big effect.</w:t>
      </w:r>
    </w:p>
    <w:p w:rsidR="0001583E" w:rsidRPr="0001583E" w:rsidRDefault="0001583E" w:rsidP="0001583E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01583E">
        <w:rPr>
          <w:rFonts w:ascii="Arial" w:hAnsi="Arial" w:cs="Arial"/>
          <w:b/>
          <w:color w:val="000000"/>
        </w:rPr>
        <w:t>For the same |E| and |V|, why are the runtimes for adjacency list and adjacency matrix representation different? Which one is higher and why?</w:t>
      </w:r>
    </w:p>
    <w:p w:rsidR="0001583E" w:rsidRDefault="0001583E" w:rsidP="0001583E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Answer:</w:t>
      </w:r>
    </w:p>
    <w:p w:rsidR="0001583E" w:rsidRPr="0001583E" w:rsidRDefault="0001583E" w:rsidP="0001583E">
      <w:pPr>
        <w:pStyle w:val="ListParagraph"/>
        <w:rPr>
          <w:rFonts w:cstheme="minorHAnsi"/>
          <w:sz w:val="24"/>
          <w:szCs w:val="24"/>
        </w:rPr>
      </w:pPr>
      <w:r>
        <w:rPr>
          <w:rFonts w:ascii="Arial" w:hAnsi="Arial" w:cs="Arial"/>
          <w:color w:val="000000"/>
        </w:rPr>
        <w:t xml:space="preserve">Adjacency list uses time </w:t>
      </w:r>
      <w:proofErr w:type="gramStart"/>
      <w:r>
        <w:rPr>
          <w:rFonts w:ascii="Arial" w:hAnsi="Arial" w:cs="Arial"/>
          <w:color w:val="000000"/>
        </w:rPr>
        <w:t>O(</w:t>
      </w:r>
      <w:proofErr w:type="gramEnd"/>
      <w:r>
        <w:rPr>
          <w:rFonts w:ascii="Arial" w:hAnsi="Arial" w:cs="Arial"/>
          <w:color w:val="000000"/>
        </w:rPr>
        <w:t>V+E) while adjacency matrix uses O(V</w:t>
      </w:r>
      <w:r>
        <w:rPr>
          <w:rFonts w:ascii="Arial" w:hAnsi="Arial" w:cs="Arial"/>
          <w:color w:val="000000"/>
          <w:vertAlign w:val="superscript"/>
        </w:rPr>
        <w:t>2</w:t>
      </w:r>
      <w:r>
        <w:rPr>
          <w:rFonts w:ascii="Arial" w:hAnsi="Arial" w:cs="Arial"/>
          <w:color w:val="000000"/>
        </w:rPr>
        <w:t>+E). So in general adjacency matrix takes more time. But as the graph becomes dense, the runtime of both become approximately equal.</w:t>
      </w:r>
      <w:bookmarkStart w:id="0" w:name="_GoBack"/>
      <w:bookmarkEnd w:id="0"/>
    </w:p>
    <w:p w:rsidR="0001583E" w:rsidRDefault="0001583E" w:rsidP="0001583E">
      <w:pPr>
        <w:rPr>
          <w:rFonts w:cstheme="minorHAnsi"/>
          <w:sz w:val="24"/>
          <w:szCs w:val="24"/>
        </w:rPr>
      </w:pPr>
    </w:p>
    <w:p w:rsidR="0001583E" w:rsidRPr="0001583E" w:rsidRDefault="0001583E" w:rsidP="0001583E">
      <w:pPr>
        <w:rPr>
          <w:rFonts w:cstheme="minorHAnsi"/>
          <w:sz w:val="24"/>
          <w:szCs w:val="24"/>
        </w:rPr>
      </w:pPr>
    </w:p>
    <w:sectPr w:rsidR="0001583E" w:rsidRPr="00015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03EBC"/>
    <w:multiLevelType w:val="hybridMultilevel"/>
    <w:tmpl w:val="5D643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5D7"/>
    <w:rsid w:val="0001583E"/>
    <w:rsid w:val="00020A45"/>
    <w:rsid w:val="002527E8"/>
    <w:rsid w:val="00260DFE"/>
    <w:rsid w:val="00356957"/>
    <w:rsid w:val="004E3705"/>
    <w:rsid w:val="0060024D"/>
    <w:rsid w:val="006355C9"/>
    <w:rsid w:val="008A167F"/>
    <w:rsid w:val="00B179E7"/>
    <w:rsid w:val="00B955D7"/>
    <w:rsid w:val="00D3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2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2F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2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2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597B94-0A39-475C-8829-10D87E86F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2020-02-28T14:24:00Z</dcterms:created>
  <dcterms:modified xsi:type="dcterms:W3CDTF">2020-02-28T16:22:00Z</dcterms:modified>
</cp:coreProperties>
</file>