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02C19"/>
          <w:sz w:val="36"/>
        </w:rPr>
        <w:t>UPPERMOST®</w:t>
      </w:r>
    </w:p>
    <w:p/>
    <w:p>
      <w:pPr>
        <w:jc w:val="center"/>
      </w:pPr>
      <w:r>
        <w:rPr>
          <w:rFonts w:ascii="Aptos Display" w:hAnsi="Aptos Display"/>
          <w:b/>
          <w:color w:val="402C19"/>
          <w:sz w:val="72"/>
        </w:rPr>
        <w:t>Commerce V1</w:t>
      </w:r>
    </w:p>
    <w:p>
      <w:pPr>
        <w:jc w:val="center"/>
      </w:pPr>
      <w:r>
        <w:rPr>
          <w:rFonts w:ascii="Aptos Display" w:hAnsi="Aptos Display"/>
          <w:color w:val="6A4D32"/>
          <w:sz w:val="40"/>
        </w:rPr>
        <w:t>Architecture &amp; Implementation Blueprint</w:t>
      </w:r>
    </w:p>
    <w:p/>
    <w:p>
      <w:pPr>
        <w:jc w:val="center"/>
      </w:pPr>
      <w:r>
        <w:rPr>
          <w:b w:val="0"/>
          <w:color w:val="6A625A"/>
          <w:sz w:val="22"/>
        </w:rPr>
        <w:t>Framer-first commerce · Razorpay variable recurring mandates · Shiprocket logistics · Supabase source of truth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5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4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FROZEN V1 BASELINE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Date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24 September 2026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Audience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CXO · Product · Engineering · Framer · Operations · Growth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Canonical repo path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docs/UPPERMOST_COMMERCE_ARCHITECTURE.md</w:t>
            </w:r>
          </w:p>
        </w:tc>
      </w:tr>
    </w:tbl>
    <w:p/>
    <w:p>
      <w:r>
        <w:br w:type="page"/>
      </w:r>
    </w:p>
    <w:p>
      <w:pPr>
        <w:pStyle w:val="Heading1"/>
      </w:pPr>
      <w:r>
        <w:t>Executive Summary</w:t>
      </w:r>
    </w:p>
    <w:p>
      <w:pPr>
        <w:pStyle w:val="Callout"/>
      </w:pPr>
      <w:r>
        <w:rPr>
          <w:b/>
          <w:sz w:val="22"/>
        </w:rPr>
        <w:t>Uppermost will preserve a single, premium customer journey inside Framer while moving every security-sensitive and financially authoritative decision into a thin commerce backend.</w:t>
      </w:r>
    </w:p>
    <w:p>
      <w:pPr>
        <w:pStyle w:val="ListBullet"/>
      </w:pPr>
      <w:r>
        <w:t>Framer owns what the customer sees: product selection, cart/checkout drawer, address, pincode/EDD, consent, Razorpay launch, inline payment status and the native post-purchase /experience page.</w:t>
      </w:r>
    </w:p>
    <w:p>
      <w:pPr>
        <w:pStyle w:val="ListBullet"/>
      </w:pPr>
      <w:r>
        <w:t>The Next.js/Vercel commerce layer owns authoritative pricing, promotions, secure quotes, checkout orchestration, variable renewals, Razorpay/Shiprocket secrets, idempotency and webhook reconciliation.</w:t>
      </w:r>
    </w:p>
    <w:p>
      <w:pPr>
        <w:pStyle w:val="ListBullet"/>
      </w:pPr>
      <w:r>
        <w:t>Supabase is the system of record for customers, addresses, orders, subscriptions, recurring mandates, messages, shipment state and audit snapshots.</w:t>
      </w:r>
    </w:p>
    <w:p>
      <w:pPr>
        <w:pStyle w:val="ListBullet"/>
      </w:pPr>
      <w:r>
        <w:t>Razorpay is the payment rail rather than the subscription brain: one-time payments, first authorization payment, UPI AutoPay mandate/token and later recurring debits.</w:t>
      </w:r>
    </w:p>
    <w:p>
      <w:pPr>
        <w:pStyle w:val="ListBullet"/>
      </w:pPr>
      <w:r>
        <w:t>Shiprocket is the logistics rail: serviceability, EDD, shipment, courier/AWB and tracking.</w:t>
      </w:r>
    </w:p>
    <w:p>
      <w:pPr>
        <w:pStyle w:val="ListBullet"/>
      </w:pPr>
      <w:r>
        <w:t>Shopify Checkout exits the new path. Shopify can remain an optional catalog/inventory reference during migration.</w:t>
      </w:r>
    </w:p>
    <w:p>
      <w:pPr>
        <w:pStyle w:val="ListBullet"/>
      </w:pPr>
      <w:r>
        <w:t>fastrr is excluded from V1 to avoid competing pricing authorities and to preserve the Framer-first experience.</w:t>
      </w:r>
    </w:p>
    <w:p>
      <w:pPr>
        <w:pStyle w:val="Heading2"/>
      </w:pPr>
      <w:r>
        <w:t>The business model in one minute</w:t>
      </w:r>
    </w:p>
    <w:p>
      <w:pPr>
        <w:pStyle w:val="ListBullet"/>
      </w:pPr>
      <w:r>
        <w:t>Purchase mode is per line item. A single first order can contain Gir as Subscription and Murrah as Buy Once.</w:t>
      </w:r>
    </w:p>
    <w:p>
      <w:pPr>
        <w:pStyle w:val="ListBullet"/>
      </w:pPr>
      <w:r>
        <w:t>The customer pays the complete first-order amount immediately while the recurring mandate is authorized in the same subscription checkout flow.</w:t>
      </w:r>
    </w:p>
    <w:p>
      <w:pPr>
        <w:pStyle w:val="ListBullet"/>
      </w:pPr>
      <w:r>
        <w:t>Future renewal carts contain subscription lines only. One-time lines automatically disappear.</w:t>
      </w:r>
    </w:p>
    <w:p>
      <w:pPr>
        <w:pStyle w:val="ListBullet"/>
      </w:pPr>
      <w:r>
        <w:t>Every renewal is re-priced from current product pricing plus only promotions and entitlements valid for that subscriber, stage and cycle.</w:t>
      </w:r>
    </w:p>
    <w:p>
      <w:pPr>
        <w:pStyle w:val="ListBullet"/>
      </w:pPr>
      <w:r>
        <w:t>New promotions are not automatically granted to existing subscribers.</w:t>
      </w:r>
    </w:p>
    <w:p>
      <w:pPr>
        <w:pStyle w:val="ListBullet"/>
      </w:pPr>
      <w:r>
        <w:t>A mandate maximum gives pricing flexibility without repeated authorisation. If the required renewal amount exceeds the cap, Uppermost stops and asks for re-authorisation.</w:t>
      </w:r>
    </w:p>
    <w:p>
      <w:pPr>
        <w:pStyle w:val="Heading2"/>
      </w:pPr>
      <w:r>
        <w:t>CXO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Frozen V1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journey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Framer-first; no traditional multi-page cart/checkout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Checkout UX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Same-page right-side drawer; Razorpay modal; one navigation after payment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Subscription billing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Uppermost scheduler + Razorpay recurring mandate/token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Recurring amount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Dynamic every renewal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Mixed cart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Supported: subscription + buy-once in one first order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 managed QR/UPI Intent; no custom QR generator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Address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Collected once in Framer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Tracking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Native Framer /experience page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Promotions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General rule engine, not hard-coded discounts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Logistics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Shiprocket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identity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Guest checkout first; Supabase Auth roadmap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fastrr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Excluded from V1</w:t>
            </w:r>
          </w:p>
        </w:tc>
      </w:tr>
    </w:tbl>
    <w:p/>
    <w:p>
      <w:r>
        <w:br w:type="page"/>
      </w:r>
    </w:p>
    <w:p>
      <w:pPr>
        <w:pStyle w:val="Heading1"/>
      </w:pPr>
      <w:r>
        <w:t>Executive System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2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rPr>
          <w:b w:val="0"/>
        </w:rPr>
        <w:t>The principle is simple: Framer owns experience, Uppermost backend owns truth, Razorpay owns money movement, Shiprocket owns physical delivery.</w:t>
      </w:r>
    </w:p>
    <w:p>
      <w:pPr>
        <w:pStyle w:val="Heading2"/>
      </w:pPr>
      <w:r>
        <w:t>Premium customer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8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stomer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Critical Mixed-Cart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44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xed_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4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rPr>
          <w:b w:val="0"/>
        </w:rPr>
        <w:t>This scenario is a mandatory test case. It is the reason the architecture models purchase mode per cart line rather than one global Buy Once/Subscribe state.</w:t>
      </w:r>
    </w:p>
    <w:p>
      <w:pPr>
        <w:pStyle w:val="Heading2"/>
      </w:pPr>
      <w:r>
        <w:t>Current live commercial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Offer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Current rule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Lifecycle interpretation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Gir 1 L Early Bird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₹7,500 standard → ₹7,000 through 4 Oct 2026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Initial/eligible orders while promotion is active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Murrah 1 L Early Bird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₹5,500 standard → ₹5,000 through 4 Oct 2026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Initial/eligible orders while promotion is active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The Pair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Configured benefit for qualifying Gir + Murrah; mixed sizes allowed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Global one-year promotion window; re-evaluate each priced cart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Subscription benefit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₹500 from shipment/cycle #2 onward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Renewal-only from cycle &gt;= 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Shipping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Free across India currently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Configuration, not permanent code assumption</w:t>
            </w:r>
          </w:p>
        </w:tc>
      </w:tr>
    </w:tbl>
    <w:p/>
    <w:p>
      <w:pPr>
        <w:pStyle w:val="Heading2"/>
      </w:pPr>
      <w:r>
        <w:t>Future promotion examples already supported</w:t>
      </w:r>
    </w:p>
    <w:p>
      <w:pPr>
        <w:pStyle w:val="ListBullet"/>
      </w:pPr>
      <w:r>
        <w:t>Minimum cart value discount</w:t>
      </w:r>
    </w:p>
    <w:p>
      <w:pPr>
        <w:pStyle w:val="ListBullet"/>
      </w:pPr>
      <w:r>
        <w:t>Fixed bundle price</w:t>
      </w:r>
    </w:p>
    <w:p>
      <w:pPr>
        <w:pStyle w:val="ListBullet"/>
      </w:pPr>
      <w:r>
        <w:t>Buy X Get Y</w:t>
      </w:r>
    </w:p>
    <w:p>
      <w:pPr>
        <w:pStyle w:val="ListBullet"/>
      </w:pPr>
      <w:r>
        <w:t>Free shipping threshold</w:t>
      </w:r>
    </w:p>
    <w:p>
      <w:pPr>
        <w:pStyle w:val="ListBullet"/>
      </w:pPr>
      <w:r>
        <w:t>Father’s Day complimentary gift wrapping</w:t>
      </w:r>
    </w:p>
    <w:p>
      <w:pPr>
        <w:pStyle w:val="ListBullet"/>
      </w:pPr>
      <w:r>
        <w:t>Free gift product</w:t>
      </w:r>
    </w:p>
    <w:p>
      <w:pPr>
        <w:pStyle w:val="ListBullet"/>
      </w:pPr>
      <w:r>
        <w:t>Founding subscriber grandfathered benefit</w:t>
      </w:r>
    </w:p>
    <w:p>
      <w:pPr>
        <w:pStyle w:val="ListBullet"/>
      </w:pPr>
      <w:r>
        <w:t>Customer/subscription cohort offer</w:t>
      </w:r>
    </w:p>
    <w:p>
      <w:pPr>
        <w:pStyle w:val="ListBullet"/>
      </w:pPr>
      <w:r>
        <w:t>One-use or limited-use entitlement</w:t>
      </w:r>
    </w:p>
    <w:p>
      <w:r>
        <w:br w:type="page"/>
      </w:r>
    </w:p>
    <w:p>
      <w:pPr>
        <w:pStyle w:val="Heading1"/>
      </w:pPr>
      <w:r>
        <w:t>1. Platform Architecture &amp; Ownership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89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95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Must not own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All visible commerce UI; line selection; checkout drawer; address; EDD display; consent; payment launcher; /experience page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Secrets, authoritative prices, mandate token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Next.js / Vercel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Pricing, promotion evaluation, quote security, checkout, renewals, integrations, webhooks, normalized states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Long-term visual presentation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Supabase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Commerce source of truth; customers, addresses, orders, subscriptions, messages, tracking; Auth/RLS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Client-trusted price calculations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 Orders; UPI AutoPay authorisation/token; subsequent recurring debit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Cart, offers, subscription schedule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Shiprocket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Serviceability, EDD, shipment, courier/AWB, tracking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Checkout price logic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Shopify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 catalog/inventory sync/reference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 authority / new checkout</w:t>
            </w:r>
          </w:p>
        </w:tc>
      </w:tr>
    </w:tbl>
    <w:p/>
    <w:p>
      <w:pPr>
        <w:pStyle w:val="Heading1"/>
      </w:pPr>
      <w:r>
        <w:t>2. Framer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02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ramer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0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rPr>
          <w:b w:val="0"/>
        </w:rPr>
        <w:t>The existing BuyBox remains the premium product configurator. It stops being the checkout engine. A separate CheckoutDrawer owns cart review, upsell, customer/address, serviceability, consent and payment state.</w:t>
      </w:r>
    </w:p>
    <w:p>
      <w:pPr>
        <w:pStyle w:val="Heading2"/>
      </w:pPr>
      <w:r>
        <w:t>Existing BuyBox migration facts</w:t>
      </w:r>
    </w:p>
    <w:p>
      <w:pPr>
        <w:pStyle w:val="ListBullet"/>
      </w:pPr>
      <w:r>
        <w:t>Current purchase frequency is a single global once/sub state; this must become per cart line.</w:t>
      </w:r>
    </w:p>
    <w:p>
      <w:pPr>
        <w:pStyle w:val="ListBullet"/>
      </w:pPr>
      <w:r>
        <w:t>The 15/30/60 controls already exist visually and should be preserved.</w:t>
      </w:r>
    </w:p>
    <w:p>
      <w:pPr>
        <w:pStyle w:val="ListBullet"/>
      </w:pPr>
      <w:r>
        <w:t>Current Pair/subscription pricing is calculated client-side; server quote becomes authoritative.</w:t>
      </w:r>
    </w:p>
    <w:p>
      <w:pPr>
        <w:pStyle w:val="ListBullet"/>
      </w:pPr>
      <w:r>
        <w:t>Current one-time runCheckout creates a Shopify Storefront cart and redirects to Shopify checkout; this path is retired.</w:t>
      </w:r>
    </w:p>
    <w:p>
      <w:pPr>
        <w:pStyle w:val="ListBullet"/>
      </w:pPr>
      <w:r>
        <w:t>Current subscription CTA is still a reservation/waitlist flow; it becomes a real checkout path.</w:t>
      </w:r>
    </w:p>
    <w:p>
      <w:pPr>
        <w:pStyle w:val="Heading1"/>
      </w:pPr>
      <w:r>
        <w:t>3. Cart &amp; Subscription Model</w:t>
      </w:r>
    </w:p>
    <w:p>
      <w:pPr>
        <w:pStyle w:val="Callout"/>
      </w:pPr>
      <w:r>
        <w:rPr>
          <w:b/>
        </w:rPr>
        <w:t>There is cart state, but no dedicated cart page.</w:t>
      </w:r>
    </w:p>
    <w:p>
      <w:r>
        <w:rPr>
          <w:b w:val="0"/>
        </w:rPr>
        <w:t>V1 cart line contract:</w:t>
      </w:r>
    </w:p>
    <w:p>
      <w:r>
        <w:rPr>
          <w:b w:val="0"/>
          <w:color w:val="6A4D32"/>
          <w:sz w:val="20"/>
        </w:rPr>
        <w:t>line_id · sku · qty · purchase_mode = BUY_ONCE | SUBSCRIPTION · interval_days = 15 | 30 | 60 when subscribed</w:t>
      </w:r>
    </w:p>
    <w:p>
      <w:pPr>
        <w:pStyle w:val="Heading2"/>
      </w:pPr>
      <w:r>
        <w:t>V1 recurring-group constraint</w:t>
      </w:r>
    </w:p>
    <w:p>
      <w:r>
        <w:rPr>
          <w:b w:val="0"/>
        </w:rPr>
        <w:t>All subscription lines in one checkout use one shared interval. The storage/API shape remains extensible to multiple recurring groups later.</w:t>
      </w:r>
    </w:p>
    <w:p>
      <w:pPr>
        <w:pStyle w:val="Heading2"/>
      </w:pPr>
      <w:r>
        <w:t>Initial vs renewal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Lines priced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Bundle/Pair behavior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INITIAL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All BUY_ONCE + SUBSCRIPTION lines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Evaluate against first-order composition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RENEWAL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SUBSCRIPTION lines only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Re-evaluate current renewal composition; do not inherit Pair merely from first order</w:t>
            </w:r>
          </w:p>
        </w:tc>
      </w:tr>
    </w:tbl>
    <w:p/>
    <w:p>
      <w:pPr>
        <w:pStyle w:val="Heading1"/>
      </w:pPr>
      <w:r>
        <w:t>4. Promotion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76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motion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7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Conditions supported</w:t>
      </w:r>
    </w:p>
    <w:p>
      <w:pPr>
        <w:pStyle w:val="ListBullet"/>
      </w:pPr>
      <w:r>
        <w:t>valid_from / valid_until</w:t>
      </w:r>
    </w:p>
    <w:p>
      <w:pPr>
        <w:pStyle w:val="ListBullet"/>
      </w:pPr>
      <w:r>
        <w:t>SKU / product / variant targeting</w:t>
      </w:r>
    </w:p>
    <w:p>
      <w:pPr>
        <w:pStyle w:val="ListBullet"/>
      </w:pPr>
      <w:r>
        <w:t>required product combination / bundle</w:t>
      </w:r>
    </w:p>
    <w:p>
      <w:pPr>
        <w:pStyle w:val="ListBullet"/>
      </w:pPr>
      <w:r>
        <w:t>minimum cart value</w:t>
      </w:r>
    </w:p>
    <w:p>
      <w:pPr>
        <w:pStyle w:val="ListBullet"/>
      </w:pPr>
      <w:r>
        <w:t>minimum quantity</w:t>
      </w:r>
    </w:p>
    <w:p>
      <w:pPr>
        <w:pStyle w:val="ListBullet"/>
      </w:pPr>
      <w:r>
        <w:t>BUY_ONCE / SUBSCRIPTION / MIXED</w:t>
      </w:r>
    </w:p>
    <w:p>
      <w:pPr>
        <w:pStyle w:val="ListBullet"/>
      </w:pPr>
      <w:r>
        <w:t>INITIAL_ONLY / RENEWAL_ONLY / INITIAL_AND_RENEWAL</w:t>
      </w:r>
    </w:p>
    <w:p>
      <w:pPr>
        <w:pStyle w:val="ListBullet"/>
      </w:pPr>
      <w:r>
        <w:t>minimum/maximum subscription cycle</w:t>
      </w:r>
    </w:p>
    <w:p>
      <w:pPr>
        <w:pStyle w:val="ListBullet"/>
      </w:pPr>
      <w:r>
        <w:t>new or existing subscriber</w:t>
      </w:r>
    </w:p>
    <w:p>
      <w:pPr>
        <w:pStyle w:val="ListBullet"/>
      </w:pPr>
      <w:r>
        <w:t>customer/subscription cohort</w:t>
      </w:r>
    </w:p>
    <w:p>
      <w:pPr>
        <w:pStyle w:val="ListBullet"/>
      </w:pPr>
      <w:r>
        <w:t>explicit entitlement</w:t>
      </w:r>
    </w:p>
    <w:p>
      <w:pPr>
        <w:pStyle w:val="ListBullet"/>
      </w:pPr>
      <w:r>
        <w:t>first or returning order</w:t>
      </w:r>
    </w:p>
    <w:p>
      <w:pPr>
        <w:pStyle w:val="ListBullet"/>
      </w:pPr>
      <w:r>
        <w:t>usage limits</w:t>
      </w:r>
    </w:p>
    <w:p>
      <w:pPr>
        <w:pStyle w:val="ListBullet"/>
      </w:pPr>
      <w:r>
        <w:t>priority, stackability and exclusivity group</w:t>
      </w:r>
    </w:p>
    <w:p>
      <w:pPr>
        <w:pStyle w:val="Heading2"/>
      </w:pPr>
      <w:r>
        <w:t>Actions supported</w:t>
      </w:r>
    </w:p>
    <w:p>
      <w:pPr>
        <w:pStyle w:val="ListBullet"/>
      </w:pPr>
      <w:r>
        <w:t>AMOUNT_OFF</w:t>
      </w:r>
    </w:p>
    <w:p>
      <w:pPr>
        <w:pStyle w:val="ListBullet"/>
      </w:pPr>
      <w:r>
        <w:t>PERCENT_OFF</w:t>
      </w:r>
    </w:p>
    <w:p>
      <w:pPr>
        <w:pStyle w:val="ListBullet"/>
      </w:pPr>
      <w:r>
        <w:t>FIXED_BUNDLE_PRICE</w:t>
      </w:r>
    </w:p>
    <w:p>
      <w:pPr>
        <w:pStyle w:val="ListBullet"/>
      </w:pPr>
      <w:r>
        <w:t>FREE_SHIPPING</w:t>
      </w:r>
    </w:p>
    <w:p>
      <w:pPr>
        <w:pStyle w:val="ListBullet"/>
      </w:pPr>
      <w:r>
        <w:t>SHIPPING_DISCOUNT</w:t>
      </w:r>
    </w:p>
    <w:p>
      <w:pPr>
        <w:pStyle w:val="ListBullet"/>
      </w:pPr>
      <w:r>
        <w:t>FREE_GIFT</w:t>
      </w:r>
    </w:p>
    <w:p>
      <w:pPr>
        <w:pStyle w:val="ListBullet"/>
      </w:pPr>
      <w:r>
        <w:t>FREE_GIFT_WRAP</w:t>
      </w:r>
    </w:p>
    <w:p>
      <w:pPr>
        <w:pStyle w:val="ListBullet"/>
      </w:pPr>
      <w:r>
        <w:t>BUY_X_GET_Y</w:t>
      </w:r>
    </w:p>
    <w:p>
      <w:pPr>
        <w:pStyle w:val="ListBullet"/>
      </w:pPr>
      <w:r>
        <w:t>informational/non-monetary benefit</w:t>
      </w:r>
    </w:p>
    <w:p>
      <w:pPr>
        <w:pStyle w:val="Heading2"/>
      </w:pPr>
      <w:r>
        <w:t>Why promotion_entitlements is a table</w:t>
      </w:r>
    </w:p>
    <w:p>
      <w:r>
        <w:rPr>
          <w:b w:val="0"/>
        </w:rPr>
        <w:t>A boolean cannot represent multiple concurrent benefits, expiry, remaining uses, grandfathering, revocation or grant reason. Use a dedicated promotion_entitlements table with starts_at, ends_at, remaining_uses, status, is_grandfathered, grant_reason and audit timestamps.</w:t>
      </w:r>
    </w:p>
    <w:p>
      <w:pPr>
        <w:pStyle w:val="Heading1"/>
      </w:pPr>
      <w:r>
        <w:t>5. Razorpay Payment &amp; Variable Recurring Architecture</w:t>
      </w:r>
    </w:p>
    <w:p>
      <w:pPr>
        <w:pStyle w:val="Callout"/>
      </w:pPr>
      <w:r>
        <w:rPr>
          <w:b/>
        </w:rPr>
        <w:t>Uppermost still sells “subscriptions” to customers, but V1 does not use Razorpay Plans or Razorpay Subscriptions. Uppermost owns the subscription business state; Razorpay owns financial authorisation and debit.</w:t>
      </w:r>
    </w:p>
    <w:p>
      <w:pPr>
        <w:pStyle w:val="Heading2"/>
      </w:pPr>
      <w:r>
        <w:t>Initial subscription / mixed checkout</w:t>
      </w:r>
    </w:p>
    <w:p>
      <w:pPr>
        <w:pStyle w:val="ListNumber"/>
      </w:pPr>
      <w:r>
        <w:t>Resolve/create Razorpay Customer.</w:t>
      </w:r>
    </w:p>
    <w:p>
      <w:pPr>
        <w:pStyle w:val="ListNumber"/>
      </w:pPr>
      <w:r>
        <w:t>Create recurring UPI authorisation Order.</w:t>
      </w:r>
    </w:p>
    <w:p>
      <w:pPr>
        <w:pStyle w:val="ListNumber"/>
      </w:pPr>
      <w:r>
        <w:t>Initial Order amount = complete first checkout total, including buy-once items.</w:t>
      </w:r>
    </w:p>
    <w:p>
      <w:pPr>
        <w:pStyle w:val="ListNumber"/>
      </w:pPr>
      <w:r>
        <w:t>Projected recurring amount = subscribed lines only.</w:t>
      </w:r>
    </w:p>
    <w:p>
      <w:pPr>
        <w:pStyle w:val="ListNumber"/>
      </w:pPr>
      <w:r>
        <w:t>Mandate max = max(initial total, projected recurring amount + configurable headroom).</w:t>
      </w:r>
    </w:p>
    <w:p>
      <w:pPr>
        <w:pStyle w:val="ListNumber"/>
      </w:pPr>
      <w:r>
        <w:t>Display mandate max clearly before customer authorises.</w:t>
      </w:r>
    </w:p>
    <w:p>
      <w:pPr>
        <w:pStyle w:val="ListNumber"/>
      </w:pPr>
      <w:r>
        <w:t>Customer completes first payment and mandate authorisation in Razorpay-managed UPI QR/Intent flow.</w:t>
      </w:r>
    </w:p>
    <w:p>
      <w:pPr>
        <w:pStyle w:val="ListNumber"/>
      </w:pPr>
      <w:r>
        <w:t>Store returned recurring token/mandate server-side only.</w:t>
      </w:r>
    </w:p>
    <w:p>
      <w:pPr>
        <w:pStyle w:val="Callout"/>
      </w:pPr>
      <w:r>
        <w:rPr>
          <w:b w:val="0"/>
        </w:rPr>
        <w:t>Current business preference is roughly ₹2,000–₹3,000 headroom, but the exact policy is server-configured and should stay close enough to expected debit to preserve trust.</w:t>
      </w:r>
    </w:p>
    <w:p>
      <w:pPr>
        <w:pStyle w:val="Heading2"/>
      </w:pPr>
      <w:r>
        <w:t>Desktop and mobile payment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Preferred experience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Desktop subscription registration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Razorpay-managed UPI QR where Intent is unavailable; no Uppermost QR generator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subscription registration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Supported UPI Intent flow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Desktop one-time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UPI/QR made prominent where Razorpay Checkout configuration supports it; other enabled methods remain available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one-time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 supported UPI Intent / other enabled methods</w:t>
            </w:r>
          </w:p>
        </w:tc>
      </w:tr>
    </w:tbl>
    <w:p/>
    <w:p>
      <w:pPr>
        <w:pStyle w:val="Heading1"/>
      </w:pPr>
      <w:r>
        <w:t>6. Variable Renewal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381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newal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Renewal pricing rule</w:t>
      </w:r>
    </w:p>
    <w:p>
      <w:r>
        <w:rPr>
          <w:b w:val="0"/>
        </w:rPr>
        <w:t>“Current pricing” does not mean “apply every currently active offer.” Each rule is evaluated against renewal lifecycle, subscriber cohort, cycle number and explicit/grandfathered entitlements.</w:t>
      </w:r>
    </w:p>
    <w:p>
      <w:pPr>
        <w:pStyle w:val="Heading2"/>
      </w:pPr>
      <w:r>
        <w:t>No silent over-cap debit</w:t>
      </w:r>
    </w:p>
    <w:p>
      <w:r>
        <w:rPr>
          <w:b w:val="0"/>
        </w:rPr>
        <w:t>If renewal total exceeds mandate maximum, set REAUTH_REQUIRED, create a customer message and do not attempt a debit.</w:t>
      </w:r>
    </w:p>
    <w:p>
      <w:pPr>
        <w:pStyle w:val="Heading1"/>
      </w:pPr>
      <w:r>
        <w:t>7. Payment State Machine &amp; Customer Messaging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270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yment_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Customer-facing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Normalized state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Customer UI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VERIFYING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Confirming your payment…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Your Uppermost experience has begun.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ACTIVATION_PENDING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Your payment is confirmed. We’re completing your recurring authorisation.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We’re confirming your payment. Please don’t make another payment yet.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FAILED_RETRYABLE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We couldn’t complete the payment. Please try again.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INSUFFICIENT_FUNDS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This account couldn’t complete the payment. You can retry using another account.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MANDATE_ACTION_REQUIRED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Your recurring authorisation needs to be renewed.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MANDATE_PAUSED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Your recurring authorisation is paused.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CAP_EXCEEDED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Your updated recurring order exceeds your authorised limit. Review and re-authorise to continue.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CUSTOMER_CANCELLED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Return to checkout quietly; preserve cart.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SYSTEM_ERROR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We couldn’t complete this request right now. Your cart is safe.</w:t>
            </w:r>
          </w:p>
        </w:tc>
      </w:tr>
    </w:tbl>
    <w:p/>
    <w:p>
      <w:pPr>
        <w:pStyle w:val="Heading2"/>
      </w:pPr>
      <w:r>
        <w:t>Message storage</w:t>
      </w:r>
    </w:p>
    <w:p>
      <w:r>
        <w:rPr>
          <w:b w:val="0"/>
        </w:rPr>
        <w:t>Use message_templates + customer_messages + message_deliveries, with lib/commerce/messages.ts as a safe code fallback. DB copy overrides the fallback so CXO/ops-approved copy can be changed without a frontend redeploy.</w:t>
      </w:r>
    </w:p>
    <w:p>
      <w:pPr>
        <w:pStyle w:val="Heading1"/>
      </w:pPr>
      <w:r>
        <w:t>8. API Connectivity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776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_conne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76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Caller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/api/commerce/quote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Authoritative pricing, promotions, recurring projection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/api/shipping/serviceability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Pincode eligibility, EDD, shipping amount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/api/checkout/prepare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Unified one-time/subscription/mixed preparation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/api/payments/verify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 after Razorpay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Signature/payment verification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GET /api/checkout/status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Pending/late state reconciliation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/api/webhooks/razorpay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Signed server callback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/api/webhooks/shiprocket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Shiprocket / adapter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Shipment/tracking update ingestion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GET /api/experience?token=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 /experience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Safe order + shipment + subscription view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GET/POST /api/customer/addresses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 account/drawer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Saved Uppermost addresses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Protected renewal runner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Scheduler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Due subscription cycles</w:t>
            </w:r>
          </w:p>
        </w:tc>
      </w:tr>
    </w:tbl>
    <w:p/>
    <w:p>
      <w:pPr>
        <w:pStyle w:val="Heading1"/>
      </w:pPr>
      <w:r>
        <w:t>9. Secure Quote &amp; Idempotency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127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cu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1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Quote binding</w:t>
      </w:r>
    </w:p>
    <w:p>
      <w:pPr>
        <w:pStyle w:val="ListBullet"/>
      </w:pPr>
      <w:r>
        <w:t>guest session or authenticated customer</w:t>
      </w:r>
    </w:p>
    <w:p>
      <w:pPr>
        <w:pStyle w:val="ListBullet"/>
      </w:pPr>
      <w:r>
        <w:t>normalized cart fingerprint</w:t>
      </w:r>
    </w:p>
    <w:p>
      <w:pPr>
        <w:pStyle w:val="ListBullet"/>
      </w:pPr>
      <w:r>
        <w:t>exact SKUs/qty/purchase mode/interval</w:t>
      </w:r>
    </w:p>
    <w:p>
      <w:pPr>
        <w:pStyle w:val="ListBullet"/>
      </w:pPr>
      <w:r>
        <w:t>currency</w:t>
      </w:r>
    </w:p>
    <w:p>
      <w:pPr>
        <w:pStyle w:val="ListBullet"/>
      </w:pPr>
      <w:r>
        <w:t>pricing version</w:t>
      </w:r>
    </w:p>
    <w:p>
      <w:pPr>
        <w:pStyle w:val="ListBullet"/>
      </w:pPr>
      <w:r>
        <w:t>promotion version</w:t>
      </w:r>
    </w:p>
    <w:p>
      <w:pPr>
        <w:pStyle w:val="ListBullet"/>
      </w:pPr>
      <w:r>
        <w:t>server price snapshot</w:t>
      </w:r>
    </w:p>
    <w:p>
      <w:pPr>
        <w:pStyle w:val="ListBullet"/>
      </w:pPr>
      <w:r>
        <w:t>shipping context when relevant</w:t>
      </w:r>
    </w:p>
    <w:p>
      <w:pPr>
        <w:pStyle w:val="ListBullet"/>
      </w:pPr>
      <w:r>
        <w:t>created_at / valid_until</w:t>
      </w:r>
    </w:p>
    <w:p>
      <w:pPr>
        <w:pStyle w:val="ListBullet"/>
      </w:pPr>
      <w:r>
        <w:t>OPEN / CONSUMED / EXPIRED / REVOKED state</w:t>
      </w:r>
    </w:p>
    <w:p>
      <w:pPr>
        <w:pStyle w:val="Heading2"/>
      </w:pPr>
      <w:r>
        <w:t>Required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Unknown/forged quote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INVALID_QUOTE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Wrong token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INVALID_QUOTE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Expired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QUOTE_EXPIRED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Consumed by same idempotent request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Return prior checkout session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Replay/mismatch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Reject / conflict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Price changed before prepare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QUOTE_CHANGED + fresh quote; never silently charge</w:t>
            </w:r>
          </w:p>
        </w:tc>
      </w:tr>
    </w:tbl>
    <w:p/>
    <w:p>
      <w:pPr>
        <w:pStyle w:val="Heading2"/>
      </w:pPr>
      <w:r>
        <w:t>Idempotency</w:t>
      </w:r>
    </w:p>
    <w:p>
      <w:r>
        <w:rPr>
          <w:b w:val="0"/>
        </w:rPr>
        <w:t>Every money-changing endpoint requires Idempotency-Key. Same key + same request returns the original result. Same key + different request returns 409 IDEMPOTENCY_CONFLICT. Webhook event ids, renewal cycles and shipment creation also use unique/idempotent guards.</w:t>
      </w:r>
    </w:p>
    <w:p>
      <w:pPr>
        <w:pStyle w:val="Heading1"/>
      </w:pPr>
      <w:r>
        <w:t>10. Unified Checkout Preparation</w:t>
      </w:r>
    </w:p>
    <w:p>
      <w:pPr>
        <w:pStyle w:val="ListNumber"/>
      </w:pPr>
      <w:r>
        <w:t>Validate quote id + quote token + session/customer binding + expiry.</w:t>
      </w:r>
    </w:p>
    <w:p>
      <w:pPr>
        <w:pStyle w:val="ListNumber"/>
      </w:pPr>
      <w:r>
        <w:t>Recalculate authoritative quote and compare to snapshot.</w:t>
      </w:r>
    </w:p>
    <w:p>
      <w:pPr>
        <w:pStyle w:val="ListNumber"/>
      </w:pPr>
      <w:r>
        <w:t>Resolve/create Uppermost customer.</w:t>
      </w:r>
    </w:p>
    <w:p>
      <w:pPr>
        <w:pStyle w:val="ListNumber"/>
      </w:pPr>
      <w:r>
        <w:t>Save delivery address and immutable checkout-time address snapshot.</w:t>
      </w:r>
    </w:p>
    <w:p>
      <w:pPr>
        <w:pStyle w:val="ListNumber"/>
      </w:pPr>
      <w:r>
        <w:t>Create checkout_session.</w:t>
      </w:r>
    </w:p>
    <w:p>
      <w:pPr>
        <w:pStyle w:val="ListNumber"/>
      </w:pPr>
      <w:r>
        <w:t>Create internal Uppermost order in PAYMENT_PENDING.</w:t>
      </w:r>
    </w:p>
    <w:p>
      <w:pPr>
        <w:pStyle w:val="ListNumber"/>
      </w:pPr>
      <w:r>
        <w:t>Snapshot items, purchase modes, prices, promotions, benefits, shipping and consent.</w:t>
      </w:r>
    </w:p>
    <w:p>
      <w:pPr>
        <w:pStyle w:val="ListNumber"/>
      </w:pPr>
      <w:r>
        <w:t>Choose normal Razorpay Order when there are zero subscription lines.</w:t>
      </w:r>
    </w:p>
    <w:p>
      <w:pPr>
        <w:pStyle w:val="ListNumber"/>
      </w:pPr>
      <w:r>
        <w:t>Choose recurring authorisation Order when at least one line is subscription.</w:t>
      </w:r>
    </w:p>
    <w:p>
      <w:pPr>
        <w:pStyle w:val="ListNumber"/>
      </w:pPr>
      <w:r>
        <w:t>Return only public checkout fields; never send secrets.</w:t>
      </w:r>
    </w:p>
    <w:p>
      <w:pPr>
        <w:pStyle w:val="Heading2"/>
      </w:pPr>
      <w:r>
        <w:t>Internal correlation</w:t>
      </w:r>
    </w:p>
    <w:p>
      <w:r>
        <w:rPr>
          <w:b w:val="0"/>
        </w:rPr>
        <w:t>Every Razorpay Order maps to an internal Uppermost order, checkout_session and customer. Use safe receipt/notes for reconciliation; never place full address or secrets in Razorpay notes.</w:t>
      </w:r>
    </w:p>
    <w:p>
      <w:pPr>
        <w:pStyle w:val="Heading1"/>
      </w:pPr>
      <w:r>
        <w:t>11. Address, Pincode &amp; Delivery</w:t>
      </w:r>
    </w:p>
    <w:p>
      <w:pPr>
        <w:pStyle w:val="Callout"/>
      </w:pPr>
      <w:r>
        <w:rPr>
          <w:b w:val="0"/>
        </w:rPr>
        <w:t>Address is entered once in the Checkout Drawer. Uppermost owns the address UX; Razorpay is not used as the shipping-address system.</w:t>
      </w:r>
    </w:p>
    <w:p>
      <w:pPr>
        <w:pStyle w:val="ListBullet"/>
      </w:pPr>
      <w:r>
        <w:t>Name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 line 1</w:t>
      </w:r>
    </w:p>
    <w:p>
      <w:pPr>
        <w:pStyle w:val="ListBullet"/>
      </w:pPr>
      <w:r>
        <w:t>Address line 2</w:t>
      </w:r>
    </w:p>
    <w:p>
      <w:pPr>
        <w:pStyle w:val="ListBullet"/>
      </w:pPr>
      <w:r>
        <w:t>Landmark optional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Pincode</w:t>
      </w:r>
    </w:p>
    <w:p>
      <w:pPr>
        <w:pStyle w:val="ListBullet"/>
      </w:pPr>
      <w:r>
        <w:t>Country = IN</w:t>
      </w:r>
    </w:p>
    <w:p>
      <w:r>
        <w:rPr>
          <w:b w:val="0"/>
        </w:rPr>
        <w:t>Use browser autocomplete semantics and later saved Uppermost addresses. Do not make V1 dependent on a Razorpay global address API. Shiprocket serviceability receives only server-derived origin, weight, dimensions, value and payment mode; frontend cannot submit trusted parcel metrics.</w:t>
      </w:r>
    </w:p>
    <w:p>
      <w:pPr>
        <w:pStyle w:val="Heading1"/>
      </w:pPr>
      <w:r>
        <w:t>12. Native Framer /experience Page</w:t>
      </w:r>
    </w:p>
    <w:p>
      <w:pPr>
        <w:pStyle w:val="Callout"/>
      </w:pPr>
      <w:r>
        <w:rPr>
          <w:b/>
        </w:rPr>
        <w:t>After verified payment there is one navigation to /experience?t=&lt;high-entropy-token&gt;. This page is the thank-you page and live tracking experience combined.</w:t>
      </w:r>
    </w:p>
    <w:p>
      <w:pPr>
        <w:pStyle w:val="ListBullet"/>
      </w:pPr>
      <w:r>
        <w:t>“Your Uppermost Experience Has Begun” hero and normalized status message.</w:t>
      </w:r>
    </w:p>
    <w:p>
      <w:pPr>
        <w:pStyle w:val="ListBullet"/>
      </w:pPr>
      <w:r>
        <w:t>Order reference and placed date.</w:t>
      </w:r>
    </w:p>
    <w:p>
      <w:pPr>
        <w:pStyle w:val="ListBullet"/>
      </w:pPr>
      <w:r>
        <w:t>Expected delivery window — never falsely “guaranteed”.</w:t>
      </w:r>
    </w:p>
    <w:p>
      <w:pPr>
        <w:pStyle w:val="ListBullet"/>
      </w:pPr>
      <w:r>
        <w:t>Elegant timeline: Confirmed → Preparing → Handed to carrier → In transit → Out for delivery → Delivered.</w:t>
      </w:r>
    </w:p>
    <w:p>
      <w:pPr>
        <w:pStyle w:val="ListBullet"/>
      </w:pPr>
      <w:r>
        <w:t>Latest safe scan/location and timestamp when available.</w:t>
      </w:r>
    </w:p>
    <w:p>
      <w:pPr>
        <w:pStyle w:val="ListBullet"/>
      </w:pPr>
      <w:r>
        <w:t>This shipment items, including clear Buy Once vs Subscription labels.</w:t>
      </w:r>
    </w:p>
    <w:p>
      <w:pPr>
        <w:pStyle w:val="ListBullet"/>
      </w:pPr>
      <w:r>
        <w:t>Paid pricing snapshot and applied benefits.</w:t>
      </w:r>
    </w:p>
    <w:p>
      <w:pPr>
        <w:pStyle w:val="ListBullet"/>
      </w:pPr>
      <w:r>
        <w:t>Subscription-only next order: subscribed items, interval, next charge date, projected amount, mandate max.</w:t>
      </w:r>
    </w:p>
    <w:p>
      <w:pPr>
        <w:pStyle w:val="ListBullet"/>
      </w:pPr>
      <w:r>
        <w:t>Action-required CTA for mandate/re-auth issues.</w:t>
      </w:r>
    </w:p>
    <w:p>
      <w:pPr>
        <w:pStyle w:val="ListBullet"/>
      </w:pPr>
      <w:r>
        <w:t>Safe destination summary; avoid unnecessary full address exposure in public-token view.</w:t>
      </w:r>
    </w:p>
    <w:p>
      <w:pPr>
        <w:pStyle w:val="Heading2"/>
      </w:pPr>
      <w:r>
        <w:t>Polling behavior</w:t>
      </w:r>
    </w:p>
    <w:p>
      <w:r>
        <w:rPr>
          <w:b w:val="0"/>
        </w:rPr>
        <w:t>Fetch on load. While shipment is non-final, poll conservatively (about 30–60 seconds), only while the page is visible; stop on final states. Keep last valid state visible during temporary API failure.</w:t>
      </w:r>
    </w:p>
    <w:p>
      <w:pPr>
        <w:pStyle w:val="Heading1"/>
      </w:pPr>
      <w:r>
        <w:t>13.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Tables / records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products, product_variants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Promotion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promotions, promotion_entitlements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Cart/Quote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carts, cart_items, commerce_quotes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customers, customer_addresses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Checkout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checkout_sessions, idempotency_records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Order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orders, order_items, order_adjustments, order_benefits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Subscription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subscriptions, subscription_items, subscription_cycles, recurring_mandates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payment_attempts, payment_events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Shipping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shipments, tracking_events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Messaging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message_templates, customer_messages, message_deliveries</w:t>
            </w:r>
          </w:p>
        </w:tc>
      </w:tr>
    </w:tbl>
    <w:p/>
    <w:p>
      <w:r>
        <w:rPr>
          <w:b w:val="0"/>
        </w:rPr>
        <w:t>Store money as integer paise wherever practical. Snapshot commercial terms on orders/cycles so future promotion edits do not rewrite history.</w:t>
      </w:r>
    </w:p>
    <w:p>
      <w:pPr>
        <w:pStyle w:val="Heading1"/>
      </w:pPr>
      <w:r>
        <w:t>14. Security &amp; Compliance Engineering</w:t>
      </w:r>
    </w:p>
    <w:p>
      <w:pPr>
        <w:pStyle w:val="ListBullet"/>
      </w:pPr>
      <w:r>
        <w:t>Never trust frontend price, discount, shipping, parcel weight/dimensions or quote id alone.</w:t>
      </w:r>
    </w:p>
    <w:p>
      <w:pPr>
        <w:pStyle w:val="ListBullet"/>
      </w:pPr>
      <w:r>
        <w:t>Never expose Razorpay key secret, webhook secret, recurring token, Shiprocket credentials or Supabase service role.</w:t>
      </w:r>
    </w:p>
    <w:p>
      <w:pPr>
        <w:pStyle w:val="ListBullet"/>
      </w:pPr>
      <w:r>
        <w:t>Production CORS only for Uppermost domains and explicitly configured Framer preview origins; no wildcard.</w:t>
      </w:r>
    </w:p>
    <w:p>
      <w:pPr>
        <w:pStyle w:val="ListBullet"/>
      </w:pPr>
      <w:r>
        <w:t>Validate Razorpay payment/webhook signatures and process events idempotently.</w:t>
      </w:r>
    </w:p>
    <w:p>
      <w:pPr>
        <w:pStyle w:val="ListBullet"/>
      </w:pPr>
      <w:r>
        <w:t>Use high-entropy public experience token; sequential order number is display-only.</w:t>
      </w:r>
    </w:p>
    <w:p>
      <w:pPr>
        <w:pStyle w:val="ListBullet"/>
      </w:pPr>
      <w:r>
        <w:t>Use RLS on exposed Supabase tables; sensitive payment/mandate records remain server-only.</w:t>
      </w:r>
    </w:p>
    <w:p>
      <w:pPr>
        <w:pStyle w:val="ListBullet"/>
      </w:pPr>
      <w:r>
        <w:t>Keep explicit subscription consent version, consent text/snapshot, mandate max, interval and consent timestamp for auditability.</w:t>
      </w:r>
    </w:p>
    <w:p>
      <w:pPr>
        <w:pStyle w:val="Heading1"/>
      </w:pPr>
      <w:r>
        <w:t>15. Authentication Roadmap</w:t>
      </w:r>
    </w:p>
    <w:p>
      <w:r>
        <w:rPr>
          <w:b w:val="0"/>
        </w:rPr>
        <w:t>Login must not become a purchase blocker. Guest checkout remains first-class. Supabase Auth is the preferred account layer for Google, email OTP/magic link and later phone OTP. Phone OTP in India is enabled only after the SMS provider and DLT requirements are ready.</w:t>
      </w:r>
    </w:p>
    <w:p>
      <w:pPr>
        <w:pStyle w:val="Heading1"/>
      </w:pPr>
      <w:r>
        <w:t>16. Failure &amp; Recovery Principles</w:t>
      </w:r>
    </w:p>
    <w:p>
      <w:pPr>
        <w:pStyle w:val="ListBullet"/>
      </w:pPr>
      <w:r>
        <w:t>A browser timeout is not automatically a failed payment. Show PENDING and reconcile server/webhook state before permitting retry.</w:t>
      </w:r>
    </w:p>
    <w:p>
      <w:pPr>
        <w:pStyle w:val="ListBullet"/>
      </w:pPr>
      <w:r>
        <w:t>Never start a second debit while the prior attempt is unresolved.</w:t>
      </w:r>
    </w:p>
    <w:p>
      <w:pPr>
        <w:pStyle w:val="ListBullet"/>
      </w:pPr>
      <w:r>
        <w:t>Razorpay modal dismissal preserves cart and contact/address state.</w:t>
      </w:r>
    </w:p>
    <w:p>
      <w:pPr>
        <w:pStyle w:val="ListBullet"/>
      </w:pPr>
      <w:r>
        <w:t>Shiprocket failure after successful payment does not alter paid state; shipment creation is retried idempotently.</w:t>
      </w:r>
    </w:p>
    <w:p>
      <w:pPr>
        <w:pStyle w:val="ListBullet"/>
      </w:pPr>
      <w:r>
        <w:t>Quote changes are shown to the customer before payment; no silent amount changes.</w:t>
      </w:r>
    </w:p>
    <w:p>
      <w:pPr>
        <w:pStyle w:val="ListBullet"/>
      </w:pPr>
      <w:r>
        <w:t>Renewal amount above mandate cap never gets clipped or partially charged; re-authorisation is required.</w:t>
      </w:r>
    </w:p>
    <w:p>
      <w:pPr>
        <w:pStyle w:val="Heading1"/>
      </w:pPr>
      <w:r>
        <w:t>17. Rollout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Engineering outcome</w:t>
            </w:r>
          </w:p>
        </w:tc>
        <w:tc>
          <w:tcPr>
            <w:tcW w:type="dxa" w:w="3389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Owner surface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DB migrations, products, promotions, secure quote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Backend/Supabase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Pricing engine + idempotency tests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Shiprocket serviceability/EDD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Normal Razorpay one-time checkout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 + Framer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Recurring authorization + token persistence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 + Framer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Payment webhooks + messaging states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BuyBox refactor + cart store + CheckoutDrawer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Native /experience page + experience API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 + Backend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Renewal scheduler + recurring debit + shipment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Test-mode matrix, operational runbook, production cutover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Engineering + Ops</w:t>
            </w:r>
          </w:p>
        </w:tc>
      </w:tr>
    </w:tbl>
    <w:p/>
    <w:p>
      <w:pPr>
        <w:pStyle w:val="Heading1"/>
      </w:pPr>
      <w:r>
        <w:t>18. Must-Pass Test Matrix</w:t>
      </w:r>
    </w:p>
    <w:p>
      <w:pPr>
        <w:pStyle w:val="ListBullet"/>
      </w:pPr>
      <w:r>
        <w:t>Gir buy-once</w:t>
      </w:r>
    </w:p>
    <w:p>
      <w:pPr>
        <w:pStyle w:val="ListBullet"/>
      </w:pPr>
      <w:r>
        <w:t>Gir subscription</w:t>
      </w:r>
    </w:p>
    <w:p>
      <w:pPr>
        <w:pStyle w:val="ListBullet"/>
      </w:pPr>
      <w:r>
        <w:t>Gir subscription + Murrah buy-once</w:t>
      </w:r>
    </w:p>
    <w:p>
      <w:pPr>
        <w:pStyle w:val="ListBullet"/>
      </w:pPr>
      <w:r>
        <w:t>Gir + Murrah both subscribed</w:t>
      </w:r>
    </w:p>
    <w:p>
      <w:pPr>
        <w:pStyle w:val="ListBullet"/>
      </w:pPr>
      <w:r>
        <w:t>Initial mixed Pair qualification</w:t>
      </w:r>
    </w:p>
    <w:p>
      <w:pPr>
        <w:pStyle w:val="ListBullet"/>
      </w:pPr>
      <w:r>
        <w:t>Renewal Gir-only no Pair</w:t>
      </w:r>
    </w:p>
    <w:p>
      <w:pPr>
        <w:pStyle w:val="ListBullet"/>
      </w:pPr>
      <w:r>
        <w:t>Pair one-year expiry</w:t>
      </w:r>
    </w:p>
    <w:p>
      <w:pPr>
        <w:pStyle w:val="ListBullet"/>
      </w:pPr>
      <w:r>
        <w:t>Early-bird expiry</w:t>
      </w:r>
    </w:p>
    <w:p>
      <w:pPr>
        <w:pStyle w:val="ListBullet"/>
      </w:pPr>
      <w:r>
        <w:t>Subscription benefit absent cycle 1 / present cycle 2</w:t>
      </w:r>
    </w:p>
    <w:p>
      <w:pPr>
        <w:pStyle w:val="ListBullet"/>
      </w:pPr>
      <w:r>
        <w:t>New-subscriber-only promotion does not leak to existing subscriber</w:t>
      </w:r>
    </w:p>
    <w:p>
      <w:pPr>
        <w:pStyle w:val="ListBullet"/>
      </w:pPr>
      <w:r>
        <w:t>Minimum cart offer</w:t>
      </w:r>
    </w:p>
    <w:p>
      <w:pPr>
        <w:pStyle w:val="ListBullet"/>
      </w:pPr>
      <w:r>
        <w:t>Free gift wrap benefit</w:t>
      </w:r>
    </w:p>
    <w:p>
      <w:pPr>
        <w:pStyle w:val="ListBullet"/>
      </w:pPr>
      <w:r>
        <w:t>Forged quote id</w:t>
      </w:r>
    </w:p>
    <w:p>
      <w:pPr>
        <w:pStyle w:val="ListBullet"/>
      </w:pPr>
      <w:r>
        <w:t>Wrong quote token</w:t>
      </w:r>
    </w:p>
    <w:p>
      <w:pPr>
        <w:pStyle w:val="ListBullet"/>
      </w:pPr>
      <w:r>
        <w:t>Expired quote</w:t>
      </w:r>
    </w:p>
    <w:p>
      <w:pPr>
        <w:pStyle w:val="ListBullet"/>
      </w:pPr>
      <w:r>
        <w:t>Consumed/replayed quote</w:t>
      </w:r>
    </w:p>
    <w:p>
      <w:pPr>
        <w:pStyle w:val="ListBullet"/>
      </w:pPr>
      <w:r>
        <w:t>Duplicate prepare</w:t>
      </w:r>
    </w:p>
    <w:p>
      <w:pPr>
        <w:pStyle w:val="ListBullet"/>
      </w:pPr>
      <w:r>
        <w:t>Idempotency conflict</w:t>
      </w:r>
    </w:p>
    <w:p>
      <w:pPr>
        <w:pStyle w:val="ListBullet"/>
      </w:pPr>
      <w:r>
        <w:t>Duplicate Razorpay webhook</w:t>
      </w:r>
    </w:p>
    <w:p>
      <w:pPr>
        <w:pStyle w:val="ListBullet"/>
      </w:pPr>
      <w:r>
        <w:t>Duplicate renewal run</w:t>
      </w:r>
    </w:p>
    <w:p>
      <w:pPr>
        <w:pStyle w:val="ListBullet"/>
      </w:pPr>
      <w:r>
        <w:t>Amount &gt; mandate cap</w:t>
      </w:r>
    </w:p>
    <w:p>
      <w:pPr>
        <w:pStyle w:val="ListBullet"/>
      </w:pPr>
      <w:r>
        <w:t>Pending/late payment without duplicate payment</w:t>
      </w:r>
    </w:p>
    <w:p>
      <w:pPr>
        <w:pStyle w:val="ListBullet"/>
      </w:pPr>
      <w:r>
        <w:t>Shiprocket temporary failure after payment</w:t>
      </w:r>
    </w:p>
    <w:p>
      <w:pPr>
        <w:pStyle w:val="ListBullet"/>
      </w:pPr>
      <w:r>
        <w:t>Experience token isolation / no order enumeration</w:t>
      </w:r>
    </w:p>
    <w:p>
      <w:pPr>
        <w:pStyle w:val="Heading1"/>
      </w:pPr>
      <w:r>
        <w:t>19. External Platform Constraints — Validate Before Production</w:t>
      </w:r>
    </w:p>
    <w:p>
      <w:pPr>
        <w:pStyle w:val="ListNumber"/>
      </w:pPr>
      <w:r>
        <w:t>Razorpay UPI recurring authorisation uses Customer + Order + authorisation transaction, with recurring token linked to the customer.</w:t>
      </w:r>
    </w:p>
    <w:p>
      <w:pPr>
        <w:pStyle w:val="ListNumber"/>
      </w:pPr>
      <w:r>
        <w:t>UPI Collect is deprecated for most new AutoPay registrations from 28 Feb 2026; Intent/QR is the expected registration path.</w:t>
      </w:r>
    </w:p>
    <w:p>
      <w:pPr>
        <w:pStyle w:val="ListNumber"/>
      </w:pPr>
      <w:r>
        <w:t>Mandate max_amount is the maximum debit per charge and should stay reasonably close to expected debit for customer trust.</w:t>
      </w:r>
    </w:p>
    <w:p>
      <w:pPr>
        <w:pStyle w:val="ListNumber"/>
      </w:pPr>
      <w:r>
        <w:t>Razorpay supports as_presented among recurring frequency options; confirm live-account behavior for exact merchant-managed 15/30/60-day schedule.</w:t>
      </w:r>
    </w:p>
    <w:p>
      <w:pPr>
        <w:pStyle w:val="ListNumber"/>
      </w:pPr>
      <w:r>
        <w:t>Subsequent recurring payment requires a new Order and then recurring debit using customer/token; respect pre-debit notification lifecycle.</w:t>
      </w:r>
    </w:p>
    <w:p>
      <w:pPr>
        <w:pStyle w:val="ListNumber"/>
      </w:pPr>
      <w:r>
        <w:t>Prove the mixed first-order payment + recurring mandate scenario in Razorpay Test Mode before live cutover.</w:t>
      </w:r>
    </w:p>
    <w:p>
      <w:pPr>
        <w:pStyle w:val="ListNumber"/>
      </w:pPr>
      <w:r>
        <w:t>Prove desktop recurring QR and one-time UPI/QR prominence in the actual enabled Razorpay Checkout configuration.</w:t>
      </w:r>
    </w:p>
    <w:p>
      <w:pPr>
        <w:pStyle w:val="Heading1"/>
      </w:pPr>
      <w:r>
        <w:t>20. Configuration &amp; Environment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Examples / requirement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KEY_ID public; KEY_SECRET server; webhook secret; live/test mode separation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Shiprocket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API user/token/credentials server-only; pickup location configured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Supabase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URL/public client key where appropriate; service role server-only; RLS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COMMERCE_API_BASE_URL; page-specific Razorpay script; allowed production/preview origins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Commerce policy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mandate headroom; quote TTL; promotion dates; renewal scheduler window; message templates</w:t>
            </w:r>
          </w:p>
        </w:tc>
      </w:tr>
    </w:tbl>
    <w:p/>
    <w:p>
      <w:pPr>
        <w:pStyle w:val="Heading1"/>
      </w:pPr>
      <w:r>
        <w:t>21. Decision Log — Frozen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83"/>
            <w:shd w:fill="402C19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Framer-first experience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Right-side same-page checkout drawer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Separate cart page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Cart state/data model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Mixed purchase modes per line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 Plans/Subscriptions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 recurring mandate/token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Dynamic amount every renewal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Automatic new offers for existing subscribers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Configurable mandate headroom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First subscription payment immediate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Address collected once in Framer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Razorpay-managed QR/Intent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Native Framer /experience tracking page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fastrr V1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Shopify Checkout in new flow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NO</w:t>
            </w:r>
          </w:p>
        </w:tc>
      </w:tr>
    </w:tbl>
    <w:p/>
    <w:p>
      <w:pPr>
        <w:pStyle w:val="Heading1"/>
      </w:pPr>
      <w:r>
        <w:t>22. Reference Sources</w:t>
      </w:r>
    </w:p>
    <w:p>
      <w:r>
        <w:rPr>
          <w:b/>
        </w:rPr>
        <w:t xml:space="preserve">Razorpay — UPI recurring authorisation: </w:t>
      </w:r>
      <w:r>
        <w:t>https://razorpay.com/docs/api/payments/recurring-payments/upi/create-authorization-transaction/</w:t>
      </w:r>
    </w:p>
    <w:p>
      <w:r>
        <w:rPr>
          <w:b/>
        </w:rPr>
        <w:t xml:space="preserve">Razorpay — subsequent recurring payments: </w:t>
      </w:r>
      <w:r>
        <w:t>https://razorpay.com/docs/api/payments/recurring-payments/upi/create-subsequent-payments/</w:t>
      </w:r>
    </w:p>
    <w:p>
      <w:r>
        <w:rPr>
          <w:b/>
        </w:rPr>
        <w:t xml:space="preserve">Framer — custom code: </w:t>
      </w:r>
      <w:r>
        <w:t>https://www.framer.com/help/articles/how-to-add-custom-code/</w:t>
      </w:r>
    </w:p>
    <w:p>
      <w:r>
        <w:rPr>
          <w:b/>
        </w:rPr>
        <w:t xml:space="preserve">Framer — Fetch &amp; secure backend guidance: </w:t>
      </w:r>
      <w:r>
        <w:t>https://www.framer.com/help/articles/how-to-use-fetch/</w:t>
      </w:r>
    </w:p>
    <w:p>
      <w:r>
        <w:rPr>
          <w:b/>
        </w:rPr>
        <w:t xml:space="preserve">Framer — external agents: </w:t>
      </w:r>
      <w:r>
        <w:t>https://www.framer.com/help/articles/what-you-can-do-with-local-agents/</w:t>
      </w:r>
    </w:p>
    <w:p>
      <w:r>
        <w:rPr>
          <w:b/>
        </w:rPr>
        <w:t xml:space="preserve">Supabase Auth: </w:t>
      </w:r>
      <w:r>
        <w:t>https://supabase.com/docs/guides/auth</w:t>
      </w:r>
    </w:p>
    <w:p>
      <w:r>
        <w:rPr>
          <w:b/>
        </w:rPr>
        <w:t xml:space="preserve">Supabase RLS: </w:t>
      </w:r>
      <w:r>
        <w:t>https://supabase.com/docs/guides/database/postgres/row-level-security</w:t>
      </w:r>
    </w:p>
    <w:p>
      <w:pPr>
        <w:pStyle w:val="Heading1"/>
      </w:pPr>
      <w:r>
        <w:t>Appendix A — API Contract Snapshot</w:t>
      </w:r>
    </w:p>
    <w:p>
      <w:r>
        <w:rPr>
          <w:b/>
        </w:rPr>
        <w:t>POST /api/commerce/quote</w:t>
      </w:r>
    </w:p>
    <w:p>
      <w:r>
        <w:rPr>
          <w:b w:val="0"/>
        </w:rPr>
        <w:t>Input: guest_session_id, line_id, sku, qty, purchase_mode, optional interval_days, optional postal_code. Output: secure quote id/token, item snapshots, promotions/benefits, initial total, recurring group projections, mandate max, shipping/EDD.</w:t>
      </w:r>
    </w:p>
    <w:p>
      <w:r>
        <w:rPr>
          <w:b/>
        </w:rPr>
        <w:t>POST /api/checkout/prepare</w:t>
      </w:r>
    </w:p>
    <w:p>
      <w:r>
        <w:rPr>
          <w:b w:val="0"/>
        </w:rPr>
        <w:t>Input: secure quote, customer, address, billing flag, recurring consent when needed; Idempotency-Key required. Output: internal Uppermost order id, checkout session, payment kind, public Razorpay checkout fields and display totals.</w:t>
      </w:r>
    </w:p>
    <w:p>
      <w:r>
        <w:rPr>
          <w:b/>
        </w:rPr>
        <w:t>POST /api/payments/verify</w:t>
      </w:r>
    </w:p>
    <w:p>
      <w:r>
        <w:rPr>
          <w:b w:val="0"/>
        </w:rPr>
        <w:t>Verifies Razorpay signature and reconciles server/payment state. Subscription becomes ACTIVE only when first payment and usable recurring mandate/token are both confirmed; otherwise ACTIVATION_PENDING.</w:t>
      </w:r>
    </w:p>
    <w:p>
      <w:r>
        <w:rPr>
          <w:b/>
        </w:rPr>
        <w:t>GET /api/experience?token=</w:t>
      </w:r>
    </w:p>
    <w:p>
      <w:r>
        <w:rPr>
          <w:b w:val="0"/>
        </w:rPr>
        <w:t>Returns only safe customer-facing order, shipment timeline, delivery estimate, paid snapshot and subscription projection. Sensitive IDs/tokens remain server-side.</w:t>
      </w:r>
    </w:p>
    <w:p>
      <w:pPr>
        <w:pStyle w:val="Heading1"/>
      </w:pPr>
      <w:r>
        <w:t>Appendix B — Change Control</w:t>
      </w:r>
    </w:p>
    <w:p>
      <w:pPr>
        <w:pStyle w:val="Callout"/>
      </w:pPr>
      <w:r>
        <w:rPr>
          <w:b w:val="0"/>
        </w:rPr>
        <w:t>Architecture-level changes must update this document and docs/UPPERMOST_COMMERCE_CONTRACT.md before implementation. Message copy and campaign values can change through configuration without altering architecture unless the behavior itself changes.</w:t>
      </w:r>
    </w:p>
    <w:sectPr w:rsidR="00FC693F" w:rsidRPr="0006063C" w:rsidSect="00034616">
      <w:headerReference w:type="default" r:id="rId18"/>
      <w:footerReference w:type="default" r:id="rId1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Confidential — Architecture Source of Truth  •  24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6B5C"/>
        <w:sz w:val="15"/>
      </w:rPr>
      <w:t>UPPERMOST®  |  Commerce Architecture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11A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02C1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2C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A4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02C1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360"/>
    </w:pPr>
    <w:rPr>
      <w:rFonts w:ascii="Aptos" w:hAnsi="Aptos"/>
      <w:color w:val="402C1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