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0"/>
      </w:pPr>
      <w:r>
        <w:rPr>
          <w:b/>
          <w:i w:val="0"/>
          <w:color w:val="6B6B6B"/>
          <w:sz w:val="17"/>
        </w:rPr>
        <w:t>GOOGLE CLOUD AI BUILDER CUP 2026 · HACK2SKILL · SUSTAINABILITY &amp; SOCIAL IMPACT</w:t>
      </w:r>
    </w:p>
    <w:p>
      <w:pPr>
        <w:spacing w:before="0" w:after="0"/>
      </w:pPr>
      <w:r>
        <w:rPr>
          <w:b/>
          <w:i w:val="0"/>
          <w:color w:val="9B1B30"/>
          <w:sz w:val="96"/>
        </w:rPr>
        <w:t>Pratidaan</w:t>
      </w:r>
    </w:p>
    <w:p>
      <w:pPr>
        <w:spacing w:before="0" w:after="80"/>
      </w:pPr>
      <w:r>
        <w:rPr>
          <w:rFonts w:ascii="Kohinoor Devanagari" w:hAnsi="Kohinoor Devanagari" w:cs="Kohinoor Devanagari"/>
          <w:b/>
          <w:bCs/>
          <w:color w:val="9B1B30"/>
          <w:sz w:val="60"/>
          <w:szCs w:val="60"/>
          <w:lang w:bidi="hi-IN"/>
        </w:rPr>
        <w:t>प्रतिदान</w:t>
      </w:r>
    </w:p>
    <w:p>
      <w:pPr>
        <w:spacing w:before="0" w:after="1000"/>
      </w:pPr>
      <w:r>
        <w:rPr>
          <w:b w:val="0"/>
          <w:i/>
          <w:color w:val="6B6B6B"/>
          <w:sz w:val="26"/>
        </w:rPr>
        <w:t>the gift that comes back</w:t>
      </w:r>
    </w:p>
    <w:p>
      <w:pPr>
        <w:spacing w:before="0" w:after="160"/>
      </w:pPr>
      <w:r>
        <w:rPr>
          <w:b w:val="0"/>
          <w:i/>
          <w:color w:val="1F1F1F"/>
          <w:sz w:val="40"/>
        </w:rPr>
        <w:t>Legacies are written through blood.</w:t>
      </w:r>
    </w:p>
    <w:p>
      <w:pPr>
        <w:spacing w:before="0" w:after="1400"/>
      </w:pPr>
      <w:r>
        <w:rPr>
          <w:b w:val="0"/>
          <w:i w:val="0"/>
          <w:color w:val="1F1F1F"/>
          <w:sz w:val="27"/>
        </w:rPr>
        <w:t>Give blood. See every life it touches. Get care back.</w:t>
      </w:r>
    </w:p>
    <w:p>
      <w:pPr>
        <w:pBdr>
          <w:bottom w:val="single" w:sz="6" w:space="4" w:color="D0D0D0"/>
        </w:pBdr>
        <w:spacing w:before="0" w:after="200"/>
      </w:pPr>
    </w:p>
    <w:p>
      <w:pPr>
        <w:spacing w:before="0" w:after="40"/>
      </w:pPr>
      <w:r>
        <w:rPr>
          <w:b/>
          <w:i w:val="0"/>
          <w:color w:val="1F1F1F"/>
          <w:sz w:val="34"/>
        </w:rPr>
        <w:t>The 3-minute film</w:t>
      </w:r>
    </w:p>
    <w:p>
      <w:pPr>
        <w:spacing w:before="0" w:after="480"/>
      </w:pPr>
      <w:r>
        <w:rPr>
          <w:b w:val="0"/>
          <w:i w:val="0"/>
          <w:color w:val="6B6B6B"/>
          <w:sz w:val="25"/>
        </w:rPr>
        <w:t>Storyline and voice-over script</w:t>
      </w:r>
    </w:p>
    <w:p>
      <w:pPr>
        <w:spacing w:before="0" w:after="60"/>
      </w:pPr>
      <w:r>
        <w:rPr>
          <w:b/>
          <w:i w:val="0"/>
          <w:color w:val="6B6B6B"/>
          <w:sz w:val="19"/>
        </w:rPr>
        <w:t>Prepared</w:t>
      </w:r>
      <w:r>
        <w:rPr>
          <w:b w:val="0"/>
          <w:i w:val="0"/>
          <w:color w:val="6B6B6B"/>
          <w:sz w:val="19"/>
        </w:rPr>
        <w:t xml:space="preserve">   </w:t>
      </w:r>
      <w:r>
        <w:rPr>
          <w:b w:val="0"/>
          <w:i w:val="0"/>
          <w:color w:val="1F1F1F"/>
          <w:sz w:val="19"/>
        </w:rPr>
        <w:t>16 October 2026</w:t>
      </w:r>
    </w:p>
    <w:p>
      <w:pPr>
        <w:spacing w:before="0" w:after="60"/>
      </w:pPr>
      <w:r>
        <w:rPr>
          <w:b/>
          <w:i w:val="0"/>
          <w:color w:val="6B6B6B"/>
          <w:sz w:val="19"/>
        </w:rPr>
        <w:t>For</w:t>
      </w:r>
      <w:r>
        <w:rPr>
          <w:b w:val="0"/>
          <w:i w:val="0"/>
          <w:color w:val="6B6B6B"/>
          <w:sz w:val="19"/>
        </w:rPr>
        <w:t xml:space="preserve">   </w:t>
      </w:r>
      <w:r>
        <w:rPr>
          <w:b w:val="0"/>
          <w:i w:val="0"/>
          <w:color w:val="1F1F1F"/>
          <w:sz w:val="19"/>
        </w:rPr>
        <w:t>The team: the demo video, the deck and the finale pitch. The voice-over is written for the H2S judges.</w:t>
      </w:r>
    </w:p>
    <w:p>
      <w:pPr>
        <w:spacing w:before="0" w:after="60"/>
      </w:pPr>
      <w:r>
        <w:rPr>
          <w:b/>
          <w:i w:val="0"/>
          <w:color w:val="6B6B6B"/>
          <w:sz w:val="19"/>
        </w:rPr>
        <w:t>Status</w:t>
      </w:r>
      <w:r>
        <w:rPr>
          <w:b w:val="0"/>
          <w:i w:val="0"/>
          <w:color w:val="6B6B6B"/>
          <w:sz w:val="19"/>
        </w:rPr>
        <w:t xml:space="preserve">   </w:t>
      </w:r>
      <w:r>
        <w:rPr>
          <w:b w:val="0"/>
          <w:i w:val="0"/>
          <w:color w:val="1F1F1F"/>
          <w:sz w:val="19"/>
        </w:rPr>
        <w:t>Working draft. The app still shows the TraceDrop name; see “Before you record”.</w:t>
      </w:r>
    </w:p>
    <w:p>
      <w:r>
        <w:br w:type="page"/>
      </w:r>
    </w:p>
    <w:p>
      <w:pPr>
        <w:pStyle w:val="Heading2"/>
        <w:keepNext/>
      </w:pPr>
      <w:r>
        <w:rPr>
          <w:b/>
          <w:i w:val="0"/>
          <w:color w:val="1F1F1F"/>
          <w:sz w:val="30"/>
        </w:rPr>
        <w:t>Contents</w:t>
      </w:r>
    </w:p>
    <w:p>
      <w:pPr>
        <w:spacing w:before="0" w:after="80"/>
      </w:pPr>
      <w:r>
        <w:rPr>
          <w:b/>
          <w:i w:val="0"/>
          <w:color w:val="9B1B30"/>
          <w:sz w:val="23"/>
        </w:rPr>
        <w:t>Part 1 · The storyline</w:t>
      </w:r>
    </w:p>
    <w:p>
      <w:pPr>
        <w:spacing w:before="0" w:after="40"/>
      </w:pPr>
      <w:r>
        <w:rPr>
          <w:b/>
          <w:i w:val="0"/>
          <w:color w:val="1F1F1F"/>
          <w:sz w:val="21"/>
        </w:rPr>
        <w:t xml:space="preserve">      1. The idea in one page</w:t>
      </w:r>
      <w:r>
        <w:rPr>
          <w:b w:val="0"/>
          <w:i w:val="0"/>
          <w:color w:val="6B6B6B"/>
          <w:sz w:val="19"/>
        </w:rPr>
        <w:t xml:space="preserve">  —  logline, the question the name raises, the three answers</w:t>
      </w:r>
    </w:p>
    <w:p>
      <w:pPr>
        <w:spacing w:before="0" w:after="40"/>
      </w:pPr>
      <w:r>
        <w:rPr>
          <w:b/>
          <w:i w:val="0"/>
          <w:color w:val="1F1F1F"/>
          <w:sz w:val="21"/>
        </w:rPr>
        <w:t xml:space="preserve">      2. Structure at a glance</w:t>
      </w:r>
      <w:r>
        <w:rPr>
          <w:b w:val="0"/>
          <w:i w:val="0"/>
          <w:color w:val="6B6B6B"/>
          <w:sz w:val="19"/>
        </w:rPr>
        <w:t xml:space="preserve">  —  acts, timings and the judging criterion each one earns</w:t>
      </w:r>
    </w:p>
    <w:p>
      <w:pPr>
        <w:spacing w:before="0" w:after="40"/>
      </w:pPr>
      <w:r>
        <w:rPr>
          <w:b/>
          <w:i w:val="0"/>
          <w:color w:val="1F1F1F"/>
          <w:sz w:val="21"/>
        </w:rPr>
        <w:t xml:space="preserve">      3. The film, scene by scene</w:t>
      </w:r>
      <w:r>
        <w:rPr>
          <w:b w:val="0"/>
          <w:i w:val="0"/>
          <w:color w:val="6B6B6B"/>
          <w:sz w:val="19"/>
        </w:rPr>
        <w:t xml:space="preserve">  —  eleven scenes: screen, voice-over, on-screen text, direction</w:t>
      </w:r>
    </w:p>
    <w:p>
      <w:pPr>
        <w:spacing w:before="0" w:after="40"/>
      </w:pPr>
      <w:r>
        <w:rPr>
          <w:b/>
          <w:i w:val="0"/>
          <w:color w:val="1F1F1F"/>
          <w:sz w:val="21"/>
        </w:rPr>
        <w:t xml:space="preserve">      4. How each question is answered</w:t>
      </w:r>
      <w:r>
        <w:rPr>
          <w:b w:val="0"/>
          <w:i w:val="0"/>
          <w:color w:val="6B6B6B"/>
          <w:sz w:val="19"/>
        </w:rPr>
        <w:t xml:space="preserve">  —  every hook the film opens, and where it closes</w:t>
      </w:r>
    </w:p>
    <w:p>
      <w:pPr>
        <w:spacing w:before="0" w:after="40"/>
      </w:pPr>
      <w:r>
        <w:rPr>
          <w:b/>
          <w:i w:val="0"/>
          <w:color w:val="1F1F1F"/>
          <w:sz w:val="21"/>
        </w:rPr>
        <w:t xml:space="preserve">      5. The same story in the deck and at the finale</w:t>
      </w:r>
    </w:p>
    <w:p>
      <w:pPr>
        <w:spacing w:before="0" w:after="40"/>
      </w:pPr>
      <w:r>
        <w:rPr>
          <w:b/>
          <w:i w:val="0"/>
          <w:color w:val="1F1F1F"/>
          <w:sz w:val="21"/>
        </w:rPr>
        <w:t xml:space="preserve">      6. Before you record</w:t>
      </w:r>
      <w:r>
        <w:rPr>
          <w:b w:val="0"/>
          <w:i w:val="0"/>
          <w:color w:val="6B6B6B"/>
          <w:sz w:val="19"/>
        </w:rPr>
        <w:t xml:space="preserve">  —  fixes, risks and the recording setup</w:t>
      </w:r>
    </w:p>
    <w:p>
      <w:pPr>
        <w:spacing w:before="200" w:after="80"/>
      </w:pPr>
      <w:r>
        <w:rPr>
          <w:b/>
          <w:i w:val="0"/>
          <w:color w:val="9B1B30"/>
          <w:sz w:val="23"/>
        </w:rPr>
        <w:t>Part 2 · The voice-over script</w:t>
      </w:r>
    </w:p>
    <w:p>
      <w:pPr>
        <w:spacing w:before="0" w:after="40"/>
      </w:pPr>
      <w:r>
        <w:rPr>
          <w:b/>
          <w:i w:val="0"/>
          <w:color w:val="1F1F1F"/>
          <w:sz w:val="21"/>
        </w:rPr>
        <w:t xml:space="preserve">      7. Reading notes</w:t>
      </w:r>
      <w:r>
        <w:rPr>
          <w:b w:val="0"/>
          <w:i w:val="0"/>
          <w:color w:val="6B6B6B"/>
          <w:sz w:val="19"/>
        </w:rPr>
        <w:t xml:space="preserve">  —  tone, pace, marks and pronunciation</w:t>
      </w:r>
    </w:p>
    <w:p>
      <w:pPr>
        <w:spacing w:before="0" w:after="40"/>
      </w:pPr>
      <w:r>
        <w:rPr>
          <w:b/>
          <w:i w:val="0"/>
          <w:color w:val="1F1F1F"/>
          <w:sz w:val="21"/>
        </w:rPr>
        <w:t xml:space="preserve">      8. The script with cues</w:t>
      </w:r>
      <w:r>
        <w:rPr>
          <w:b w:val="0"/>
          <w:i w:val="0"/>
          <w:color w:val="6B6B6B"/>
          <w:sz w:val="19"/>
        </w:rPr>
        <w:t xml:space="preserve">  —  what to read, scene by scene, against the picture</w:t>
      </w:r>
    </w:p>
    <w:p>
      <w:pPr>
        <w:spacing w:before="0" w:after="40"/>
      </w:pPr>
      <w:r>
        <w:rPr>
          <w:b/>
          <w:i w:val="0"/>
          <w:color w:val="1F1F1F"/>
          <w:sz w:val="21"/>
        </w:rPr>
        <w:t xml:space="preserve">      9. Clean read-through</w:t>
      </w:r>
      <w:r>
        <w:rPr>
          <w:b w:val="0"/>
          <w:i w:val="0"/>
          <w:color w:val="6B6B6B"/>
          <w:sz w:val="19"/>
        </w:rPr>
        <w:t xml:space="preserve">  —  the words alone, for rehearsal</w:t>
      </w:r>
    </w:p>
    <w:p>
      <w:pPr>
        <w:spacing w:before="0" w:after="40"/>
      </w:pPr>
      <w:r>
        <w:rPr>
          <w:b/>
          <w:i w:val="0"/>
          <w:color w:val="1F1F1F"/>
          <w:sz w:val="21"/>
        </w:rPr>
        <w:t xml:space="preserve">      10. Numbers the voice-over uses</w:t>
      </w:r>
      <w:r>
        <w:rPr>
          <w:b w:val="0"/>
          <w:i w:val="0"/>
          <w:color w:val="6B6B6B"/>
          <w:sz w:val="19"/>
        </w:rPr>
        <w:t xml:space="preserve">  —  what is said, what is shown, and where it comes from</w:t>
      </w:r>
    </w:p>
    <w:p>
      <w:pPr>
        <w:spacing w:before="360" w:after="80"/>
      </w:pPr>
    </w:p>
    <w:p>
      <w:pPr>
        <w:pStyle w:val="Heading2"/>
        <w:keepNext/>
      </w:pPr>
      <w:r>
        <w:rPr>
          <w:b/>
          <w:i w:val="0"/>
          <w:color w:val="1F1F1F"/>
          <w:sz w:val="30"/>
        </w:rPr>
        <w:t>How to use this document</w:t>
      </w:r>
    </w:p>
    <w:p>
      <w:pPr>
        <w:pStyle w:val="ListBullet"/>
        <w:spacing w:after="60"/>
      </w:pPr>
      <w:r>
        <w:rPr>
          <w:b/>
          <w:i w:val="0"/>
          <w:color w:val="1F1F1F"/>
          <w:sz w:val="21"/>
        </w:rPr>
        <w:t>Director and editor:</w:t>
      </w:r>
      <w:r>
        <w:rPr>
          <w:b w:val="0"/>
          <w:i w:val="0"/>
          <w:color w:val="1F1F1F"/>
          <w:sz w:val="21"/>
        </w:rPr>
        <w:t xml:space="preserve"> Part 1, sections 2, 3 and 6.</w:t>
      </w:r>
    </w:p>
    <w:p>
      <w:pPr>
        <w:pStyle w:val="ListBullet"/>
        <w:spacing w:after="60"/>
      </w:pPr>
      <w:r>
        <w:rPr>
          <w:b/>
          <w:i w:val="0"/>
          <w:color w:val="1F1F1F"/>
          <w:sz w:val="21"/>
        </w:rPr>
        <w:t>Voice-over:</w:t>
      </w:r>
      <w:r>
        <w:rPr>
          <w:b w:val="0"/>
          <w:i w:val="0"/>
          <w:color w:val="1F1F1F"/>
          <w:sz w:val="21"/>
        </w:rPr>
        <w:t xml:space="preserve"> Part 2 only. It stands alone; the reader never needs Part 1.</w:t>
      </w:r>
    </w:p>
    <w:p>
      <w:pPr>
        <w:pStyle w:val="ListBullet"/>
        <w:spacing w:after="60"/>
      </w:pPr>
      <w:r>
        <w:rPr>
          <w:b/>
          <w:i w:val="0"/>
          <w:color w:val="1F1F1F"/>
          <w:sz w:val="21"/>
        </w:rPr>
        <w:t>Deck and finale speakers:</w:t>
      </w:r>
      <w:r>
        <w:rPr>
          <w:b w:val="0"/>
          <w:i w:val="0"/>
          <w:color w:val="1F1F1F"/>
          <w:sz w:val="21"/>
        </w:rPr>
        <w:t xml:space="preserve"> sections 1, 4 and 5.</w:t>
      </w:r>
    </w:p>
    <w:p>
      <w:pPr>
        <w:pStyle w:val="ListBullet"/>
        <w:spacing w:after="60"/>
      </w:pPr>
      <w:r>
        <w:rPr>
          <w:b w:val="0"/>
          <w:i w:val="0"/>
          <w:color w:val="1F1F1F"/>
          <w:sz w:val="21"/>
        </w:rPr>
        <w:t>Every claim in the film is in the live prototype or is labelled on screen as demo, illustrative or synthetic. Nothing is claimed that the build doesn’t do.</w:t>
      </w:r>
    </w:p>
    <w:p>
      <w:r>
        <w:br w:type="page"/>
      </w:r>
    </w:p>
    <w:p>
      <w:pPr>
        <w:pStyle w:val="Heading1"/>
        <w:keepNext/>
        <w:pBdr>
          <w:bottom w:val="single" w:sz="8" w:space="4" w:color="9B1B30"/>
        </w:pBdr>
      </w:pPr>
      <w:r>
        <w:rPr>
          <w:b/>
          <w:i w:val="0"/>
          <w:color w:val="9B1B30"/>
          <w:sz w:val="48"/>
        </w:rPr>
        <w:t>Part 1 · The storyline</w:t>
      </w:r>
    </w:p>
    <w:p>
      <w:pPr>
        <w:pStyle w:val="Heading2"/>
        <w:keepNext/>
      </w:pPr>
      <w:r>
        <w:rPr>
          <w:b/>
          <w:i w:val="0"/>
          <w:color w:val="1F1F1F"/>
          <w:sz w:val="30"/>
        </w:rPr>
        <w:t>1. The idea in one page</w:t>
      </w:r>
    </w:p>
    <w:tbl>
      <w:tblPr>
        <w:tblW w:type="auto" w:w="0"/>
        <w:jc w:val="center"/>
        <w:tblBorders>
          <w:top w:val="nil"/>
          <w:left w:val="single" w:sz="24" w:space="0" w:color="9B1B30"/>
          <w:bottom w:val="nil"/>
          <w:right w:val="nil"/>
          <w:insideH w:val="single" w:sz="6" w:space="0" w:color="D0D0D0"/>
          <w:insideV w:val="single" w:sz="6" w:space="0" w:color="D0D0D0"/>
        </w:tblBorders>
        <w:tblLayout w:type="fixed"/>
        <w:tblCellMar>
          <w:top w:w="120" w:type="dxa"/>
          <w:left w:w="200" w:type="dxa"/>
          <w:bottom w:w="120" w:type="dxa"/>
          <w:right w:w="200" w:type="dxa"/>
        </w:tblCellMar>
        <w:tblLook w:firstColumn="1" w:firstRow="1" w:lastColumn="0" w:lastRow="0" w:noHBand="0" w:noVBand="1" w:val="04A0"/>
      </w:tblPr>
      <w:tblGrid>
        <w:gridCol w:w="9412"/>
      </w:tblGrid>
      <w:tr>
        <w:tc>
          <w:tcPr>
            <w:tcW w:type="dxa" w:w="9411"/>
            <w:shd w:val="clear" w:color="auto" w:fill="F8EEF0"/>
          </w:tcPr>
          <w:p>
            <w:pPr>
              <w:spacing w:after="0" w:line="264" w:lineRule="auto"/>
            </w:pPr>
            <w:r>
              <w:rPr>
                <w:b/>
                <w:i w:val="0"/>
                <w:color w:val="1F1F1F"/>
                <w:sz w:val="22"/>
              </w:rPr>
              <w:t>Logline.</w:t>
            </w:r>
            <w:r>
              <w:rPr>
                <w:b w:val="0"/>
                <w:i w:val="0"/>
                <w:color w:val="1F1F1F"/>
                <w:sz w:val="22"/>
              </w:rPr>
              <w:t xml:space="preserve"> Arjun gives blood and never hears what happened. Pratidaan shows him where his gift went. Then it shows that the same donation was carrying a warning about his own health, and it brings him back, healthy, to give again.</w:t>
            </w:r>
          </w:p>
        </w:tc>
      </w:tr>
    </w:tbl>
    <w:p>
      <w:pPr>
        <w:spacing w:before="0" w:after="80"/>
      </w:pPr>
    </w:p>
    <w:p>
      <w:pPr>
        <w:keepNext/>
        <w:spacing w:before="0" w:after="120"/>
      </w:pPr>
      <w:r>
        <w:rPr>
          <w:b/>
          <w:i w:val="0"/>
          <w:color w:val="1F1F1F"/>
          <w:sz w:val="21"/>
        </w:rPr>
        <w:t>The question the name raises.</w:t>
      </w:r>
      <w:r>
        <w:rPr>
          <w:b w:val="0"/>
          <w:i w:val="0"/>
          <w:color w:val="1F1F1F"/>
          <w:sz w:val="21"/>
        </w:rPr>
        <w:t xml:space="preserve"> Pratidaan (प्रतिदान) is Hindi and Sanskrit for giving in return. A judge hears a promise, “the gift that comes back”, and asks: </w:t>
      </w:r>
      <w:r>
        <w:rPr>
          <w:b w:val="0"/>
          <w:i/>
          <w:color w:val="1F1F1F"/>
          <w:sz w:val="21"/>
        </w:rPr>
        <w:t>what comes back, and how?</w:t>
      </w:r>
      <w:r>
        <w:rPr>
          <w:b w:val="0"/>
          <w:i w:val="0"/>
          <w:color w:val="1F1F1F"/>
          <w:sz w:val="21"/>
        </w:rPr>
        <w:t xml:space="preserve"> The film answers three times. The third answer is the climax.</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454"/>
        <w:gridCol w:w="4309"/>
        <w:gridCol w:w="1928"/>
        <w:gridCol w:w="2721"/>
      </w:tblGrid>
      <w:tr>
        <w:trPr>
          <w:cantSplit/>
          <w:tblHeader/>
        </w:trPr>
        <w:tc>
          <w:tcPr>
            <w:tcW w:type="dxa" w:w="454"/>
            <w:shd w:val="clear" w:color="auto" w:fill="9B1B30"/>
            <w:vAlign w:val="top"/>
          </w:tcPr>
          <w:p>
            <w:pPr>
              <w:keepNext/>
              <w:spacing w:after="0" w:line="264" w:lineRule="auto"/>
            </w:pPr>
          </w:p>
        </w:tc>
        <w:tc>
          <w:tcPr>
            <w:tcW w:type="dxa" w:w="4309"/>
            <w:shd w:val="clear" w:color="auto" w:fill="9B1B30"/>
            <w:vAlign w:val="top"/>
          </w:tcPr>
          <w:p>
            <w:pPr>
              <w:keepNext/>
              <w:spacing w:after="0" w:line="264" w:lineRule="auto"/>
            </w:pPr>
            <w:r>
              <w:rPr>
                <w:b/>
                <w:i w:val="0"/>
                <w:color w:val="FFFFFF"/>
                <w:sz w:val="19"/>
              </w:rPr>
              <w:t>What comes back</w:t>
            </w:r>
          </w:p>
        </w:tc>
        <w:tc>
          <w:tcPr>
            <w:tcW w:type="dxa" w:w="1928"/>
            <w:shd w:val="clear" w:color="auto" w:fill="9B1B30"/>
            <w:vAlign w:val="top"/>
          </w:tcPr>
          <w:p>
            <w:pPr>
              <w:keepNext/>
              <w:spacing w:after="0" w:line="264" w:lineRule="auto"/>
            </w:pPr>
            <w:r>
              <w:rPr>
                <w:b/>
                <w:i w:val="0"/>
                <w:color w:val="FFFFFF"/>
                <w:sz w:val="19"/>
              </w:rPr>
              <w:t>In the film</w:t>
            </w:r>
          </w:p>
        </w:tc>
        <w:tc>
          <w:tcPr>
            <w:tcW w:type="dxa" w:w="2721"/>
            <w:shd w:val="clear" w:color="auto" w:fill="9B1B30"/>
            <w:vAlign w:val="top"/>
          </w:tcPr>
          <w:p>
            <w:pPr>
              <w:keepNext/>
              <w:spacing w:after="0" w:line="264" w:lineRule="auto"/>
            </w:pPr>
            <w:r>
              <w:rPr>
                <w:b/>
                <w:i w:val="0"/>
                <w:color w:val="FFFFFF"/>
                <w:sz w:val="19"/>
              </w:rPr>
              <w:t>Shown by</w:t>
            </w:r>
          </w:p>
        </w:tc>
      </w:tr>
      <w:tr>
        <w:trPr>
          <w:cantSplit/>
        </w:trPr>
        <w:tc>
          <w:tcPr>
            <w:tcW w:type="dxa" w:w="454"/>
            <w:vAlign w:val="top"/>
          </w:tcPr>
          <w:p>
            <w:pPr>
              <w:keepNext/>
              <w:spacing w:after="0" w:line="264" w:lineRule="auto"/>
            </w:pPr>
            <w:r>
              <w:rPr>
                <w:b w:val="0"/>
                <w:i w:val="0"/>
                <w:color w:val="1F1F1F"/>
                <w:sz w:val="19"/>
              </w:rPr>
              <w:t>1</w:t>
            </w:r>
          </w:p>
        </w:tc>
        <w:tc>
          <w:tcPr>
            <w:tcW w:type="dxa" w:w="4309"/>
            <w:vAlign w:val="top"/>
          </w:tcPr>
          <w:p>
            <w:pPr>
              <w:keepNext/>
              <w:spacing w:after="0" w:line="264" w:lineRule="auto"/>
            </w:pPr>
            <w:r>
              <w:rPr>
                <w:b/>
                <w:i w:val="0"/>
                <w:color w:val="1F1F1F"/>
                <w:sz w:val="19"/>
              </w:rPr>
              <w:t>The story of the gift.</w:t>
            </w:r>
            <w:r>
              <w:rPr>
                <w:b w:val="0"/>
                <w:i w:val="0"/>
                <w:color w:val="1F1F1F"/>
                <w:sz w:val="19"/>
              </w:rPr>
              <w:t xml:space="preserve"> Every part of the donation followed to a patient who stays anonymous.</w:t>
            </w:r>
          </w:p>
        </w:tc>
        <w:tc>
          <w:tcPr>
            <w:tcW w:type="dxa" w:w="1928"/>
            <w:vAlign w:val="top"/>
          </w:tcPr>
          <w:p>
            <w:pPr>
              <w:keepNext/>
              <w:spacing w:after="0" w:line="264" w:lineRule="auto"/>
            </w:pPr>
            <w:r>
              <w:rPr>
                <w:b w:val="0"/>
                <w:i w:val="0"/>
                <w:color w:val="1F1F1F"/>
                <w:sz w:val="19"/>
              </w:rPr>
              <w:t>Act II, from 0:26</w:t>
            </w:r>
          </w:p>
        </w:tc>
        <w:tc>
          <w:tcPr>
            <w:tcW w:type="dxa" w:w="2721"/>
            <w:vAlign w:val="top"/>
          </w:tcPr>
          <w:p>
            <w:pPr>
              <w:keepNext/>
              <w:spacing w:after="0" w:line="264" w:lineRule="auto"/>
            </w:pPr>
            <w:r>
              <w:rPr>
                <w:b w:val="0"/>
                <w:i w:val="0"/>
                <w:color w:val="1F1F1F"/>
                <w:sz w:val="19"/>
              </w:rPr>
              <w:t>Arjun’s Story and postcard</w:t>
            </w:r>
          </w:p>
        </w:tc>
      </w:tr>
      <w:tr>
        <w:trPr>
          <w:cantSplit/>
        </w:trPr>
        <w:tc>
          <w:tcPr>
            <w:tcW w:type="dxa" w:w="454"/>
            <w:shd w:val="clear" w:color="auto" w:fill="FAFAFA"/>
            <w:vAlign w:val="top"/>
          </w:tcPr>
          <w:p>
            <w:pPr>
              <w:keepNext/>
              <w:spacing w:after="0" w:line="264" w:lineRule="auto"/>
            </w:pPr>
            <w:r>
              <w:rPr>
                <w:b w:val="0"/>
                <w:i w:val="0"/>
                <w:color w:val="1F1F1F"/>
                <w:sz w:val="19"/>
              </w:rPr>
              <w:t>2</w:t>
            </w:r>
          </w:p>
        </w:tc>
        <w:tc>
          <w:tcPr>
            <w:tcW w:type="dxa" w:w="4309"/>
            <w:shd w:val="clear" w:color="auto" w:fill="FAFAFA"/>
            <w:vAlign w:val="top"/>
          </w:tcPr>
          <w:p>
            <w:pPr>
              <w:keepNext/>
              <w:spacing w:after="0" w:line="264" w:lineRule="auto"/>
            </w:pPr>
            <w:r>
              <w:rPr>
                <w:b/>
                <w:i w:val="0"/>
                <w:color w:val="1F1F1F"/>
                <w:sz w:val="19"/>
              </w:rPr>
              <w:t>Care.</w:t>
            </w:r>
            <w:r>
              <w:rPr>
                <w:b w:val="0"/>
                <w:i w:val="0"/>
                <w:color w:val="1F1F1F"/>
                <w:sz w:val="19"/>
              </w:rPr>
              <w:t xml:space="preserve"> The donation’s own results become one Goal, and care reaches donors who were turned away.</w:t>
            </w:r>
          </w:p>
        </w:tc>
        <w:tc>
          <w:tcPr>
            <w:tcW w:type="dxa" w:w="1928"/>
            <w:shd w:val="clear" w:color="auto" w:fill="FAFAFA"/>
            <w:vAlign w:val="top"/>
          </w:tcPr>
          <w:p>
            <w:pPr>
              <w:keepNext/>
              <w:spacing w:after="0" w:line="264" w:lineRule="auto"/>
            </w:pPr>
            <w:r>
              <w:rPr>
                <w:b w:val="0"/>
                <w:i w:val="0"/>
                <w:color w:val="1F1F1F"/>
                <w:sz w:val="19"/>
              </w:rPr>
              <w:t>Act III, from 1:05</w:t>
            </w:r>
          </w:p>
        </w:tc>
        <w:tc>
          <w:tcPr>
            <w:tcW w:type="dxa" w:w="2721"/>
            <w:shd w:val="clear" w:color="auto" w:fill="FAFAFA"/>
            <w:vAlign w:val="top"/>
          </w:tcPr>
          <w:p>
            <w:pPr>
              <w:keepNext/>
              <w:spacing w:after="0" w:line="264" w:lineRule="auto"/>
            </w:pPr>
            <w:r>
              <w:rPr>
                <w:b w:val="0"/>
                <w:i w:val="0"/>
                <w:color w:val="1F1F1F"/>
                <w:sz w:val="19"/>
              </w:rPr>
              <w:t>Arjun’s Goal; Meera’s lab report</w:t>
            </w:r>
          </w:p>
        </w:tc>
      </w:tr>
      <w:tr>
        <w:trPr>
          <w:cantSplit/>
        </w:trPr>
        <w:tc>
          <w:tcPr>
            <w:tcW w:type="dxa" w:w="454"/>
            <w:vAlign w:val="top"/>
          </w:tcPr>
          <w:p>
            <w:pPr>
              <w:spacing w:after="0" w:line="264" w:lineRule="auto"/>
            </w:pPr>
            <w:r>
              <w:rPr>
                <w:b w:val="0"/>
                <w:i w:val="0"/>
                <w:color w:val="1F1F1F"/>
                <w:sz w:val="19"/>
              </w:rPr>
              <w:t>3</w:t>
            </w:r>
          </w:p>
        </w:tc>
        <w:tc>
          <w:tcPr>
            <w:tcW w:type="dxa" w:w="4309"/>
            <w:vAlign w:val="top"/>
          </w:tcPr>
          <w:p>
            <w:pPr>
              <w:spacing w:after="0" w:line="264" w:lineRule="auto"/>
            </w:pPr>
            <w:r>
              <w:rPr>
                <w:b/>
                <w:i w:val="0"/>
                <w:color w:val="1F1F1F"/>
                <w:sz w:val="19"/>
              </w:rPr>
              <w:t>The donor.</w:t>
            </w:r>
            <w:r>
              <w:rPr>
                <w:b w:val="0"/>
                <w:i w:val="0"/>
                <w:color w:val="1F1F1F"/>
                <w:sz w:val="19"/>
              </w:rPr>
              <w:t xml:space="preserve"> Healthy again, and able to give again.</w:t>
            </w:r>
          </w:p>
        </w:tc>
        <w:tc>
          <w:tcPr>
            <w:tcW w:type="dxa" w:w="1928"/>
            <w:vAlign w:val="top"/>
          </w:tcPr>
          <w:p>
            <w:pPr>
              <w:spacing w:after="0" w:line="264" w:lineRule="auto"/>
            </w:pPr>
            <w:r>
              <w:rPr>
                <w:b w:val="0"/>
                <w:i w:val="0"/>
                <w:color w:val="1F1F1F"/>
                <w:sz w:val="19"/>
              </w:rPr>
              <w:t>Climax, from 2:05</w:t>
            </w:r>
          </w:p>
        </w:tc>
        <w:tc>
          <w:tcPr>
            <w:tcW w:type="dxa" w:w="2721"/>
            <w:vAlign w:val="top"/>
          </w:tcPr>
          <w:p>
            <w:pPr>
              <w:spacing w:after="0" w:line="264" w:lineRule="auto"/>
            </w:pPr>
            <w:r>
              <w:rPr>
                <w:b w:val="0"/>
                <w:i w:val="0"/>
                <w:color w:val="1F1F1F"/>
                <w:sz w:val="19"/>
              </w:rPr>
              <w:t>128/78, Goal reached, a countdown to 1 January</w:t>
            </w:r>
          </w:p>
        </w:tc>
      </w:tr>
    </w:tbl>
    <w:p>
      <w:pPr>
        <w:spacing w:before="0" w:after="80"/>
      </w:pPr>
    </w:p>
    <w:p>
      <w:pPr>
        <w:spacing w:before="0" w:after="120"/>
      </w:pPr>
      <w:r>
        <w:rPr>
          <w:b/>
          <w:i w:val="0"/>
          <w:color w:val="1F1F1F"/>
          <w:sz w:val="21"/>
        </w:rPr>
        <w:t>Why the climax is the donor.</w:t>
      </w:r>
      <w:r>
        <w:rPr>
          <w:b w:val="0"/>
          <w:i w:val="0"/>
          <w:color w:val="1F1F1F"/>
          <w:sz w:val="21"/>
        </w:rPr>
        <w:t xml:space="preserve"> Blood can’t be manufactured, platelets last five days, and the safest supply is donors who come back. A donor who returns is the theme’s own outcome: “strengthening resilience” and “supporting communities”. That one beat connects the emotional story to the Sustainability theme.</w:t>
      </w:r>
    </w:p>
    <w:p>
      <w:pPr>
        <w:keepNext/>
        <w:spacing w:before="0" w:after="60"/>
      </w:pPr>
      <w:r>
        <w:rPr>
          <w:b/>
          <w:i w:val="0"/>
          <w:color w:val="1F1F1F"/>
          <w:sz w:val="21"/>
        </w:rPr>
        <w:t>What the film leaves out, on purpose.</w:t>
      </w:r>
    </w:p>
    <w:p>
      <w:pPr>
        <w:pStyle w:val="ListBullet"/>
        <w:spacing w:after="60"/>
      </w:pPr>
      <w:r>
        <w:rPr>
          <w:b/>
          <w:i w:val="0"/>
          <w:color w:val="1F1F1F"/>
          <w:sz w:val="21"/>
        </w:rPr>
        <w:t>Cover rising like a credit limit</w:t>
      </w:r>
      <w:r>
        <w:rPr>
          <w:b w:val="0"/>
          <w:i w:val="0"/>
          <w:color w:val="1F1F1F"/>
          <w:sz w:val="21"/>
        </w:rPr>
        <w:t xml:space="preserve"> goes on deck slide 7. Shown at the climax, it would make the payoff read as “donate, get better insurance”.</w:t>
      </w:r>
    </w:p>
    <w:p>
      <w:pPr>
        <w:pStyle w:val="ListBullet"/>
        <w:spacing w:after="60"/>
      </w:pPr>
      <w:r>
        <w:rPr>
          <w:b/>
          <w:i w:val="0"/>
          <w:color w:val="1F1F1F"/>
          <w:sz w:val="21"/>
        </w:rPr>
        <w:t>Circles, Badges and booking</w:t>
      </w:r>
      <w:r>
        <w:rPr>
          <w:b w:val="0"/>
          <w:i w:val="0"/>
          <w:color w:val="1F1F1F"/>
          <w:sz w:val="21"/>
        </w:rPr>
        <w:t xml:space="preserve"> are real, but each would add a second story to a three-minute film.</w:t>
      </w:r>
    </w:p>
    <w:p>
      <w:pPr>
        <w:keepNext/>
        <w:spacing w:before="160" w:after="80"/>
      </w:pPr>
      <w:r>
        <w:rPr>
          <w:b/>
          <w:i w:val="0"/>
          <w:color w:val="1F1F1F"/>
          <w:sz w:val="21"/>
        </w:rPr>
        <w:t>How the film earns each judging criterion</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2608"/>
        <w:gridCol w:w="6803"/>
      </w:tblGrid>
      <w:tr>
        <w:trPr>
          <w:cantSplit/>
          <w:tblHeader/>
        </w:trPr>
        <w:tc>
          <w:tcPr>
            <w:tcW w:type="dxa" w:w="2608"/>
            <w:shd w:val="clear" w:color="auto" w:fill="9B1B30"/>
            <w:vAlign w:val="top"/>
          </w:tcPr>
          <w:p>
            <w:pPr>
              <w:keepNext/>
              <w:spacing w:after="0" w:line="264" w:lineRule="auto"/>
            </w:pPr>
            <w:r>
              <w:rPr>
                <w:b/>
                <w:i w:val="0"/>
                <w:color w:val="FFFFFF"/>
                <w:sz w:val="19"/>
              </w:rPr>
              <w:t>Criterion</w:t>
            </w:r>
          </w:p>
        </w:tc>
        <w:tc>
          <w:tcPr>
            <w:tcW w:type="dxa" w:w="6803"/>
            <w:shd w:val="clear" w:color="auto" w:fill="9B1B30"/>
            <w:vAlign w:val="top"/>
          </w:tcPr>
          <w:p>
            <w:pPr>
              <w:keepNext/>
              <w:spacing w:after="0" w:line="264" w:lineRule="auto"/>
            </w:pPr>
            <w:r>
              <w:rPr>
                <w:b/>
                <w:i w:val="0"/>
                <w:color w:val="FFFFFF"/>
                <w:sz w:val="19"/>
              </w:rPr>
              <w:t>Where the film earns it</w:t>
            </w:r>
          </w:p>
        </w:tc>
      </w:tr>
      <w:tr>
        <w:trPr>
          <w:cantSplit/>
        </w:trPr>
        <w:tc>
          <w:tcPr>
            <w:tcW w:type="dxa" w:w="2608"/>
            <w:vAlign w:val="top"/>
          </w:tcPr>
          <w:p>
            <w:pPr>
              <w:keepNext/>
              <w:spacing w:after="0" w:line="264" w:lineRule="auto"/>
            </w:pPr>
            <w:r>
              <w:rPr>
                <w:b/>
                <w:i w:val="0"/>
                <w:color w:val="1F1F1F"/>
                <w:sz w:val="19"/>
              </w:rPr>
              <w:t>Technical merit &amp; Gen AI · 40%</w:t>
            </w:r>
          </w:p>
        </w:tc>
        <w:tc>
          <w:tcPr>
            <w:tcW w:type="dxa" w:w="6803"/>
            <w:vAlign w:val="top"/>
          </w:tcPr>
          <w:p>
            <w:pPr>
              <w:keepNext/>
              <w:spacing w:after="0" w:line="264" w:lineRule="auto"/>
            </w:pPr>
            <w:r>
              <w:rPr>
                <w:b w:val="0"/>
                <w:i w:val="0"/>
                <w:color w:val="1F1F1F"/>
                <w:sz w:val="19"/>
              </w:rPr>
              <w:t>Gemini at work by 0:55 (an agent with tools, in Kannada, with a chart) and again at 1:30 (reading a lab-report photo). The architecture card at 1:52. Live on Vertex AI and Cloud Run.</w:t>
            </w:r>
          </w:p>
        </w:tc>
      </w:tr>
      <w:tr>
        <w:trPr>
          <w:cantSplit/>
        </w:trPr>
        <w:tc>
          <w:tcPr>
            <w:tcW w:type="dxa" w:w="2608"/>
            <w:shd w:val="clear" w:color="auto" w:fill="FAFAFA"/>
            <w:vAlign w:val="top"/>
          </w:tcPr>
          <w:p>
            <w:pPr>
              <w:keepNext/>
              <w:spacing w:after="0" w:line="264" w:lineRule="auto"/>
            </w:pPr>
            <w:r>
              <w:rPr>
                <w:b/>
                <w:i w:val="0"/>
                <w:color w:val="1F1F1F"/>
                <w:sz w:val="19"/>
              </w:rPr>
              <w:t>Problem alignment &amp; impact · 25%</w:t>
            </w:r>
          </w:p>
        </w:tc>
        <w:tc>
          <w:tcPr>
            <w:tcW w:type="dxa" w:w="6803"/>
            <w:shd w:val="clear" w:color="auto" w:fill="FAFAFA"/>
            <w:vAlign w:val="top"/>
          </w:tcPr>
          <w:p>
            <w:pPr>
              <w:keepNext/>
              <w:spacing w:after="0" w:line="264" w:lineRule="auto"/>
            </w:pPr>
            <w:r>
              <w:rPr>
                <w:b w:val="0"/>
                <w:i w:val="0"/>
                <w:color w:val="1F1F1F"/>
                <w:sz w:val="19"/>
              </w:rPr>
              <w:t>The problem lands in the first 30 seconds. The climax is the theme’s own outcome, a donor who returns. The scale card at 2:23.</w:t>
            </w:r>
          </w:p>
        </w:tc>
      </w:tr>
      <w:tr>
        <w:trPr>
          <w:cantSplit/>
        </w:trPr>
        <w:tc>
          <w:tcPr>
            <w:tcW w:type="dxa" w:w="2608"/>
            <w:vAlign w:val="top"/>
          </w:tcPr>
          <w:p>
            <w:pPr>
              <w:keepNext/>
              <w:spacing w:after="0" w:line="264" w:lineRule="auto"/>
            </w:pPr>
            <w:r>
              <w:rPr>
                <w:b/>
                <w:i w:val="0"/>
                <w:color w:val="1F1F1F"/>
                <w:sz w:val="19"/>
              </w:rPr>
              <w:t>Innovation &amp; creativity · 25%</w:t>
            </w:r>
          </w:p>
        </w:tc>
        <w:tc>
          <w:tcPr>
            <w:tcW w:type="dxa" w:w="6803"/>
            <w:vAlign w:val="top"/>
          </w:tcPr>
          <w:p>
            <w:pPr>
              <w:keepNext/>
              <w:spacing w:after="0" w:line="264" w:lineRule="auto"/>
            </w:pPr>
            <w:r>
              <w:rPr>
                <w:b w:val="0"/>
                <w:i w:val="0"/>
                <w:color w:val="1F1F1F"/>
                <w:sz w:val="19"/>
              </w:rPr>
              <w:t>A name and line no judge has heard. A donation followed part by part, with privacy built in. The donation turned into care that leads back to donating.</w:t>
            </w:r>
          </w:p>
        </w:tc>
      </w:tr>
      <w:tr>
        <w:trPr>
          <w:cantSplit/>
        </w:trPr>
        <w:tc>
          <w:tcPr>
            <w:tcW w:type="dxa" w:w="2608"/>
            <w:shd w:val="clear" w:color="auto" w:fill="FAFAFA"/>
            <w:vAlign w:val="top"/>
          </w:tcPr>
          <w:p>
            <w:pPr>
              <w:spacing w:after="0" w:line="264" w:lineRule="auto"/>
            </w:pPr>
            <w:r>
              <w:rPr>
                <w:b/>
                <w:i w:val="0"/>
                <w:color w:val="1F1F1F"/>
                <w:sz w:val="19"/>
              </w:rPr>
              <w:t>User experience &amp; design · 10%</w:t>
            </w:r>
          </w:p>
        </w:tc>
        <w:tc>
          <w:tcPr>
            <w:tcW w:type="dxa" w:w="6803"/>
            <w:shd w:val="clear" w:color="auto" w:fill="FAFAFA"/>
            <w:vAlign w:val="top"/>
          </w:tcPr>
          <w:p>
            <w:pPr>
              <w:spacing w:after="0" w:line="264" w:lineRule="auto"/>
            </w:pPr>
            <w:r>
              <w:rPr>
                <w:b w:val="0"/>
                <w:i w:val="0"/>
                <w:color w:val="1F1F1F"/>
                <w:sz w:val="19"/>
              </w:rPr>
              <w:t>The film is the product in use: one assistant on every screen, six languages, and only one slide.</w:t>
            </w:r>
          </w:p>
        </w:tc>
      </w:tr>
    </w:tbl>
    <w:p>
      <w:pPr>
        <w:spacing w:before="0" w:after="80"/>
      </w:pPr>
    </w:p>
    <w:p>
      <w:pPr>
        <w:pStyle w:val="Heading2"/>
        <w:keepNext/>
      </w:pPr>
      <w:r>
        <w:rPr>
          <w:b/>
          <w:i w:val="0"/>
          <w:color w:val="1F1F1F"/>
          <w:sz w:val="30"/>
        </w:rPr>
        <w:t>2. Structure at a glance</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134"/>
        <w:gridCol w:w="1644"/>
        <w:gridCol w:w="2211"/>
        <w:gridCol w:w="2778"/>
        <w:gridCol w:w="1644"/>
      </w:tblGrid>
      <w:tr>
        <w:trPr>
          <w:cantSplit/>
          <w:tblHeader/>
        </w:trPr>
        <w:tc>
          <w:tcPr>
            <w:tcW w:type="dxa" w:w="1134"/>
            <w:shd w:val="clear" w:color="auto" w:fill="9B1B30"/>
            <w:vAlign w:val="top"/>
          </w:tcPr>
          <w:p>
            <w:pPr>
              <w:keepNext/>
              <w:spacing w:after="0" w:line="264" w:lineRule="auto"/>
            </w:pPr>
            <w:r>
              <w:rPr>
                <w:b/>
                <w:i w:val="0"/>
                <w:color w:val="FFFFFF"/>
                <w:sz w:val="19"/>
              </w:rPr>
              <w:t>Time</w:t>
            </w:r>
          </w:p>
        </w:tc>
        <w:tc>
          <w:tcPr>
            <w:tcW w:type="dxa" w:w="1644"/>
            <w:shd w:val="clear" w:color="auto" w:fill="9B1B30"/>
            <w:vAlign w:val="top"/>
          </w:tcPr>
          <w:p>
            <w:pPr>
              <w:keepNext/>
              <w:spacing w:after="0" w:line="264" w:lineRule="auto"/>
            </w:pPr>
            <w:r>
              <w:rPr>
                <w:b/>
                <w:i w:val="0"/>
                <w:color w:val="FFFFFF"/>
                <w:sz w:val="19"/>
              </w:rPr>
              <w:t>Act</w:t>
            </w:r>
          </w:p>
        </w:tc>
        <w:tc>
          <w:tcPr>
            <w:tcW w:type="dxa" w:w="2211"/>
            <w:shd w:val="clear" w:color="auto" w:fill="9B1B30"/>
            <w:vAlign w:val="top"/>
          </w:tcPr>
          <w:p>
            <w:pPr>
              <w:keepNext/>
              <w:spacing w:after="0" w:line="264" w:lineRule="auto"/>
            </w:pPr>
            <w:r>
              <w:rPr>
                <w:b/>
                <w:i w:val="0"/>
                <w:color w:val="FFFFFF"/>
                <w:sz w:val="19"/>
              </w:rPr>
              <w:t>Tagline line</w:t>
            </w:r>
          </w:p>
        </w:tc>
        <w:tc>
          <w:tcPr>
            <w:tcW w:type="dxa" w:w="2778"/>
            <w:shd w:val="clear" w:color="auto" w:fill="9B1B30"/>
            <w:vAlign w:val="top"/>
          </w:tcPr>
          <w:p>
            <w:pPr>
              <w:keepNext/>
              <w:spacing w:after="0" w:line="264" w:lineRule="auto"/>
            </w:pPr>
            <w:r>
              <w:rPr>
                <w:b/>
                <w:i w:val="0"/>
                <w:color w:val="FFFFFF"/>
                <w:sz w:val="19"/>
              </w:rPr>
              <w:t>What it does</w:t>
            </w:r>
          </w:p>
        </w:tc>
        <w:tc>
          <w:tcPr>
            <w:tcW w:type="dxa" w:w="1644"/>
            <w:shd w:val="clear" w:color="auto" w:fill="9B1B30"/>
            <w:vAlign w:val="top"/>
          </w:tcPr>
          <w:p>
            <w:pPr>
              <w:keepNext/>
              <w:spacing w:after="0" w:line="264" w:lineRule="auto"/>
            </w:pPr>
            <w:r>
              <w:rPr>
                <w:b/>
                <w:i w:val="0"/>
                <w:color w:val="FFFFFF"/>
                <w:sz w:val="19"/>
              </w:rPr>
              <w:t>Earns</w:t>
            </w:r>
          </w:p>
        </w:tc>
      </w:tr>
      <w:tr>
        <w:trPr>
          <w:cantSplit/>
        </w:trPr>
        <w:tc>
          <w:tcPr>
            <w:tcW w:type="dxa" w:w="1134"/>
            <w:vAlign w:val="top"/>
          </w:tcPr>
          <w:p>
            <w:pPr>
              <w:keepNext/>
              <w:spacing w:after="0" w:line="264" w:lineRule="auto"/>
            </w:pPr>
            <w:r>
              <w:rPr>
                <w:b w:val="0"/>
                <w:i w:val="0"/>
                <w:color w:val="1F1F1F"/>
                <w:sz w:val="19"/>
              </w:rPr>
              <w:t>0:00–0:10</w:t>
            </w:r>
          </w:p>
        </w:tc>
        <w:tc>
          <w:tcPr>
            <w:tcW w:type="dxa" w:w="1644"/>
            <w:vAlign w:val="top"/>
          </w:tcPr>
          <w:p>
            <w:pPr>
              <w:keepNext/>
              <w:spacing w:after="0" w:line="264" w:lineRule="auto"/>
            </w:pPr>
            <w:r>
              <w:rPr>
                <w:b w:val="0"/>
                <w:i w:val="0"/>
                <w:color w:val="1F1F1F"/>
                <w:sz w:val="19"/>
              </w:rPr>
              <w:t>Prologue</w:t>
            </w:r>
          </w:p>
        </w:tc>
        <w:tc>
          <w:tcPr>
            <w:tcW w:type="dxa" w:w="2211"/>
            <w:vAlign w:val="top"/>
          </w:tcPr>
          <w:p>
            <w:pPr>
              <w:keepNext/>
              <w:spacing w:after="0" w:line="264" w:lineRule="auto"/>
            </w:pPr>
            <w:r>
              <w:rPr>
                <w:b w:val="0"/>
                <w:i w:val="0"/>
                <w:color w:val="1F1F1F"/>
                <w:sz w:val="19"/>
              </w:rPr>
              <w:t>“Legacies are written through blood.”</w:t>
            </w:r>
          </w:p>
        </w:tc>
        <w:tc>
          <w:tcPr>
            <w:tcW w:type="dxa" w:w="2778"/>
            <w:vAlign w:val="top"/>
          </w:tcPr>
          <w:p>
            <w:pPr>
              <w:keepNext/>
              <w:spacing w:after="0" w:line="264" w:lineRule="auto"/>
            </w:pPr>
            <w:r>
              <w:rPr>
                <w:b w:val="0"/>
                <w:i w:val="0"/>
                <w:color w:val="1F1F1F"/>
                <w:sz w:val="19"/>
              </w:rPr>
              <w:t>Raises the questions: what comes back, and whose legacy?</w:t>
            </w:r>
          </w:p>
        </w:tc>
        <w:tc>
          <w:tcPr>
            <w:tcW w:type="dxa" w:w="1644"/>
            <w:vAlign w:val="top"/>
          </w:tcPr>
          <w:p>
            <w:pPr>
              <w:keepNext/>
              <w:spacing w:after="0" w:line="264" w:lineRule="auto"/>
            </w:pPr>
            <w:r>
              <w:rPr>
                <w:b w:val="0"/>
                <w:i w:val="0"/>
                <w:color w:val="1F1F1F"/>
                <w:sz w:val="19"/>
              </w:rPr>
              <w:t>Innovation</w:t>
            </w:r>
          </w:p>
        </w:tc>
      </w:tr>
      <w:tr>
        <w:trPr>
          <w:cantSplit/>
        </w:trPr>
        <w:tc>
          <w:tcPr>
            <w:tcW w:type="dxa" w:w="1134"/>
            <w:shd w:val="clear" w:color="auto" w:fill="FAFAFA"/>
            <w:vAlign w:val="top"/>
          </w:tcPr>
          <w:p>
            <w:pPr>
              <w:keepNext/>
              <w:spacing w:after="0" w:line="264" w:lineRule="auto"/>
            </w:pPr>
            <w:r>
              <w:rPr>
                <w:b w:val="0"/>
                <w:i w:val="0"/>
                <w:color w:val="1F1F1F"/>
                <w:sz w:val="19"/>
              </w:rPr>
              <w:t>0:10–0:26</w:t>
            </w:r>
          </w:p>
        </w:tc>
        <w:tc>
          <w:tcPr>
            <w:tcW w:type="dxa" w:w="1644"/>
            <w:shd w:val="clear" w:color="auto" w:fill="FAFAFA"/>
            <w:vAlign w:val="top"/>
          </w:tcPr>
          <w:p>
            <w:pPr>
              <w:keepNext/>
              <w:spacing w:after="0" w:line="264" w:lineRule="auto"/>
            </w:pPr>
            <w:r>
              <w:rPr>
                <w:b w:val="0"/>
                <w:i w:val="0"/>
                <w:color w:val="1F1F1F"/>
                <w:sz w:val="19"/>
              </w:rPr>
              <w:t>I · Give</w:t>
            </w:r>
          </w:p>
        </w:tc>
        <w:tc>
          <w:tcPr>
            <w:tcW w:type="dxa" w:w="2211"/>
            <w:shd w:val="clear" w:color="auto" w:fill="FAFAFA"/>
            <w:vAlign w:val="top"/>
          </w:tcPr>
          <w:p>
            <w:pPr>
              <w:keepNext/>
              <w:spacing w:after="0" w:line="264" w:lineRule="auto"/>
            </w:pPr>
            <w:r>
              <w:rPr>
                <w:b w:val="0"/>
                <w:i w:val="0"/>
                <w:color w:val="1F1F1F"/>
                <w:sz w:val="19"/>
              </w:rPr>
              <w:t>“Give blood.”</w:t>
            </w:r>
          </w:p>
        </w:tc>
        <w:tc>
          <w:tcPr>
            <w:tcW w:type="dxa" w:w="2778"/>
            <w:shd w:val="clear" w:color="auto" w:fill="FAFAFA"/>
            <w:vAlign w:val="top"/>
          </w:tcPr>
          <w:p>
            <w:pPr>
              <w:keepNext/>
              <w:spacing w:after="0" w:line="264" w:lineRule="auto"/>
            </w:pPr>
            <w:r>
              <w:rPr>
                <w:b w:val="0"/>
                <w:i w:val="0"/>
                <w:color w:val="1F1F1F"/>
                <w:sz w:val="19"/>
              </w:rPr>
              <w:t>The problem: silence</w:t>
            </w:r>
          </w:p>
        </w:tc>
        <w:tc>
          <w:tcPr>
            <w:tcW w:type="dxa" w:w="1644"/>
            <w:shd w:val="clear" w:color="auto" w:fill="FAFAFA"/>
            <w:vAlign w:val="top"/>
          </w:tcPr>
          <w:p>
            <w:pPr>
              <w:keepNext/>
              <w:spacing w:after="0" w:line="264" w:lineRule="auto"/>
            </w:pPr>
            <w:r>
              <w:rPr>
                <w:b w:val="0"/>
                <w:i w:val="0"/>
                <w:color w:val="1F1F1F"/>
                <w:sz w:val="19"/>
              </w:rPr>
              <w:t>Impact</w:t>
            </w:r>
          </w:p>
        </w:tc>
      </w:tr>
      <w:tr>
        <w:trPr>
          <w:cantSplit/>
        </w:trPr>
        <w:tc>
          <w:tcPr>
            <w:tcW w:type="dxa" w:w="1134"/>
            <w:vAlign w:val="top"/>
          </w:tcPr>
          <w:p>
            <w:pPr>
              <w:keepNext/>
              <w:spacing w:after="0" w:line="264" w:lineRule="auto"/>
            </w:pPr>
            <w:r>
              <w:rPr>
                <w:b w:val="0"/>
                <w:i w:val="0"/>
                <w:color w:val="1F1F1F"/>
                <w:sz w:val="19"/>
              </w:rPr>
              <w:t>0:26–0:43</w:t>
            </w:r>
          </w:p>
        </w:tc>
        <w:tc>
          <w:tcPr>
            <w:tcW w:type="dxa" w:w="1644"/>
            <w:vAlign w:val="top"/>
          </w:tcPr>
          <w:p>
            <w:pPr>
              <w:keepNext/>
              <w:spacing w:after="0" w:line="264" w:lineRule="auto"/>
            </w:pPr>
            <w:r>
              <w:rPr>
                <w:b w:val="0"/>
                <w:i w:val="0"/>
                <w:color w:val="1F1F1F"/>
                <w:sz w:val="19"/>
              </w:rPr>
              <w:t>II · See</w:t>
            </w:r>
          </w:p>
        </w:tc>
        <w:tc>
          <w:tcPr>
            <w:tcW w:type="dxa" w:w="2211"/>
            <w:vAlign w:val="top"/>
          </w:tcPr>
          <w:p>
            <w:pPr>
              <w:keepNext/>
              <w:spacing w:after="0" w:line="264" w:lineRule="auto"/>
            </w:pPr>
            <w:r>
              <w:rPr>
                <w:b w:val="0"/>
                <w:i w:val="0"/>
                <w:color w:val="1F1F1F"/>
                <w:sz w:val="19"/>
              </w:rPr>
              <w:t>“See every life it touches.”</w:t>
            </w:r>
          </w:p>
        </w:tc>
        <w:tc>
          <w:tcPr>
            <w:tcW w:type="dxa" w:w="2778"/>
            <w:vAlign w:val="top"/>
          </w:tcPr>
          <w:p>
            <w:pPr>
              <w:keepNext/>
              <w:spacing w:after="0" w:line="264" w:lineRule="auto"/>
            </w:pPr>
            <w:r>
              <w:rPr>
                <w:b w:val="0"/>
                <w:i w:val="0"/>
                <w:color w:val="1F1F1F"/>
                <w:sz w:val="19"/>
              </w:rPr>
              <w:t>First return: the story of the gift</w:t>
            </w:r>
          </w:p>
        </w:tc>
        <w:tc>
          <w:tcPr>
            <w:tcW w:type="dxa" w:w="1644"/>
            <w:vAlign w:val="top"/>
          </w:tcPr>
          <w:p>
            <w:pPr>
              <w:keepNext/>
              <w:spacing w:after="0" w:line="264" w:lineRule="auto"/>
            </w:pPr>
            <w:r>
              <w:rPr>
                <w:b w:val="0"/>
                <w:i w:val="0"/>
                <w:color w:val="1F1F1F"/>
                <w:sz w:val="19"/>
              </w:rPr>
              <w:t>Innovation, UX</w:t>
            </w:r>
          </w:p>
        </w:tc>
      </w:tr>
      <w:tr>
        <w:trPr>
          <w:cantSplit/>
        </w:trPr>
        <w:tc>
          <w:tcPr>
            <w:tcW w:type="dxa" w:w="1134"/>
            <w:shd w:val="clear" w:color="auto" w:fill="FAFAFA"/>
            <w:vAlign w:val="top"/>
          </w:tcPr>
          <w:p>
            <w:pPr>
              <w:keepNext/>
              <w:spacing w:after="0" w:line="264" w:lineRule="auto"/>
            </w:pPr>
            <w:r>
              <w:rPr>
                <w:b w:val="0"/>
                <w:i w:val="0"/>
                <w:color w:val="1F1F1F"/>
                <w:sz w:val="19"/>
              </w:rPr>
              <w:t>0:43–1:52</w:t>
            </w:r>
          </w:p>
        </w:tc>
        <w:tc>
          <w:tcPr>
            <w:tcW w:type="dxa" w:w="1644"/>
            <w:shd w:val="clear" w:color="auto" w:fill="FAFAFA"/>
            <w:vAlign w:val="top"/>
          </w:tcPr>
          <w:p>
            <w:pPr>
              <w:keepNext/>
              <w:spacing w:after="0" w:line="264" w:lineRule="auto"/>
            </w:pPr>
            <w:r>
              <w:rPr>
                <w:b w:val="0"/>
                <w:i w:val="0"/>
                <w:color w:val="1F1F1F"/>
                <w:sz w:val="19"/>
              </w:rPr>
              <w:t>III · Get care back</w:t>
            </w:r>
          </w:p>
        </w:tc>
        <w:tc>
          <w:tcPr>
            <w:tcW w:type="dxa" w:w="2211"/>
            <w:shd w:val="clear" w:color="auto" w:fill="FAFAFA"/>
            <w:vAlign w:val="top"/>
          </w:tcPr>
          <w:p>
            <w:pPr>
              <w:keepNext/>
              <w:spacing w:after="0" w:line="264" w:lineRule="auto"/>
            </w:pPr>
            <w:r>
              <w:rPr>
                <w:b w:val="0"/>
                <w:i w:val="0"/>
                <w:color w:val="1F1F1F"/>
                <w:sz w:val="19"/>
              </w:rPr>
              <w:t>“Get care back.”</w:t>
            </w:r>
          </w:p>
        </w:tc>
        <w:tc>
          <w:tcPr>
            <w:tcW w:type="dxa" w:w="2778"/>
            <w:shd w:val="clear" w:color="auto" w:fill="FAFAFA"/>
            <w:vAlign w:val="top"/>
          </w:tcPr>
          <w:p>
            <w:pPr>
              <w:keepNext/>
              <w:spacing w:after="0" w:line="264" w:lineRule="auto"/>
            </w:pPr>
            <w:r>
              <w:rPr>
                <w:b w:val="0"/>
                <w:i w:val="0"/>
                <w:color w:val="1F1F1F"/>
                <w:sz w:val="19"/>
              </w:rPr>
              <w:t>Second return: care, with Gemini at work (Scenes 4–7)</w:t>
            </w:r>
          </w:p>
        </w:tc>
        <w:tc>
          <w:tcPr>
            <w:tcW w:type="dxa" w:w="1644"/>
            <w:shd w:val="clear" w:color="auto" w:fill="FAFAFA"/>
            <w:vAlign w:val="top"/>
          </w:tcPr>
          <w:p>
            <w:pPr>
              <w:keepNext/>
              <w:spacing w:after="0" w:line="264" w:lineRule="auto"/>
            </w:pPr>
            <w:r>
              <w:rPr>
                <w:b w:val="0"/>
                <w:i w:val="0"/>
                <w:color w:val="1F1F1F"/>
                <w:sz w:val="19"/>
              </w:rPr>
              <w:t>Technical, Impact</w:t>
            </w:r>
          </w:p>
        </w:tc>
      </w:tr>
      <w:tr>
        <w:trPr>
          <w:cantSplit/>
        </w:trPr>
        <w:tc>
          <w:tcPr>
            <w:tcW w:type="dxa" w:w="1134"/>
            <w:vAlign w:val="top"/>
          </w:tcPr>
          <w:p>
            <w:pPr>
              <w:keepNext/>
              <w:spacing w:after="0" w:line="264" w:lineRule="auto"/>
            </w:pPr>
            <w:r>
              <w:rPr>
                <w:b w:val="0"/>
                <w:i w:val="0"/>
                <w:color w:val="1F1F1F"/>
                <w:sz w:val="19"/>
              </w:rPr>
              <w:t>1:52–2:05</w:t>
            </w:r>
          </w:p>
        </w:tc>
        <w:tc>
          <w:tcPr>
            <w:tcW w:type="dxa" w:w="1644"/>
            <w:vAlign w:val="top"/>
          </w:tcPr>
          <w:p>
            <w:pPr>
              <w:keepNext/>
              <w:spacing w:after="0" w:line="264" w:lineRule="auto"/>
            </w:pPr>
            <w:r>
              <w:rPr>
                <w:b w:val="0"/>
                <w:i w:val="0"/>
                <w:color w:val="1F1F1F"/>
                <w:sz w:val="19"/>
              </w:rPr>
              <w:t>How it’s built</w:t>
            </w:r>
          </w:p>
        </w:tc>
        <w:tc>
          <w:tcPr>
            <w:tcW w:type="dxa" w:w="2211"/>
            <w:vAlign w:val="top"/>
          </w:tcPr>
          <w:p>
            <w:pPr>
              <w:keepNext/>
              <w:spacing w:after="0" w:line="264" w:lineRule="auto"/>
            </w:pPr>
            <w:r>
              <w:rPr>
                <w:b w:val="0"/>
                <w:i w:val="0"/>
                <w:color w:val="1F1F1F"/>
                <w:sz w:val="19"/>
              </w:rPr>
              <w:t>—</w:t>
            </w:r>
          </w:p>
        </w:tc>
        <w:tc>
          <w:tcPr>
            <w:tcW w:type="dxa" w:w="2778"/>
            <w:vAlign w:val="top"/>
          </w:tcPr>
          <w:p>
            <w:pPr>
              <w:keepNext/>
              <w:spacing w:after="0" w:line="264" w:lineRule="auto"/>
            </w:pPr>
            <w:r>
              <w:rPr>
                <w:b w:val="0"/>
                <w:i w:val="0"/>
                <w:color w:val="1F1F1F"/>
                <w:sz w:val="19"/>
              </w:rPr>
              <w:t>Rules decide, Gemini helps</w:t>
            </w:r>
          </w:p>
        </w:tc>
        <w:tc>
          <w:tcPr>
            <w:tcW w:type="dxa" w:w="1644"/>
            <w:vAlign w:val="top"/>
          </w:tcPr>
          <w:p>
            <w:pPr>
              <w:keepNext/>
              <w:spacing w:after="0" w:line="264" w:lineRule="auto"/>
            </w:pPr>
            <w:r>
              <w:rPr>
                <w:b w:val="0"/>
                <w:i w:val="0"/>
                <w:color w:val="1F1F1F"/>
                <w:sz w:val="19"/>
              </w:rPr>
              <w:t>Technical</w:t>
            </w:r>
          </w:p>
        </w:tc>
      </w:tr>
      <w:tr>
        <w:trPr>
          <w:cantSplit/>
        </w:trPr>
        <w:tc>
          <w:tcPr>
            <w:tcW w:type="dxa" w:w="1134"/>
            <w:shd w:val="clear" w:color="auto" w:fill="FAFAFA"/>
            <w:vAlign w:val="top"/>
          </w:tcPr>
          <w:p>
            <w:pPr>
              <w:keepNext/>
              <w:spacing w:after="0" w:line="264" w:lineRule="auto"/>
            </w:pPr>
            <w:r>
              <w:rPr>
                <w:b w:val="0"/>
                <w:i w:val="0"/>
                <w:color w:val="1F1F1F"/>
                <w:sz w:val="19"/>
              </w:rPr>
              <w:t>2:05–2:23</w:t>
            </w:r>
          </w:p>
        </w:tc>
        <w:tc>
          <w:tcPr>
            <w:tcW w:type="dxa" w:w="1644"/>
            <w:shd w:val="clear" w:color="auto" w:fill="FAFAFA"/>
            <w:vAlign w:val="top"/>
          </w:tcPr>
          <w:p>
            <w:pPr>
              <w:keepNext/>
              <w:spacing w:after="0" w:line="264" w:lineRule="auto"/>
            </w:pPr>
            <w:r>
              <w:rPr>
                <w:b/>
                <w:i w:val="0"/>
                <w:color w:val="1F1F1F"/>
                <w:sz w:val="19"/>
              </w:rPr>
              <w:t>Climax</w:t>
            </w:r>
          </w:p>
        </w:tc>
        <w:tc>
          <w:tcPr>
            <w:tcW w:type="dxa" w:w="2211"/>
            <w:shd w:val="clear" w:color="auto" w:fill="FAFAFA"/>
            <w:vAlign w:val="top"/>
          </w:tcPr>
          <w:p>
            <w:pPr>
              <w:keepNext/>
              <w:spacing w:after="0" w:line="264" w:lineRule="auto"/>
            </w:pPr>
            <w:r>
              <w:rPr>
                <w:b w:val="0"/>
                <w:i w:val="0"/>
                <w:color w:val="1F1F1F"/>
                <w:sz w:val="19"/>
              </w:rPr>
              <w:t>—</w:t>
            </w:r>
          </w:p>
        </w:tc>
        <w:tc>
          <w:tcPr>
            <w:tcW w:type="dxa" w:w="2778"/>
            <w:shd w:val="clear" w:color="auto" w:fill="FAFAFA"/>
            <w:vAlign w:val="top"/>
          </w:tcPr>
          <w:p>
            <w:pPr>
              <w:keepNext/>
              <w:spacing w:after="0" w:line="264" w:lineRule="auto"/>
            </w:pPr>
            <w:r>
              <w:rPr>
                <w:b/>
                <w:i w:val="0"/>
                <w:color w:val="1F1F1F"/>
                <w:sz w:val="19"/>
              </w:rPr>
              <w:t>Third return: the donor</w:t>
            </w:r>
          </w:p>
        </w:tc>
        <w:tc>
          <w:tcPr>
            <w:tcW w:type="dxa" w:w="1644"/>
            <w:shd w:val="clear" w:color="auto" w:fill="FAFAFA"/>
            <w:vAlign w:val="top"/>
          </w:tcPr>
          <w:p>
            <w:pPr>
              <w:keepNext/>
              <w:spacing w:after="0" w:line="264" w:lineRule="auto"/>
            </w:pPr>
            <w:r>
              <w:rPr>
                <w:b w:val="0"/>
                <w:i w:val="0"/>
                <w:color w:val="1F1F1F"/>
                <w:sz w:val="19"/>
              </w:rPr>
              <w:t>Impact</w:t>
            </w:r>
          </w:p>
        </w:tc>
      </w:tr>
      <w:tr>
        <w:trPr>
          <w:cantSplit/>
        </w:trPr>
        <w:tc>
          <w:tcPr>
            <w:tcW w:type="dxa" w:w="1134"/>
            <w:vAlign w:val="top"/>
          </w:tcPr>
          <w:p>
            <w:pPr>
              <w:keepNext/>
              <w:spacing w:after="0" w:line="264" w:lineRule="auto"/>
            </w:pPr>
            <w:r>
              <w:rPr>
                <w:b w:val="0"/>
                <w:i w:val="0"/>
                <w:color w:val="1F1F1F"/>
                <w:sz w:val="19"/>
              </w:rPr>
              <w:t>2:23–2:46</w:t>
            </w:r>
          </w:p>
        </w:tc>
        <w:tc>
          <w:tcPr>
            <w:tcW w:type="dxa" w:w="1644"/>
            <w:vAlign w:val="top"/>
          </w:tcPr>
          <w:p>
            <w:pPr>
              <w:keepNext/>
              <w:spacing w:after="0" w:line="264" w:lineRule="auto"/>
            </w:pPr>
            <w:r>
              <w:rPr>
                <w:b w:val="0"/>
                <w:i w:val="0"/>
                <w:color w:val="1F1F1F"/>
                <w:sz w:val="19"/>
              </w:rPr>
              <w:t>The bigger picture</w:t>
            </w:r>
          </w:p>
        </w:tc>
        <w:tc>
          <w:tcPr>
            <w:tcW w:type="dxa" w:w="2211"/>
            <w:vAlign w:val="top"/>
          </w:tcPr>
          <w:p>
            <w:pPr>
              <w:keepNext/>
              <w:spacing w:after="0" w:line="264" w:lineRule="auto"/>
            </w:pPr>
            <w:r>
              <w:rPr>
                <w:b w:val="0"/>
                <w:i w:val="0"/>
                <w:color w:val="1F1F1F"/>
                <w:sz w:val="19"/>
              </w:rPr>
              <w:t>—</w:t>
            </w:r>
          </w:p>
        </w:tc>
        <w:tc>
          <w:tcPr>
            <w:tcW w:type="dxa" w:w="2778"/>
            <w:vAlign w:val="top"/>
          </w:tcPr>
          <w:p>
            <w:pPr>
              <w:keepNext/>
              <w:spacing w:after="0" w:line="264" w:lineRule="auto"/>
            </w:pPr>
            <w:r>
              <w:rPr>
                <w:b w:val="0"/>
                <w:i w:val="0"/>
                <w:color w:val="1F1F1F"/>
                <w:sz w:val="19"/>
              </w:rPr>
              <w:t>Why it matters: a lasting blood supply</w:t>
            </w:r>
          </w:p>
        </w:tc>
        <w:tc>
          <w:tcPr>
            <w:tcW w:type="dxa" w:w="1644"/>
            <w:vAlign w:val="top"/>
          </w:tcPr>
          <w:p>
            <w:pPr>
              <w:keepNext/>
              <w:spacing w:after="0" w:line="264" w:lineRule="auto"/>
            </w:pPr>
            <w:r>
              <w:rPr>
                <w:b w:val="0"/>
                <w:i w:val="0"/>
                <w:color w:val="1F1F1F"/>
                <w:sz w:val="19"/>
              </w:rPr>
              <w:t>Alignment, scale</w:t>
            </w:r>
          </w:p>
        </w:tc>
      </w:tr>
      <w:tr>
        <w:trPr>
          <w:cantSplit/>
        </w:trPr>
        <w:tc>
          <w:tcPr>
            <w:tcW w:type="dxa" w:w="1134"/>
            <w:shd w:val="clear" w:color="auto" w:fill="FAFAFA"/>
            <w:vAlign w:val="top"/>
          </w:tcPr>
          <w:p>
            <w:pPr>
              <w:spacing w:after="0" w:line="264" w:lineRule="auto"/>
            </w:pPr>
            <w:r>
              <w:rPr>
                <w:b w:val="0"/>
                <w:i w:val="0"/>
                <w:color w:val="1F1F1F"/>
                <w:sz w:val="19"/>
              </w:rPr>
              <w:t>2:46–2:58</w:t>
            </w:r>
          </w:p>
        </w:tc>
        <w:tc>
          <w:tcPr>
            <w:tcW w:type="dxa" w:w="1644"/>
            <w:shd w:val="clear" w:color="auto" w:fill="FAFAFA"/>
            <w:vAlign w:val="top"/>
          </w:tcPr>
          <w:p>
            <w:pPr>
              <w:spacing w:after="0" w:line="264" w:lineRule="auto"/>
            </w:pPr>
            <w:r>
              <w:rPr>
                <w:b w:val="0"/>
                <w:i w:val="0"/>
                <w:color w:val="1F1F1F"/>
                <w:sz w:val="19"/>
              </w:rPr>
              <w:t>Ending</w:t>
            </w:r>
          </w:p>
        </w:tc>
        <w:tc>
          <w:tcPr>
            <w:tcW w:type="dxa" w:w="2211"/>
            <w:shd w:val="clear" w:color="auto" w:fill="FAFAFA"/>
            <w:vAlign w:val="top"/>
          </w:tcPr>
          <w:p>
            <w:pPr>
              <w:spacing w:after="0" w:line="264" w:lineRule="auto"/>
            </w:pPr>
            <w:r>
              <w:rPr>
                <w:b w:val="0"/>
                <w:i w:val="0"/>
                <w:color w:val="1F1F1F"/>
                <w:sz w:val="19"/>
              </w:rPr>
              <w:t>The full tagline</w:t>
            </w:r>
          </w:p>
        </w:tc>
        <w:tc>
          <w:tcPr>
            <w:tcW w:type="dxa" w:w="2778"/>
            <w:shd w:val="clear" w:color="auto" w:fill="FAFAFA"/>
            <w:vAlign w:val="top"/>
          </w:tcPr>
          <w:p>
            <w:pPr>
              <w:spacing w:after="0" w:line="264" w:lineRule="auto"/>
            </w:pPr>
            <w:r>
              <w:rPr>
                <w:b w:val="0"/>
                <w:i w:val="0"/>
                <w:color w:val="1F1F1F"/>
                <w:sz w:val="19"/>
              </w:rPr>
              <w:t>The legacy, read</w:t>
            </w:r>
          </w:p>
        </w:tc>
        <w:tc>
          <w:tcPr>
            <w:tcW w:type="dxa" w:w="1644"/>
            <w:shd w:val="clear" w:color="auto" w:fill="FAFAFA"/>
            <w:vAlign w:val="top"/>
          </w:tcPr>
          <w:p>
            <w:pPr>
              <w:spacing w:after="0" w:line="264" w:lineRule="auto"/>
            </w:pPr>
            <w:r>
              <w:rPr>
                <w:b w:val="0"/>
                <w:i w:val="0"/>
                <w:color w:val="1F1F1F"/>
                <w:sz w:val="19"/>
              </w:rPr>
              <w:t>Memorability</w:t>
            </w:r>
          </w:p>
        </w:tc>
      </w:tr>
    </w:tbl>
    <w:p>
      <w:pPr>
        <w:spacing w:before="0" w:after="80"/>
      </w:pPr>
    </w:p>
    <w:p>
      <w:pPr>
        <w:pStyle w:val="Heading2"/>
        <w:keepNext/>
      </w:pPr>
      <w:r>
        <w:rPr>
          <w:b/>
          <w:i w:val="0"/>
          <w:color w:val="1F1F1F"/>
          <w:sz w:val="30"/>
        </w:rPr>
        <w:t>3. The film, scene by scene</w:t>
      </w:r>
    </w:p>
    <w:p>
      <w:pPr>
        <w:spacing w:before="0" w:after="120"/>
      </w:pPr>
      <w:r>
        <w:rPr>
          <w:b w:val="0"/>
          <w:i w:val="0"/>
          <w:color w:val="6B6B6B"/>
          <w:sz w:val="19"/>
        </w:rPr>
        <w:t>Each scene lists what to show, the voice-over, any on-screen text and the direction. The voice-over here uses numerals for easy reading; Part 2 writes it as spoken.</w:t>
      </w:r>
    </w:p>
    <w:p>
      <w:pPr>
        <w:pStyle w:val="Heading3"/>
        <w:keepNext/>
      </w:pPr>
      <w:r>
        <w:rPr>
          <w:b/>
          <w:i w:val="0"/>
          <w:color w:val="9B1B30"/>
          <w:sz w:val="25"/>
        </w:rPr>
        <w:t xml:space="preserve">Scene 1 · Prologue   </w:t>
      </w:r>
      <w:r>
        <w:rPr>
          <w:b w:val="0"/>
          <w:color w:val="6B6B6B"/>
          <w:sz w:val="22"/>
        </w:rPr>
        <w:t>0:00–0:10</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Prologue</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Black. White text fades in: </w:t>
            </w:r>
            <w:r>
              <w:rPr>
                <w:b w:val="0"/>
                <w:i/>
                <w:color w:val="1F1F1F"/>
                <w:sz w:val="19"/>
              </w:rPr>
              <w:t>For centuries, legacies were written in blood.</w:t>
            </w:r>
            <w:r>
              <w:rPr>
                <w:b w:val="0"/>
                <w:i w:val="0"/>
                <w:color w:val="1F1F1F"/>
                <w:sz w:val="19"/>
              </w:rPr>
              <w:t xml:space="preserve"> Hold 3 s. “were” becomes “are” and “in” becomes “through”: </w:t>
            </w:r>
            <w:r>
              <w:rPr>
                <w:b w:val="0"/>
                <w:i/>
                <w:color w:val="1F1F1F"/>
                <w:sz w:val="19"/>
              </w:rPr>
              <w:t>Legacies are written through blood.</w:t>
            </w:r>
            <w:r>
              <w:rPr>
                <w:b w:val="0"/>
                <w:i w:val="0"/>
                <w:color w:val="1F1F1F"/>
                <w:sz w:val="19"/>
              </w:rPr>
              <w:t xml:space="preserve"> Hold 3 s. A red drop falls and the name appears: </w:t>
            </w:r>
            <w:r>
              <w:rPr>
                <w:b/>
                <w:i w:val="0"/>
                <w:color w:val="1F1F1F"/>
                <w:sz w:val="19"/>
              </w:rPr>
              <w:t xml:space="preserve">Pratidaan · </w:t>
            </w:r>
            <w:r>
              <w:rPr>
                <w:rFonts w:ascii="Kohinoor Devanagari" w:hAnsi="Kohinoor Devanagari" w:cs="Kohinoor Devanagari"/>
                <w:b/>
                <w:bCs/>
                <w:color w:val="1F1F1F"/>
                <w:sz w:val="19"/>
                <w:szCs w:val="19"/>
                <w:lang w:bidi="hi-IN"/>
              </w:rPr>
              <w:t>प्रतिदान</w:t>
            </w:r>
            <w:r>
              <w:rPr>
                <w:b w:val="0"/>
                <w:i w:val="0"/>
                <w:color w:val="1F1F1F"/>
                <w:sz w:val="19"/>
              </w:rPr>
              <w:t xml:space="preserve">, with </w:t>
            </w:r>
            <w:r>
              <w:rPr>
                <w:b w:val="0"/>
                <w:i/>
                <w:color w:val="1F1F1F"/>
                <w:sz w:val="19"/>
              </w:rPr>
              <w:t>the gift that comes back</w:t>
            </w:r>
            <w:r>
              <w:rPr>
                <w:b w:val="0"/>
                <w:i w:val="0"/>
                <w:color w:val="1F1F1F"/>
                <w:sz w:val="19"/>
              </w:rPr>
              <w:t xml:space="preserve"> beneath it.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“Pratidaan. The gift that comes back.”</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One heartbeat under the word change, then silence. No voice until the name appears, at about 0:07; the line on screen does the work.</w:t>
            </w:r>
          </w:p>
        </w:tc>
      </w:tr>
    </w:tbl>
    <w:p>
      <w:pPr>
        <w:spacing w:before="0" w:after="120"/>
      </w:pPr>
    </w:p>
    <w:p>
      <w:pPr>
        <w:pStyle w:val="Heading3"/>
        <w:keepNext/>
      </w:pPr>
      <w:r>
        <w:rPr>
          <w:b/>
          <w:i w:val="0"/>
          <w:color w:val="9B1B30"/>
          <w:sz w:val="25"/>
        </w:rPr>
        <w:t xml:space="preserve">Scene 2 · Give   </w:t>
      </w:r>
      <w:r>
        <w:rPr>
          <w:b w:val="0"/>
          <w:color w:val="6B6B6B"/>
          <w:sz w:val="22"/>
        </w:rPr>
        <w:t>0:10–0:26</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Act I · Give blood.</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Arjun’s Home, Saturday 10 October. Caption at the bottom: </w:t>
            </w:r>
            <w:r>
              <w:rPr>
                <w:b w:val="0"/>
                <w:i/>
                <w:color w:val="1F1F1F"/>
                <w:sz w:val="19"/>
              </w:rPr>
              <w:t>Arjun, 34 · Bengaluru · synthetic persona</w:t>
            </w:r>
            <w:r>
              <w:rPr>
                <w:b w:val="0"/>
                <w:i w:val="0"/>
                <w:color w:val="1F1F1F"/>
                <w:sz w:val="19"/>
              </w:rPr>
              <w: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“Arjun gave blood at his office camp on 3 October. One bag, split into parts that can help up to three patients. And like almost every donor in India, he got a certificate, a snack… and silence.”</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Hold one full second of silence after “silence”. Let the screen sit.</w:t>
            </w:r>
          </w:p>
        </w:tc>
      </w:tr>
    </w:tbl>
    <w:p>
      <w:pPr>
        <w:spacing w:before="0" w:after="120"/>
      </w:pPr>
    </w:p>
    <w:p>
      <w:pPr>
        <w:pStyle w:val="Heading3"/>
        <w:keepNext/>
      </w:pPr>
      <w:r>
        <w:rPr>
          <w:b/>
          <w:i w:val="0"/>
          <w:color w:val="9B1B30"/>
          <w:sz w:val="25"/>
        </w:rPr>
        <w:t xml:space="preserve">Scene 3 · See every life it touches   </w:t>
      </w:r>
      <w:r>
        <w:rPr>
          <w:b w:val="0"/>
          <w:color w:val="6B6B6B"/>
          <w:sz w:val="22"/>
        </w:rPr>
        <w:t>0:26–0:43</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Act II · See every life it touches.</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Drop’s impact Card → </w:t>
            </w:r>
            <w:r>
              <w:rPr>
                <w:b/>
                <w:i w:val="0"/>
                <w:color w:val="1F1F1F"/>
                <w:sz w:val="19"/>
              </w:rPr>
              <w:t>Watch my impact story</w:t>
            </w:r>
            <w:r>
              <w:rPr>
                <w:b w:val="0"/>
                <w:i w:val="0"/>
                <w:color w:val="1F1F1F"/>
                <w:sz w:val="19"/>
              </w:rPr>
              <w:t xml:space="preserve"> → the four slides → the postcard → </w:t>
            </w:r>
            <w:r>
              <w:rPr>
                <w:b/>
                <w:i w:val="0"/>
                <w:color w:val="1F1F1F"/>
                <w:sz w:val="19"/>
              </w:rPr>
              <w:t>Download image</w:t>
            </w:r>
            <w:r>
              <w:rPr>
                <w:b w:val="0"/>
                <w:i w:val="0"/>
                <w:color w:val="1F1F1F"/>
                <w:sz w:val="19"/>
              </w:rPr>
              <w: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“Pratidaan breaks the silence. Five days later, Arjun’s platelets reached a patient in a Karnataka hospital. Who? Pratidaan will never say. But Arjun can share the postcard. The first thing that comes back: the story of his gift.”</w:t>
            </w:r>
          </w:p>
        </w:tc>
      </w:tr>
      <w:tr>
        <w:trPr>
          <w:cantSplit/>
        </w:trPr>
        <w:tc>
          <w:tcPr>
            <w:tcW w:type="dxa" w:w="1701"/>
            <w:shd w:val="clear" w:color="auto" w:fill="F2F2F2"/>
          </w:tcPr>
          <w:p>
            <w:pPr>
              <w:keepNext/>
              <w:spacing w:after="0" w:line="264" w:lineRule="auto"/>
            </w:pPr>
            <w:r>
              <w:rPr>
                <w:b/>
                <w:i w:val="0"/>
                <w:color w:val="6B6B6B"/>
                <w:sz w:val="16"/>
              </w:rPr>
              <w:t>ON-SCREEN TEXT</w:t>
            </w:r>
          </w:p>
        </w:tc>
        <w:tc>
          <w:tcPr>
            <w:tcW w:type="dxa" w:w="7710"/>
          </w:tcPr>
          <w:p>
            <w:pPr>
              <w:keepNext/>
              <w:spacing w:after="0" w:line="264" w:lineRule="auto"/>
            </w:pPr>
            <w:r>
              <w:rPr>
                <w:b w:val="0"/>
                <w:i/>
                <w:color w:val="1F1F1F"/>
                <w:sz w:val="19"/>
              </w:rPr>
              <w:t>Every part traced, collection to patient · a detail shows only when 5+ patients share it · dates rounded to the month</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Land “Who?” on the slide that says some details stay private.</w:t>
            </w:r>
          </w:p>
        </w:tc>
      </w:tr>
    </w:tbl>
    <w:p>
      <w:pPr>
        <w:spacing w:before="0" w:after="120"/>
      </w:pPr>
    </w:p>
    <w:p>
      <w:pPr>
        <w:pStyle w:val="Heading3"/>
        <w:keepNext/>
      </w:pPr>
      <w:r>
        <w:rPr>
          <w:b/>
          <w:i w:val="0"/>
          <w:color w:val="9B1B30"/>
          <w:sz w:val="25"/>
        </w:rPr>
        <w:t xml:space="preserve">Scene 4 · The turn   </w:t>
      </w:r>
      <w:r>
        <w:rPr>
          <w:b w:val="0"/>
          <w:color w:val="6B6B6B"/>
          <w:sz w:val="22"/>
        </w:rPr>
        <w:t>0:43–1:05</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Act III · Get care back.</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Demo bar </w:t>
            </w:r>
            <w:r>
              <w:rPr>
                <w:b/>
                <w:i w:val="0"/>
                <w:color w:val="1F1F1F"/>
                <w:sz w:val="19"/>
              </w:rPr>
              <w:t>+1 day</w:t>
            </w:r>
            <w:r>
              <w:rPr>
                <w:b w:val="0"/>
                <w:i w:val="0"/>
                <w:color w:val="1F1F1F"/>
                <w:sz w:val="19"/>
              </w:rPr>
              <w:t xml:space="preserve"> → the Results Card (BP 148/94) → </w:t>
            </w:r>
            <w:r>
              <w:rPr>
                <w:b/>
                <w:i w:val="0"/>
                <w:color w:val="1F1F1F"/>
                <w:sz w:val="19"/>
              </w:rPr>
              <w:t>Ask Drop</w:t>
            </w:r>
            <w:r>
              <w:rPr>
                <w:b w:val="0"/>
                <w:i w:val="0"/>
                <w:color w:val="1F1F1F"/>
                <w:sz w:val="19"/>
              </w:rPr>
              <w:t xml:space="preserve"> → type </w:t>
            </w:r>
            <w:r>
              <w:rPr>
                <w:rFonts w:ascii="Kannada Sangam MN" w:hAnsi="Kannada Sangam MN" w:cs="Kannada Sangam MN"/>
                <w:color w:val="1F1F1F"/>
                <w:sz w:val="19"/>
                <w:szCs w:val="19"/>
                <w:lang w:bidi="kn-IN"/>
              </w:rPr>
              <w:t>ನಾನು ಯಾಕೆ ರಕ್ತದಾನ ಮಾಡಲು ಆಗುವುದಿಲ್ಲ?</w:t>
            </w:r>
            <w:r>
              <w:rPr>
                <w:b w:val="0"/>
                <w:i w:val="0"/>
                <w:color w:val="1F1F1F"/>
                <w:sz w:val="19"/>
              </w:rPr>
              <w:t xml:space="preserve"> (subtitle: </w:t>
            </w:r>
            <w:r>
              <w:rPr>
                <w:b w:val="0"/>
                <w:i/>
                <w:color w:val="1F1F1F"/>
                <w:sz w:val="19"/>
              </w:rPr>
              <w:t>Why can’t I donate?</w:t>
            </w:r>
            <w:r>
              <w:rPr>
                <w:b w:val="0"/>
                <w:i w:val="0"/>
                <w:color w:val="1F1F1F"/>
                <w:sz w:val="19"/>
              </w:rPr>
              <w:t>) → Drop’s two-sentence answer with the BP chart.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“Next morning, a second message, about Arjun himself: he can’t donate next time. He asks Drop, Pratidaan’s assistant, why. In Kannada. Gemini checks his records and answers in two sentences, with a chart: 126, 132, 136, 148. Rising at every donation. Until now, nobody joined the dots.”</w:t>
            </w:r>
          </w:p>
        </w:tc>
      </w:tr>
      <w:tr>
        <w:trPr>
          <w:cantSplit/>
        </w:trPr>
        <w:tc>
          <w:tcPr>
            <w:tcW w:type="dxa" w:w="1701"/>
            <w:shd w:val="clear" w:color="auto" w:fill="F2F2F2"/>
          </w:tcPr>
          <w:p>
            <w:pPr>
              <w:keepNext/>
              <w:spacing w:after="0" w:line="264" w:lineRule="auto"/>
            </w:pPr>
            <w:r>
              <w:rPr>
                <w:b/>
                <w:i w:val="0"/>
                <w:color w:val="6B6B6B"/>
                <w:sz w:val="16"/>
              </w:rPr>
              <w:t>ON-SCREEN TEXT</w:t>
            </w:r>
          </w:p>
        </w:tc>
        <w:tc>
          <w:tcPr>
            <w:tcW w:type="dxa" w:w="7710"/>
          </w:tcPr>
          <w:p>
            <w:pPr>
              <w:keepNext/>
              <w:spacing w:after="0" w:line="264" w:lineRule="auto"/>
            </w:pPr>
            <w:r>
              <w:rPr>
                <w:b w:val="0"/>
                <w:i/>
                <w:color w:val="1F1F1F"/>
                <w:sz w:val="19"/>
              </w:rPr>
              <w:t>Drop · Gemini 3.1 Flash-Lite on Vertex AI · agent with 18 tools · 6 languages</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Cut the wait for Gemini’s reply; never fake it. Gemini is answering by about 0:55, inside the first minute.</w:t>
            </w:r>
          </w:p>
        </w:tc>
      </w:tr>
    </w:tbl>
    <w:p>
      <w:pPr>
        <w:spacing w:before="0" w:after="120"/>
      </w:pPr>
    </w:p>
    <w:p>
      <w:pPr>
        <w:pStyle w:val="Heading3"/>
        <w:keepNext/>
      </w:pPr>
      <w:r>
        <w:rPr>
          <w:b/>
          <w:i w:val="0"/>
          <w:color w:val="9B1B30"/>
          <w:sz w:val="25"/>
        </w:rPr>
        <w:t xml:space="preserve">Scene 5 · Care   </w:t>
      </w:r>
      <w:r>
        <w:rPr>
          <w:b w:val="0"/>
          <w:color w:val="6B6B6B"/>
          <w:sz w:val="22"/>
        </w:rPr>
        <w:t>1:05–1:18</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Act III · Get care back.</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Open </w:t>
            </w:r>
            <w:r>
              <w:rPr>
                <w:b/>
                <w:i w:val="0"/>
                <w:color w:val="1F1F1F"/>
                <w:sz w:val="19"/>
              </w:rPr>
              <w:t>BP, blood sugar and cholesterol</w:t>
            </w:r>
            <w:r>
              <w:rPr>
                <w:b w:val="0"/>
                <w:i w:val="0"/>
                <w:color w:val="1F1F1F"/>
                <w:sz w:val="19"/>
              </w:rPr>
              <w:t xml:space="preserve"> → the Goal: the target line, three tagged steps, </w:t>
            </w:r>
            <w:r>
              <w:rPr>
                <w:b/>
                <w:i w:val="0"/>
                <w:color w:val="1F1F1F"/>
                <w:sz w:val="19"/>
              </w:rPr>
              <w:t>Where these steps come from</w:t>
            </w:r>
            <w:r>
              <w:rPr>
                <w:b w:val="0"/>
                <w:i w:val="0"/>
                <w:color w:val="1F1F1F"/>
                <w:sz w:val="19"/>
              </w:rPr>
              <w: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“Pratidaan turns it into one Goal: BP under 130 over 80, with three steps, each citing the guidance behind it. The second thing that comes back: care.”</w:t>
            </w:r>
          </w:p>
        </w:tc>
      </w:tr>
      <w:tr>
        <w:trPr>
          <w:cantSplit/>
        </w:trPr>
        <w:tc>
          <w:tcPr>
            <w:tcW w:type="dxa" w:w="1701"/>
            <w:shd w:val="clear" w:color="auto" w:fill="F2F2F2"/>
          </w:tcPr>
          <w:p>
            <w:pPr>
              <w:spacing w:after="0" w:line="264" w:lineRule="auto"/>
            </w:pPr>
            <w:r>
              <w:rPr>
                <w:b/>
                <w:i w:val="0"/>
                <w:color w:val="6B6B6B"/>
                <w:sz w:val="16"/>
              </w:rPr>
              <w:t>ON-SCREEN TEXT</w:t>
            </w:r>
          </w:p>
        </w:tc>
        <w:tc>
          <w:tcPr>
            <w:tcW w:type="dxa" w:w="7710"/>
          </w:tcPr>
          <w:p>
            <w:pPr>
              <w:spacing w:after="0" w:line="264" w:lineRule="auto"/>
            </w:pPr>
            <w:r>
              <w:rPr>
                <w:b w:val="0"/>
                <w:i/>
                <w:color w:val="1F1F1F"/>
                <w:sz w:val="19"/>
              </w:rPr>
              <w:t>Steps written by rules, not a model · ACC/AHA 2017 · ICMR · a doctor confirms every finding</w:t>
            </w:r>
          </w:p>
        </w:tc>
      </w:tr>
    </w:tbl>
    <w:p>
      <w:pPr>
        <w:spacing w:before="0" w:after="120"/>
      </w:pPr>
    </w:p>
    <w:p>
      <w:pPr>
        <w:pStyle w:val="Heading3"/>
        <w:keepNext/>
      </w:pPr>
      <w:r>
        <w:rPr>
          <w:b/>
          <w:i w:val="0"/>
          <w:color w:val="9B1B30"/>
          <w:sz w:val="25"/>
        </w:rPr>
        <w:t xml:space="preserve">Scene 6 · Turned away   </w:t>
      </w:r>
      <w:r>
        <w:rPr>
          <w:b w:val="0"/>
          <w:color w:val="6B6B6B"/>
          <w:sz w:val="22"/>
        </w:rPr>
        <w:t>1:18–1:38</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Act III · Get care back.</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i w:val="0"/>
                <w:color w:val="1F1F1F"/>
                <w:sz w:val="19"/>
              </w:rPr>
              <w:t>Viewing as</w:t>
            </w:r>
            <w:r>
              <w:rPr>
                <w:b w:val="0"/>
                <w:i w:val="0"/>
                <w:color w:val="1F1F1F"/>
                <w:sz w:val="19"/>
              </w:rPr>
              <w:t xml:space="preserve"> Meera Iyer. Caption at the bottom: </w:t>
            </w:r>
            <w:r>
              <w:rPr>
                <w:b w:val="0"/>
                <w:i/>
                <w:color w:val="1F1F1F"/>
                <w:sz w:val="19"/>
              </w:rPr>
              <w:t>Meera, 28 · Hb 11.8 · needs 12.5</w:t>
            </w:r>
            <w:r>
              <w:rPr>
                <w:b w:val="0"/>
                <w:i w:val="0"/>
                <w:color w:val="1F1F1F"/>
                <w:sz w:val="19"/>
              </w:rPr>
              <w:t xml:space="preserve">. Her </w:t>
            </w:r>
            <w:r>
              <w:rPr>
                <w:b/>
                <w:i w:val="0"/>
                <w:color w:val="1F1F1F"/>
                <w:sz w:val="19"/>
              </w:rPr>
              <w:t>Check-in · Hb goal</w:t>
            </w:r>
            <w:r>
              <w:rPr>
                <w:b w:val="0"/>
                <w:i w:val="0"/>
                <w:color w:val="1F1F1F"/>
                <w:sz w:val="19"/>
              </w:rPr>
              <w:t xml:space="preserve"> Card → </w:t>
            </w:r>
            <w:r>
              <w:rPr>
                <w:b/>
                <w:i w:val="0"/>
                <w:color w:val="1F1F1F"/>
                <w:sz w:val="19"/>
              </w:rPr>
              <w:t>Add a report</w:t>
            </w:r>
            <w:r>
              <w:rPr>
                <w:b w:val="0"/>
                <w:i w:val="0"/>
                <w:color w:val="1F1F1F"/>
                <w:sz w:val="19"/>
              </w:rPr>
              <w:t xml:space="preserve"> → </w:t>
            </w:r>
            <w:r>
              <w:rPr>
                <w:b/>
                <w:i w:val="0"/>
                <w:color w:val="1F1F1F"/>
                <w:sz w:val="19"/>
              </w:rPr>
              <w:t>Use a sample report</w:t>
            </w:r>
            <w:r>
              <w:rPr>
                <w:b w:val="0"/>
                <w:i w:val="0"/>
                <w:color w:val="1F1F1F"/>
                <w:sz w:val="19"/>
              </w:rPr>
              <w:t xml:space="preserve"> → Gemini reads </w:t>
            </w:r>
            <w:r>
              <w:rPr>
                <w:b w:val="0"/>
                <w:i/>
                <w:color w:val="1F1F1F"/>
                <w:sz w:val="19"/>
              </w:rPr>
              <w:t>Haemoglobin 12.6 g/dL</w:t>
            </w:r>
            <w:r>
              <w:rPr>
                <w:b w:val="0"/>
                <w:i w:val="0"/>
                <w:color w:val="1F1F1F"/>
                <w:sz w:val="19"/>
              </w:rPr>
              <w:t xml:space="preserve"> → </w:t>
            </w:r>
            <w:r>
              <w:rPr>
                <w:b/>
                <w:i w:val="0"/>
                <w:color w:val="1F1F1F"/>
                <w:sz w:val="19"/>
              </w:rPr>
              <w:t>Save</w:t>
            </w:r>
            <w:r>
              <w:rPr>
                <w:b w:val="0"/>
                <w:i w:val="0"/>
                <w:color w:val="1F1F1F"/>
                <w:sz w:val="19"/>
              </w:rPr>
              <w:t xml:space="preserve"> → </w:t>
            </w:r>
            <w:r>
              <w:rPr>
                <w:b w:val="0"/>
                <w:i/>
                <w:color w:val="1F1F1F"/>
                <w:sz w:val="19"/>
              </w:rPr>
              <w:t>Goal reached: you can donate again</w:t>
            </w:r>
            <w:r>
              <w:rPr>
                <w:b w:val="0"/>
                <w:i w:val="0"/>
                <w:color w:val="1F1F1F"/>
                <w:sz w:val="19"/>
              </w:rPr>
              <w: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“And care doesn’t wait for a donation. Meera was turned away twice for low haemoglobin. Her Goal’s finish line is the donation threshold itself. She adds a photo of her lab report. Gemini reads it, she confirms: 12.6. She can give again.”</w:t>
            </w:r>
          </w:p>
        </w:tc>
      </w:tr>
      <w:tr>
        <w:trPr>
          <w:cantSplit/>
        </w:trPr>
        <w:tc>
          <w:tcPr>
            <w:tcW w:type="dxa" w:w="1701"/>
            <w:shd w:val="clear" w:color="auto" w:fill="F2F2F2"/>
          </w:tcPr>
          <w:p>
            <w:pPr>
              <w:keepNext/>
              <w:spacing w:after="0" w:line="264" w:lineRule="auto"/>
            </w:pPr>
            <w:r>
              <w:rPr>
                <w:b/>
                <w:i w:val="0"/>
                <w:color w:val="6B6B6B"/>
                <w:sz w:val="16"/>
              </w:rPr>
              <w:t>ON-SCREEN TEXT</w:t>
            </w:r>
          </w:p>
        </w:tc>
        <w:tc>
          <w:tcPr>
            <w:tcW w:type="dxa" w:w="7710"/>
          </w:tcPr>
          <w:p>
            <w:pPr>
              <w:keepNext/>
              <w:spacing w:after="0" w:line="264" w:lineRule="auto"/>
            </w:pPr>
            <w:r>
              <w:rPr>
                <w:b w:val="0"/>
                <w:i/>
                <w:color w:val="1F1F1F"/>
                <w:sz w:val="19"/>
              </w:rPr>
              <w:t>Gemini reads any lab’s report · 16 LOINC-coded markers · schema- and range-checked · nothing saved until she confirms</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Keep the Demo label on the sample report in shot.</w:t>
            </w:r>
          </w:p>
        </w:tc>
      </w:tr>
    </w:tbl>
    <w:p>
      <w:pPr>
        <w:spacing w:before="0" w:after="120"/>
      </w:pPr>
    </w:p>
    <w:p>
      <w:pPr>
        <w:pStyle w:val="Heading3"/>
        <w:keepNext/>
      </w:pPr>
      <w:r>
        <w:rPr>
          <w:b/>
          <w:i w:val="0"/>
          <w:color w:val="9B1B30"/>
          <w:sz w:val="25"/>
        </w:rPr>
        <w:t xml:space="preserve">Scene 7 · When it’s serious   </w:t>
      </w:r>
      <w:r>
        <w:rPr>
          <w:b w:val="0"/>
          <w:color w:val="6B6B6B"/>
          <w:sz w:val="22"/>
        </w:rPr>
        <w:t>1:38–1:52</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Act III · Get care back.</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i w:val="0"/>
                <w:color w:val="1F1F1F"/>
                <w:sz w:val="19"/>
              </w:rPr>
              <w:t>Viewing as</w:t>
            </w:r>
            <w:r>
              <w:rPr>
                <w:b w:val="0"/>
                <w:i w:val="0"/>
                <w:color w:val="1F1F1F"/>
                <w:sz w:val="19"/>
              </w:rPr>
              <w:t xml:space="preserve"> Vikram Gowda. The red urgent Card, 184/118. Open </w:t>
            </w:r>
            <w:r>
              <w:rPr>
                <w:b/>
                <w:i w:val="0"/>
                <w:color w:val="1F1F1F"/>
                <w:sz w:val="19"/>
              </w:rPr>
              <w:t>⋯</w:t>
            </w:r>
            <w:r>
              <w:rPr>
                <w:b w:val="0"/>
                <w:i w:val="0"/>
                <w:color w:val="1F1F1F"/>
                <w:sz w:val="19"/>
              </w:rPr>
              <w:t xml:space="preserve">: only </w:t>
            </w:r>
            <w:r>
              <w:rPr>
                <w:b/>
                <w:i w:val="0"/>
                <w:color w:val="1F1F1F"/>
                <w:sz w:val="19"/>
              </w:rPr>
              <w:t>In 1 hour</w:t>
            </w:r>
            <w:r>
              <w:rPr>
                <w:b w:val="0"/>
                <w:i w:val="0"/>
                <w:color w:val="1F1F1F"/>
                <w:sz w:val="19"/>
              </w:rPr>
              <w:t xml:space="preserve"> is enabled.</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“When it’s serious, the AI steps aside. Vikram: 184 over 118. One Card, always first, that can’t be hidden: see a doctor today. No model makes that call.”</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Hold on the disabled options for a beat; they are the proof.</w:t>
            </w:r>
          </w:p>
        </w:tc>
      </w:tr>
    </w:tbl>
    <w:p>
      <w:pPr>
        <w:spacing w:before="0" w:after="120"/>
      </w:pPr>
    </w:p>
    <w:p>
      <w:pPr>
        <w:pStyle w:val="Heading3"/>
        <w:keepNext/>
      </w:pPr>
      <w:r>
        <w:rPr>
          <w:b/>
          <w:i w:val="0"/>
          <w:color w:val="9B1B30"/>
          <w:sz w:val="25"/>
        </w:rPr>
        <w:t xml:space="preserve">Scene 8 · How it’s built   </w:t>
      </w:r>
      <w:r>
        <w:rPr>
          <w:b w:val="0"/>
          <w:color w:val="6B6B6B"/>
          <w:sz w:val="22"/>
        </w:rPr>
        <w:t>1:52–2:05</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How it’s built</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40" w:line="264" w:lineRule="auto"/>
            </w:pPr>
            <w:r>
              <w:rPr>
                <w:b w:val="0"/>
                <w:i w:val="0"/>
                <w:color w:val="1F1F1F"/>
                <w:sz w:val="19"/>
              </w:rPr>
              <w:t>One architecture card in two columns.</w:t>
            </w:r>
          </w:p>
          <w:p>
            <w:pPr>
              <w:keepNext/>
              <w:spacing w:after="40" w:line="264" w:lineRule="auto"/>
            </w:pPr>
            <w:r>
              <w:rPr>
                <w:b/>
                <w:i w:val="0"/>
                <w:color w:val="1F1F1F"/>
                <w:sz w:val="19"/>
              </w:rPr>
              <w:t>Rules decide:</w:t>
            </w:r>
            <w:r>
              <w:rPr>
                <w:b w:val="0"/>
                <w:i w:val="0"/>
                <w:color w:val="1F1F1F"/>
                <w:sz w:val="19"/>
              </w:rPr>
              <w:t xml:space="preserve"> eligibility, findings, Goals, every Card and when it’s sent, cover, privacy · 152 tests.</w:t>
            </w:r>
          </w:p>
          <w:p>
            <w:pPr>
              <w:keepNext/>
              <w:spacing w:after="40" w:line="264" w:lineRule="auto"/>
            </w:pPr>
            <w:r>
              <w:rPr>
                <w:b/>
                <w:i w:val="0"/>
                <w:color w:val="1F1F1F"/>
                <w:sz w:val="19"/>
              </w:rPr>
              <w:t>Gemini helps:</w:t>
            </w:r>
            <w:r>
              <w:rPr>
                <w:b w:val="0"/>
                <w:i w:val="0"/>
                <w:color w:val="1F1F1F"/>
                <w:sz w:val="19"/>
              </w:rPr>
              <w:t xml:space="preserve"> Drop’s agent with 18 tools, the lab-report reader, six languages · every output checked.</w:t>
            </w:r>
          </w:p>
          <w:p>
            <w:pPr>
              <w:keepNext/>
              <w:spacing w:after="0" w:line="264" w:lineRule="auto"/>
            </w:pPr>
            <w:r>
              <w:rPr>
                <w:b w:val="0"/>
                <w:i w:val="0"/>
                <w:color w:val="1F1F1F"/>
                <w:sz w:val="19"/>
              </w:rPr>
              <w:t>Footer: Vertex AI · Cloud Run · Firestore · Google Sign-In · Calendar · Gmail · if Gemini is down, rules take over.</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“That’s the design. Rules decide safety, money and privacy, with 152 tests. Gemini does what rules can’t: open questions, any lab’s report, six languages.”</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The only slide inside the film. Keep it on screen for the whole scene.</w:t>
            </w:r>
          </w:p>
        </w:tc>
      </w:tr>
    </w:tbl>
    <w:p>
      <w:pPr>
        <w:spacing w:before="0" w:after="120"/>
      </w:pPr>
    </w:p>
    <w:p>
      <w:pPr>
        <w:pStyle w:val="Heading3"/>
        <w:keepNext/>
      </w:pPr>
      <w:r>
        <w:rPr>
          <w:b/>
          <w:i w:val="0"/>
          <w:color w:val="9B1B30"/>
          <w:sz w:val="25"/>
        </w:rPr>
        <w:t xml:space="preserve">Scene 9 · Climax   </w:t>
      </w:r>
      <w:r>
        <w:rPr>
          <w:b w:val="0"/>
          <w:color w:val="6B6B6B"/>
          <w:sz w:val="22"/>
        </w:rPr>
        <w:t>2:05–2:23</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Climax</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Back to Arjun. </w:t>
            </w:r>
            <w:r>
              <w:rPr>
                <w:b/>
                <w:i w:val="0"/>
                <w:color w:val="1F1F1F"/>
                <w:sz w:val="19"/>
              </w:rPr>
              <w:t>Next event</w:t>
            </w:r>
            <w:r>
              <w:rPr>
                <w:b w:val="0"/>
                <w:i w:val="0"/>
                <w:color w:val="1F1F1F"/>
                <w:sz w:val="19"/>
              </w:rPr>
              <w:t xml:space="preserve"> until </w:t>
            </w:r>
            <w:r>
              <w:rPr>
                <w:b/>
                <w:i w:val="0"/>
                <w:color w:val="1F1F1F"/>
                <w:sz w:val="19"/>
              </w:rPr>
              <w:t>Check-in · BP goal</w:t>
            </w:r>
            <w:r>
              <w:rPr>
                <w:b w:val="0"/>
                <w:i w:val="0"/>
                <w:color w:val="1F1F1F"/>
                <w:sz w:val="19"/>
              </w:rPr>
              <w:t xml:space="preserve"> (25 Oct) → type 128 / 78 → </w:t>
            </w:r>
            <w:r>
              <w:rPr>
                <w:b/>
                <w:i w:val="0"/>
                <w:color w:val="1F1F1F"/>
                <w:sz w:val="19"/>
              </w:rPr>
              <w:t>+1 day</w:t>
            </w:r>
            <w:r>
              <w:rPr>
                <w:b w:val="0"/>
                <w:i w:val="0"/>
                <w:color w:val="1F1F1F"/>
                <w:sz w:val="19"/>
              </w:rPr>
              <w:t xml:space="preserve"> → </w:t>
            </w:r>
            <w:r>
              <w:rPr>
                <w:b w:val="0"/>
                <w:i/>
                <w:color w:val="1F1F1F"/>
                <w:sz w:val="19"/>
              </w:rPr>
              <w:t>Goal reached</w:t>
            </w:r>
            <w:r>
              <w:rPr>
                <w:b w:val="0"/>
                <w:i w:val="0"/>
                <w:color w:val="1F1F1F"/>
                <w:sz w:val="19"/>
              </w:rPr>
              <w:t xml:space="preserve"> → the header shows </w:t>
            </w:r>
            <w:r>
              <w:rPr>
                <w:b w:val="0"/>
                <w:i/>
                <w:color w:val="1F1F1F"/>
                <w:sz w:val="19"/>
              </w:rPr>
              <w:t>Donate in 67 days</w:t>
            </w:r>
            <w:r>
              <w:rPr>
                <w:b w:val="0"/>
                <w:i w:val="0"/>
                <w:color w:val="1F1F1F"/>
                <w:sz w:val="19"/>
              </w:rPr>
              <w: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“Two weeks later, Drop asks Arjun for a reading. 128 over 78. Target reached, and a countdown appears. … His story came back. His care came back. On 1 January, Arjun comes back.”</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A two-second pause after “appears”, and the music lifts. Cut once per line on the last three: the postcard, the Goal-reached Card, the countdown.</w:t>
            </w:r>
          </w:p>
        </w:tc>
      </w:tr>
    </w:tbl>
    <w:p>
      <w:pPr>
        <w:spacing w:before="0" w:after="120"/>
      </w:pPr>
    </w:p>
    <w:p>
      <w:pPr>
        <w:pStyle w:val="Heading3"/>
        <w:keepNext/>
      </w:pPr>
      <w:r>
        <w:rPr>
          <w:b/>
          <w:i w:val="0"/>
          <w:color w:val="9B1B30"/>
          <w:sz w:val="25"/>
        </w:rPr>
        <w:t xml:space="preserve">Scene 10 · The bigger picture   </w:t>
      </w:r>
      <w:r>
        <w:rPr>
          <w:b w:val="0"/>
          <w:color w:val="6B6B6B"/>
          <w:sz w:val="22"/>
        </w:rPr>
        <w:t>2:23–2:46</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The bigger picture</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40" w:line="264" w:lineRule="auto"/>
            </w:pPr>
            <w:r>
              <w:rPr>
                <w:b/>
                <w:i w:val="0"/>
                <w:color w:val="1F1F1F"/>
                <w:sz w:val="19"/>
              </w:rPr>
              <w:t>Ecosystem view</w:t>
            </w:r>
            <w:r>
              <w:rPr>
                <w:b w:val="0"/>
                <w:i w:val="0"/>
                <w:color w:val="1F1F1F"/>
                <w:sz w:val="19"/>
              </w:rPr>
              <w:t xml:space="preserve">, then one number card: </w:t>
            </w:r>
            <w:r>
              <w:rPr>
                <w:b w:val="0"/>
                <w:i/>
                <w:color w:val="1F1F1F"/>
                <w:sz w:val="19"/>
              </w:rPr>
              <w:t>1.57 crore units (15.7 million) · India · 2025</w:t>
            </w:r>
            <w:r>
              <w:rPr>
                <w:b w:val="0"/>
                <w:i w:val="0"/>
                <w:color w:val="1F1F1F"/>
                <w:sz w:val="19"/>
              </w:rPr>
              <w:t>. Labels:</w:t>
            </w:r>
          </w:p>
          <w:p>
            <w:pPr>
              <w:keepNext/>
              <w:spacing w:after="40" w:line="264" w:lineRule="auto"/>
            </w:pPr>
            <w:r>
              <w:rPr>
                <w:b w:val="0"/>
                <w:i/>
                <w:color w:val="1F1F1F"/>
                <w:sz w:val="19"/>
              </w:rPr>
              <w:t>Blood centres:</w:t>
            </w:r>
            <w:r>
              <w:rPr>
                <w:b w:val="0"/>
                <w:i w:val="0"/>
                <w:color w:val="1F1F1F"/>
                <w:sz w:val="19"/>
              </w:rPr>
              <w:t xml:space="preserve"> donors who return</w:t>
            </w:r>
          </w:p>
          <w:p>
            <w:pPr>
              <w:keepNext/>
              <w:spacing w:after="40" w:line="264" w:lineRule="auto"/>
            </w:pPr>
            <w:r>
              <w:rPr>
                <w:b w:val="0"/>
                <w:i/>
                <w:color w:val="1F1F1F"/>
                <w:sz w:val="19"/>
              </w:rPr>
              <w:t>Hospitals:</w:t>
            </w:r>
            <w:r>
              <w:rPr>
                <w:b w:val="0"/>
                <w:i w:val="0"/>
                <w:color w:val="1F1F1F"/>
                <w:sz w:val="19"/>
              </w:rPr>
              <w:t xml:space="preserve"> a steadier supply</w:t>
            </w:r>
          </w:p>
          <w:p>
            <w:pPr>
              <w:keepNext/>
              <w:spacing w:after="40" w:line="264" w:lineRule="auto"/>
            </w:pPr>
            <w:r>
              <w:rPr>
                <w:b w:val="0"/>
                <w:i/>
                <w:color w:val="1F1F1F"/>
                <w:sz w:val="19"/>
              </w:rPr>
              <w:t>Employers and insurers:</w:t>
            </w:r>
            <w:r>
              <w:rPr>
                <w:b w:val="0"/>
                <w:i w:val="0"/>
                <w:color w:val="1F1F1F"/>
                <w:sz w:val="19"/>
              </w:rPr>
              <w:t xml:space="preserve"> healthier members, and cover that can rise with health</w:t>
            </w:r>
          </w:p>
          <w:p>
            <w:pPr>
              <w:keepNext/>
              <w:spacing w:after="0" w:line="264" w:lineRule="auto"/>
            </w:pPr>
            <w:r>
              <w:rPr>
                <w:b w:val="0"/>
                <w:i/>
                <w:color w:val="1F1F1F"/>
                <w:sz w:val="19"/>
              </w:rPr>
              <w:t>Public health:</w:t>
            </w:r>
            <w:r>
              <w:rPr>
                <w:b w:val="0"/>
                <w:i w:val="0"/>
                <w:color w:val="1F1F1F"/>
                <w:sz w:val="19"/>
              </w:rPr>
              <w:t xml:space="preserve"> an anonymised screening signal</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“Blood can’t be manufactured, and platelets last just five days. India collected 15.7 million units last year, and the safest supply is donors who come back. Care is never payment for blood. It’s there for every donor, even those turned away. Pratidaan gives each of them a reason, and a way, back.”</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Slow down for “Care is never payment for blood.” It answers the question a judge who knows India’s no-inducement rule will ask.</w:t>
            </w:r>
          </w:p>
        </w:tc>
      </w:tr>
    </w:tbl>
    <w:p>
      <w:pPr>
        <w:spacing w:before="0" w:after="120"/>
      </w:pPr>
    </w:p>
    <w:p>
      <w:pPr>
        <w:pStyle w:val="Heading3"/>
        <w:keepNext/>
      </w:pPr>
      <w:r>
        <w:rPr>
          <w:b/>
          <w:i w:val="0"/>
          <w:color w:val="9B1B30"/>
          <w:sz w:val="25"/>
        </w:rPr>
        <w:t xml:space="preserve">Scene 11 · Ending   </w:t>
      </w:r>
      <w:r>
        <w:rPr>
          <w:b w:val="0"/>
          <w:color w:val="6B6B6B"/>
          <w:sz w:val="22"/>
        </w:rPr>
        <w:t>2:46–2:58</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701"/>
        <w:gridCol w:w="7710"/>
      </w:tblGrid>
      <w:tr>
        <w:trPr>
          <w:cantSplit/>
        </w:trPr>
        <w:tc>
          <w:tcPr>
            <w:tcW w:type="dxa" w:w="1701"/>
            <w:shd w:val="clear" w:color="auto" w:fill="F2F2F2"/>
          </w:tcPr>
          <w:p>
            <w:pPr>
              <w:keepNext/>
              <w:spacing w:after="0" w:line="264" w:lineRule="auto"/>
            </w:pPr>
            <w:r>
              <w:rPr>
                <w:b/>
                <w:i w:val="0"/>
                <w:color w:val="6B6B6B"/>
                <w:sz w:val="16"/>
              </w:rPr>
              <w:t>ACT</w:t>
            </w:r>
          </w:p>
        </w:tc>
        <w:tc>
          <w:tcPr>
            <w:tcW w:type="dxa" w:w="7710"/>
          </w:tcPr>
          <w:p>
            <w:pPr>
              <w:keepNext/>
              <w:spacing w:after="0" w:line="264" w:lineRule="auto"/>
            </w:pPr>
            <w:r>
              <w:rPr>
                <w:b w:val="0"/>
                <w:i w:val="0"/>
                <w:color w:val="1F1F1F"/>
                <w:sz w:val="19"/>
              </w:rPr>
              <w:t>Ending · the full tagline</w:t>
            </w:r>
          </w:p>
        </w:tc>
      </w:tr>
      <w:tr>
        <w:trPr>
          <w:cantSplit/>
        </w:trPr>
        <w:tc>
          <w:tcPr>
            <w:tcW w:type="dxa" w:w="1701"/>
            <w:shd w:val="clear" w:color="auto" w:fill="F2F2F2"/>
          </w:tcPr>
          <w:p>
            <w:pPr>
              <w:keepNext/>
              <w:spacing w:after="0" w:line="264" w:lineRule="auto"/>
            </w:pPr>
            <w:r>
              <w:rPr>
                <w:b/>
                <w:i w:val="0"/>
                <w:color w:val="6B6B6B"/>
                <w:sz w:val="16"/>
              </w:rPr>
              <w:t>ON SCREEN</w:t>
            </w:r>
          </w:p>
        </w:tc>
        <w:tc>
          <w:tcPr>
            <w:tcW w:type="dxa" w:w="7710"/>
          </w:tcPr>
          <w:p>
            <w:pPr>
              <w:keepNext/>
              <w:spacing w:after="0" w:line="264" w:lineRule="auto"/>
            </w:pPr>
            <w:r>
              <w:rPr>
                <w:b w:val="0"/>
                <w:i w:val="0"/>
                <w:color w:val="1F1F1F"/>
                <w:sz w:val="19"/>
              </w:rPr>
              <w:t xml:space="preserve">Arjun’s postcard fades to black → </w:t>
            </w:r>
            <w:r>
              <w:rPr>
                <w:b w:val="0"/>
                <w:i/>
                <w:color w:val="1F1F1F"/>
                <w:sz w:val="19"/>
              </w:rPr>
              <w:t>Legacies are written through blood.</w:t>
            </w:r>
            <w:r>
              <w:rPr>
                <w:b w:val="0"/>
                <w:i w:val="0"/>
                <w:color w:val="1F1F1F"/>
                <w:sz w:val="19"/>
              </w:rPr>
              <w:t xml:space="preserve"> → </w:t>
            </w:r>
            <w:r>
              <w:rPr>
                <w:b w:val="0"/>
                <w:i/>
                <w:color w:val="1F1F1F"/>
                <w:sz w:val="19"/>
              </w:rPr>
              <w:t>Give blood. See every life it touches. Get care back.</w:t>
            </w:r>
            <w:r>
              <w:rPr>
                <w:b w:val="0"/>
                <w:i w:val="0"/>
                <w:color w:val="1F1F1F"/>
                <w:sz w:val="19"/>
              </w:rPr>
              <w:t xml:space="preserve"> → end card: </w:t>
            </w:r>
            <w:r>
              <w:rPr>
                <w:b/>
                <w:i w:val="0"/>
                <w:color w:val="1F1F1F"/>
                <w:sz w:val="19"/>
              </w:rPr>
              <w:t xml:space="preserve">Pratidaan · </w:t>
            </w:r>
            <w:r>
              <w:rPr>
                <w:rFonts w:ascii="Kohinoor Devanagari" w:hAnsi="Kohinoor Devanagari" w:cs="Kohinoor Devanagari"/>
                <w:b/>
                <w:bCs/>
                <w:color w:val="1F1F1F"/>
                <w:sz w:val="19"/>
                <w:szCs w:val="19"/>
                <w:lang w:bidi="hi-IN"/>
              </w:rPr>
              <w:t>प्रतिदान</w:t>
            </w:r>
            <w:r>
              <w:rPr>
                <w:b w:val="0"/>
                <w:i w:val="0"/>
                <w:color w:val="1F1F1F"/>
                <w:sz w:val="19"/>
              </w:rPr>
              <w:t xml:space="preserve">, the live URL and the repo; </w:t>
            </w:r>
            <w:r>
              <w:rPr>
                <w:b w:val="0"/>
                <w:i/>
                <w:color w:val="1F1F1F"/>
                <w:sz w:val="19"/>
              </w:rPr>
              <w:t>Gemini 3.1 Flash-Lite on Vertex AI · Cloud Run · synthetic data · not a medical device</w:t>
            </w:r>
            <w:r>
              <w:rPr>
                <w:b w:val="0"/>
                <w:i w:val="0"/>
                <w:color w:val="1F1F1F"/>
                <w:sz w:val="19"/>
              </w:rPr>
              <w:t>.</w:t>
            </w:r>
          </w:p>
        </w:tc>
      </w:tr>
      <w:tr>
        <w:trPr>
          <w:cantSplit/>
        </w:trPr>
        <w:tc>
          <w:tcPr>
            <w:tcW w:type="dxa" w:w="1701"/>
            <w:shd w:val="clear" w:color="auto" w:fill="F2F2F2"/>
          </w:tcPr>
          <w:p>
            <w:pPr>
              <w:keepNext/>
              <w:spacing w:after="0" w:line="264" w:lineRule="auto"/>
            </w:pPr>
            <w:r>
              <w:rPr>
                <w:b/>
                <w:i w:val="0"/>
                <w:color w:val="6B6B6B"/>
                <w:sz w:val="16"/>
              </w:rPr>
              <w:t>VOICE-OVER</w:t>
            </w:r>
          </w:p>
        </w:tc>
        <w:tc>
          <w:tcPr>
            <w:tcW w:type="dxa" w:w="7710"/>
            <w:shd w:val="clear" w:color="auto" w:fill="F8EEF0"/>
          </w:tcPr>
          <w:p>
            <w:pPr>
              <w:keepNext/>
              <w:spacing w:after="0" w:line="264" w:lineRule="auto"/>
            </w:pPr>
            <w:r>
              <w:rPr>
                <w:b w:val="0"/>
                <w:i/>
                <w:color w:val="1F1F1F"/>
                <w:sz w:val="21"/>
              </w:rPr>
              <w:t>“Legacies are written through blood. Pratidaan lets every donor read theirs.”</w:t>
            </w:r>
          </w:p>
        </w:tc>
      </w:tr>
      <w:tr>
        <w:trPr>
          <w:cantSplit/>
        </w:trPr>
        <w:tc>
          <w:tcPr>
            <w:tcW w:type="dxa" w:w="1701"/>
            <w:shd w:val="clear" w:color="auto" w:fill="F2F2F2"/>
          </w:tcPr>
          <w:p>
            <w:pPr>
              <w:spacing w:after="0" w:line="264" w:lineRule="auto"/>
            </w:pPr>
            <w:r>
              <w:rPr>
                <w:b/>
                <w:i w:val="0"/>
                <w:color w:val="6B6B6B"/>
                <w:sz w:val="16"/>
              </w:rPr>
              <w:t>DIRECTION</w:t>
            </w:r>
          </w:p>
        </w:tc>
        <w:tc>
          <w:tcPr>
            <w:tcW w:type="dxa" w:w="7710"/>
          </w:tcPr>
          <w:p>
            <w:pPr>
              <w:spacing w:after="0" w:line="264" w:lineRule="auto"/>
            </w:pPr>
            <w:r>
              <w:rPr>
                <w:b w:val="0"/>
                <w:i w:val="0"/>
                <w:color w:val="1F1F1F"/>
                <w:sz w:val="19"/>
              </w:rPr>
              <w:t>Silence over the full tagline. No music sting.</w:t>
            </w:r>
          </w:p>
        </w:tc>
      </w:tr>
    </w:tbl>
    <w:p>
      <w:pPr>
        <w:spacing w:before="0" w:after="120"/>
      </w:pPr>
    </w:p>
    <w:p>
      <w:pPr>
        <w:pStyle w:val="Heading2"/>
        <w:keepNext/>
      </w:pPr>
      <w:r>
        <w:rPr>
          <w:b/>
          <w:i w:val="0"/>
          <w:color w:val="1F1F1F"/>
          <w:sz w:val="30"/>
        </w:rPr>
        <w:t>4. How each question is answered</w:t>
      </w:r>
    </w:p>
    <w:p>
      <w:pPr>
        <w:spacing w:before="0" w:after="120"/>
      </w:pPr>
      <w:r>
        <w:rPr>
          <w:b w:val="0"/>
          <w:i w:val="0"/>
          <w:color w:val="6B6B6B"/>
          <w:sz w:val="19"/>
        </w:rPr>
        <w:t>A good three minutes opens questions and closes every one of them. Times are approximate.</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3628"/>
        <w:gridCol w:w="1134"/>
        <w:gridCol w:w="4649"/>
      </w:tblGrid>
      <w:tr>
        <w:trPr>
          <w:cantSplit/>
          <w:tblHeader/>
        </w:trPr>
        <w:tc>
          <w:tcPr>
            <w:tcW w:type="dxa" w:w="3628"/>
            <w:shd w:val="clear" w:color="auto" w:fill="9B1B30"/>
            <w:vAlign w:val="top"/>
          </w:tcPr>
          <w:p>
            <w:pPr>
              <w:keepNext/>
              <w:spacing w:after="0" w:line="264" w:lineRule="auto"/>
            </w:pPr>
            <w:r>
              <w:rPr>
                <w:b/>
                <w:i w:val="0"/>
                <w:color w:val="FFFFFF"/>
                <w:sz w:val="19"/>
              </w:rPr>
              <w:t>The film raises…</w:t>
            </w:r>
          </w:p>
        </w:tc>
        <w:tc>
          <w:tcPr>
            <w:tcW w:type="dxa" w:w="1134"/>
            <w:shd w:val="clear" w:color="auto" w:fill="9B1B30"/>
            <w:vAlign w:val="top"/>
          </w:tcPr>
          <w:p>
            <w:pPr>
              <w:keepNext/>
              <w:spacing w:after="0" w:line="264" w:lineRule="auto"/>
            </w:pPr>
            <w:r>
              <w:rPr>
                <w:b/>
                <w:i w:val="0"/>
                <w:color w:val="FFFFFF"/>
                <w:sz w:val="19"/>
              </w:rPr>
              <w:t>At</w:t>
            </w:r>
          </w:p>
        </w:tc>
        <w:tc>
          <w:tcPr>
            <w:tcW w:type="dxa" w:w="4649"/>
            <w:shd w:val="clear" w:color="auto" w:fill="9B1B30"/>
            <w:vAlign w:val="top"/>
          </w:tcPr>
          <w:p>
            <w:pPr>
              <w:keepNext/>
              <w:spacing w:after="0" w:line="264" w:lineRule="auto"/>
            </w:pPr>
            <w:r>
              <w:rPr>
                <w:b/>
                <w:i w:val="0"/>
                <w:color w:val="FFFFFF"/>
                <w:sz w:val="19"/>
              </w:rPr>
              <w:t>…and answers it</w:t>
            </w:r>
          </w:p>
        </w:tc>
      </w:tr>
      <w:tr>
        <w:trPr>
          <w:cantSplit/>
        </w:trPr>
        <w:tc>
          <w:tcPr>
            <w:tcW w:type="dxa" w:w="3628"/>
            <w:vAlign w:val="top"/>
          </w:tcPr>
          <w:p>
            <w:pPr>
              <w:keepNext/>
              <w:spacing w:after="0" w:line="264" w:lineRule="auto"/>
            </w:pPr>
            <w:r>
              <w:rPr>
                <w:b w:val="0"/>
                <w:i w:val="0"/>
                <w:color w:val="1F1F1F"/>
                <w:sz w:val="19"/>
              </w:rPr>
              <w:t>“The gift that comes back”: what comes back?</w:t>
            </w:r>
          </w:p>
        </w:tc>
        <w:tc>
          <w:tcPr>
            <w:tcW w:type="dxa" w:w="1134"/>
            <w:vAlign w:val="top"/>
          </w:tcPr>
          <w:p>
            <w:pPr>
              <w:keepNext/>
              <w:spacing w:after="0" w:line="264" w:lineRule="auto"/>
            </w:pPr>
            <w:r>
              <w:rPr>
                <w:b w:val="0"/>
                <w:i w:val="0"/>
                <w:color w:val="1F1F1F"/>
                <w:sz w:val="19"/>
              </w:rPr>
              <w:t>0:07</w:t>
            </w:r>
          </w:p>
        </w:tc>
        <w:tc>
          <w:tcPr>
            <w:tcW w:type="dxa" w:w="4649"/>
            <w:vAlign w:val="top"/>
          </w:tcPr>
          <w:p>
            <w:pPr>
              <w:keepNext/>
              <w:spacing w:after="0" w:line="264" w:lineRule="auto"/>
            </w:pPr>
            <w:r>
              <w:rPr>
                <w:b w:val="0"/>
                <w:i w:val="0"/>
                <w:color w:val="1F1F1F"/>
                <w:sz w:val="19"/>
              </w:rPr>
              <w:t>The story (0:41), care (1:16), the donor (2:21)</w:t>
            </w:r>
          </w:p>
        </w:tc>
      </w:tr>
      <w:tr>
        <w:trPr>
          <w:cantSplit/>
        </w:trPr>
        <w:tc>
          <w:tcPr>
            <w:tcW w:type="dxa" w:w="3628"/>
            <w:shd w:val="clear" w:color="auto" w:fill="FAFAFA"/>
            <w:vAlign w:val="top"/>
          </w:tcPr>
          <w:p>
            <w:pPr>
              <w:keepNext/>
              <w:spacing w:after="0" w:line="264" w:lineRule="auto"/>
            </w:pPr>
            <w:r>
              <w:rPr>
                <w:b w:val="0"/>
                <w:i w:val="0"/>
                <w:color w:val="1F1F1F"/>
                <w:sz w:val="19"/>
              </w:rPr>
              <w:t>“Legacies are written through blood”: whose legacy, and how?</w:t>
            </w:r>
          </w:p>
        </w:tc>
        <w:tc>
          <w:tcPr>
            <w:tcW w:type="dxa" w:w="1134"/>
            <w:shd w:val="clear" w:color="auto" w:fill="FAFAFA"/>
            <w:vAlign w:val="top"/>
          </w:tcPr>
          <w:p>
            <w:pPr>
              <w:keepNext/>
              <w:spacing w:after="0" w:line="264" w:lineRule="auto"/>
            </w:pPr>
            <w:r>
              <w:rPr>
                <w:b w:val="0"/>
                <w:i w:val="0"/>
                <w:color w:val="1F1F1F"/>
                <w:sz w:val="19"/>
              </w:rPr>
              <w:t>0:05</w:t>
            </w:r>
          </w:p>
        </w:tc>
        <w:tc>
          <w:tcPr>
            <w:tcW w:type="dxa" w:w="4649"/>
            <w:shd w:val="clear" w:color="auto" w:fill="FAFAFA"/>
            <w:vAlign w:val="top"/>
          </w:tcPr>
          <w:p>
            <w:pPr>
              <w:keepNext/>
              <w:spacing w:after="0" w:line="264" w:lineRule="auto"/>
            </w:pPr>
            <w:r>
              <w:rPr>
                <w:b w:val="0"/>
                <w:i w:val="0"/>
                <w:color w:val="1F1F1F"/>
                <w:sz w:val="19"/>
              </w:rPr>
              <w:t>Arjun’s postcard (0:36); “Pratidaan lets every donor read theirs” (2:52)</w:t>
            </w:r>
          </w:p>
        </w:tc>
      </w:tr>
      <w:tr>
        <w:trPr>
          <w:cantSplit/>
        </w:trPr>
        <w:tc>
          <w:tcPr>
            <w:tcW w:type="dxa" w:w="3628"/>
            <w:vAlign w:val="top"/>
          </w:tcPr>
          <w:p>
            <w:pPr>
              <w:keepNext/>
              <w:spacing w:after="0" w:line="264" w:lineRule="auto"/>
            </w:pPr>
            <w:r>
              <w:rPr>
                <w:b w:val="0"/>
                <w:i w:val="0"/>
                <w:color w:val="1F1F1F"/>
                <w:sz w:val="19"/>
              </w:rPr>
              <w:t>“…and silence.”</w:t>
            </w:r>
          </w:p>
        </w:tc>
        <w:tc>
          <w:tcPr>
            <w:tcW w:type="dxa" w:w="1134"/>
            <w:vAlign w:val="top"/>
          </w:tcPr>
          <w:p>
            <w:pPr>
              <w:keepNext/>
              <w:spacing w:after="0" w:line="264" w:lineRule="auto"/>
            </w:pPr>
            <w:r>
              <w:rPr>
                <w:b w:val="0"/>
                <w:i w:val="0"/>
                <w:color w:val="1F1F1F"/>
                <w:sz w:val="19"/>
              </w:rPr>
              <w:t>0:24</w:t>
            </w:r>
          </w:p>
        </w:tc>
        <w:tc>
          <w:tcPr>
            <w:tcW w:type="dxa" w:w="4649"/>
            <w:vAlign w:val="top"/>
          </w:tcPr>
          <w:p>
            <w:pPr>
              <w:keepNext/>
              <w:spacing w:after="0" w:line="264" w:lineRule="auto"/>
            </w:pPr>
            <w:r>
              <w:rPr>
                <w:b w:val="0"/>
                <w:i w:val="0"/>
                <w:color w:val="1F1F1F"/>
                <w:sz w:val="19"/>
              </w:rPr>
              <w:t>“Pratidaan breaks the silence.” (0:27)</w:t>
            </w:r>
          </w:p>
        </w:tc>
      </w:tr>
      <w:tr>
        <w:trPr>
          <w:cantSplit/>
        </w:trPr>
        <w:tc>
          <w:tcPr>
            <w:tcW w:type="dxa" w:w="3628"/>
            <w:shd w:val="clear" w:color="auto" w:fill="FAFAFA"/>
            <w:vAlign w:val="top"/>
          </w:tcPr>
          <w:p>
            <w:pPr>
              <w:keepNext/>
              <w:spacing w:after="0" w:line="264" w:lineRule="auto"/>
            </w:pPr>
            <w:r>
              <w:rPr>
                <w:b w:val="0"/>
                <w:i w:val="0"/>
                <w:color w:val="1F1F1F"/>
                <w:sz w:val="19"/>
              </w:rPr>
              <w:t>“Nobody joined the dots.”</w:t>
            </w:r>
          </w:p>
        </w:tc>
        <w:tc>
          <w:tcPr>
            <w:tcW w:type="dxa" w:w="1134"/>
            <w:shd w:val="clear" w:color="auto" w:fill="FAFAFA"/>
            <w:vAlign w:val="top"/>
          </w:tcPr>
          <w:p>
            <w:pPr>
              <w:keepNext/>
              <w:spacing w:after="0" w:line="264" w:lineRule="auto"/>
            </w:pPr>
            <w:r>
              <w:rPr>
                <w:b w:val="0"/>
                <w:i w:val="0"/>
                <w:color w:val="1F1F1F"/>
                <w:sz w:val="19"/>
              </w:rPr>
              <w:t>1:03</w:t>
            </w:r>
          </w:p>
        </w:tc>
        <w:tc>
          <w:tcPr>
            <w:tcW w:type="dxa" w:w="4649"/>
            <w:shd w:val="clear" w:color="auto" w:fill="FAFAFA"/>
            <w:vAlign w:val="top"/>
          </w:tcPr>
          <w:p>
            <w:pPr>
              <w:keepNext/>
              <w:spacing w:after="0" w:line="264" w:lineRule="auto"/>
            </w:pPr>
            <w:r>
              <w:rPr>
                <w:b w:val="0"/>
                <w:i w:val="0"/>
                <w:color w:val="1F1F1F"/>
                <w:sz w:val="19"/>
              </w:rPr>
              <w:t>128/78, target reached (2:10)</w:t>
            </w:r>
          </w:p>
        </w:tc>
      </w:tr>
      <w:tr>
        <w:trPr>
          <w:cantSplit/>
        </w:trPr>
        <w:tc>
          <w:tcPr>
            <w:tcW w:type="dxa" w:w="3628"/>
            <w:vAlign w:val="top"/>
          </w:tcPr>
          <w:p>
            <w:pPr>
              <w:keepNext/>
              <w:spacing w:after="0" w:line="264" w:lineRule="auto"/>
            </w:pPr>
            <w:r>
              <w:rPr>
                <w:b w:val="0"/>
                <w:i w:val="0"/>
                <w:color w:val="1F1F1F"/>
                <w:sz w:val="19"/>
              </w:rPr>
              <w:t>“Get care back”: is care traded for blood?</w:t>
            </w:r>
          </w:p>
        </w:tc>
        <w:tc>
          <w:tcPr>
            <w:tcW w:type="dxa" w:w="1134"/>
            <w:vAlign w:val="top"/>
          </w:tcPr>
          <w:p>
            <w:pPr>
              <w:keepNext/>
              <w:spacing w:after="0" w:line="264" w:lineRule="auto"/>
            </w:pPr>
            <w:r>
              <w:rPr>
                <w:b w:val="0"/>
                <w:i w:val="0"/>
                <w:color w:val="1F1F1F"/>
                <w:sz w:val="19"/>
              </w:rPr>
              <w:t>The tagline</w:t>
            </w:r>
          </w:p>
        </w:tc>
        <w:tc>
          <w:tcPr>
            <w:tcW w:type="dxa" w:w="4649"/>
            <w:vAlign w:val="top"/>
          </w:tcPr>
          <w:p>
            <w:pPr>
              <w:keepNext/>
              <w:spacing w:after="0" w:line="264" w:lineRule="auto"/>
            </w:pPr>
            <w:r>
              <w:rPr>
                <w:b w:val="0"/>
                <w:i w:val="0"/>
                <w:color w:val="1F1F1F"/>
                <w:sz w:val="19"/>
              </w:rPr>
              <w:t>“Care doesn’t wait for a donation” (1:18); “Care is never payment for blood” (2:36)</w:t>
            </w:r>
          </w:p>
        </w:tc>
      </w:tr>
      <w:tr>
        <w:trPr>
          <w:cantSplit/>
        </w:trPr>
        <w:tc>
          <w:tcPr>
            <w:tcW w:type="dxa" w:w="3628"/>
            <w:shd w:val="clear" w:color="auto" w:fill="FAFAFA"/>
            <w:vAlign w:val="top"/>
          </w:tcPr>
          <w:p>
            <w:pPr>
              <w:spacing w:after="0" w:line="264" w:lineRule="auto"/>
            </w:pPr>
            <w:r>
              <w:rPr>
                <w:b w:val="0"/>
                <w:i w:val="0"/>
                <w:color w:val="1F1F1F"/>
                <w:sz w:val="19"/>
              </w:rPr>
              <w:t>A countdown appears</w:t>
            </w:r>
          </w:p>
        </w:tc>
        <w:tc>
          <w:tcPr>
            <w:tcW w:type="dxa" w:w="1134"/>
            <w:shd w:val="clear" w:color="auto" w:fill="FAFAFA"/>
            <w:vAlign w:val="top"/>
          </w:tcPr>
          <w:p>
            <w:pPr>
              <w:spacing w:after="0" w:line="264" w:lineRule="auto"/>
            </w:pPr>
            <w:r>
              <w:rPr>
                <w:b w:val="0"/>
                <w:i w:val="0"/>
                <w:color w:val="1F1F1F"/>
                <w:sz w:val="19"/>
              </w:rPr>
              <w:t>2:13</w:t>
            </w:r>
          </w:p>
        </w:tc>
        <w:tc>
          <w:tcPr>
            <w:tcW w:type="dxa" w:w="4649"/>
            <w:shd w:val="clear" w:color="auto" w:fill="FAFAFA"/>
            <w:vAlign w:val="top"/>
          </w:tcPr>
          <w:p>
            <w:pPr>
              <w:spacing w:after="0" w:line="264" w:lineRule="auto"/>
            </w:pPr>
            <w:r>
              <w:rPr>
                <w:b w:val="0"/>
                <w:i w:val="0"/>
                <w:color w:val="1F1F1F"/>
                <w:sz w:val="19"/>
              </w:rPr>
              <w:t>“On the first of January, Arjun comes back.” (2:21)</w:t>
            </w:r>
          </w:p>
        </w:tc>
      </w:tr>
    </w:tbl>
    <w:p>
      <w:pPr>
        <w:spacing w:before="0" w:after="80"/>
      </w:pPr>
    </w:p>
    <w:p>
      <w:pPr>
        <w:pStyle w:val="Heading2"/>
        <w:keepNext/>
      </w:pPr>
      <w:r>
        <w:rPr>
          <w:b/>
          <w:i w:val="0"/>
          <w:color w:val="1F1F1F"/>
          <w:sz w:val="30"/>
        </w:rPr>
        <w:t>5. The same story in the deck and at the finale</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2381"/>
        <w:gridCol w:w="7030"/>
      </w:tblGrid>
      <w:tr>
        <w:trPr>
          <w:cantSplit/>
          <w:tblHeader/>
        </w:trPr>
        <w:tc>
          <w:tcPr>
            <w:tcW w:type="dxa" w:w="2381"/>
            <w:shd w:val="clear" w:color="auto" w:fill="9B1B30"/>
            <w:vAlign w:val="top"/>
          </w:tcPr>
          <w:p>
            <w:pPr>
              <w:keepNext/>
              <w:spacing w:after="0" w:line="264" w:lineRule="auto"/>
            </w:pPr>
            <w:r>
              <w:rPr>
                <w:b/>
                <w:i w:val="0"/>
                <w:color w:val="FFFFFF"/>
                <w:sz w:val="19"/>
              </w:rPr>
              <w:t>Deck slide</w:t>
            </w:r>
          </w:p>
        </w:tc>
        <w:tc>
          <w:tcPr>
            <w:tcW w:type="dxa" w:w="7030"/>
            <w:shd w:val="clear" w:color="auto" w:fill="9B1B30"/>
            <w:vAlign w:val="top"/>
          </w:tcPr>
          <w:p>
            <w:pPr>
              <w:keepNext/>
              <w:spacing w:after="0" w:line="264" w:lineRule="auto"/>
            </w:pPr>
            <w:r>
              <w:rPr>
                <w:b/>
                <w:i w:val="0"/>
                <w:color w:val="FFFFFF"/>
                <w:sz w:val="19"/>
              </w:rPr>
              <w:t>Story beat</w:t>
            </w:r>
          </w:p>
        </w:tc>
      </w:tr>
      <w:tr>
        <w:trPr>
          <w:cantSplit/>
        </w:trPr>
        <w:tc>
          <w:tcPr>
            <w:tcW w:type="dxa" w:w="2381"/>
            <w:vAlign w:val="top"/>
          </w:tcPr>
          <w:p>
            <w:pPr>
              <w:keepNext/>
              <w:spacing w:after="0" w:line="264" w:lineRule="auto"/>
            </w:pPr>
            <w:r>
              <w:rPr>
                <w:b/>
                <w:i w:val="0"/>
                <w:color w:val="1F1F1F"/>
                <w:sz w:val="19"/>
              </w:rPr>
              <w:t>1. Title</w:t>
            </w:r>
          </w:p>
        </w:tc>
        <w:tc>
          <w:tcPr>
            <w:tcW w:type="dxa" w:w="7030"/>
            <w:vAlign w:val="top"/>
          </w:tcPr>
          <w:p>
            <w:pPr>
              <w:keepNext/>
              <w:spacing w:after="0" w:line="264" w:lineRule="auto"/>
            </w:pPr>
            <w:r>
              <w:rPr>
                <w:b w:val="0"/>
                <w:i w:val="0"/>
                <w:color w:val="1F1F1F"/>
                <w:sz w:val="19"/>
              </w:rPr>
              <w:t>Prologue: the name, its meaning, “Legacies are written through blood.”</w:t>
            </w:r>
          </w:p>
        </w:tc>
      </w:tr>
      <w:tr>
        <w:trPr>
          <w:cantSplit/>
        </w:trPr>
        <w:tc>
          <w:tcPr>
            <w:tcW w:type="dxa" w:w="2381"/>
            <w:shd w:val="clear" w:color="auto" w:fill="FAFAFA"/>
            <w:vAlign w:val="top"/>
          </w:tcPr>
          <w:p>
            <w:pPr>
              <w:keepNext/>
              <w:spacing w:after="0" w:line="264" w:lineRule="auto"/>
            </w:pPr>
            <w:r>
              <w:rPr>
                <w:b/>
                <w:i w:val="0"/>
                <w:color w:val="1F1F1F"/>
                <w:sz w:val="19"/>
              </w:rPr>
              <w:t>2. Arjun</w:t>
            </w:r>
          </w:p>
        </w:tc>
        <w:tc>
          <w:tcPr>
            <w:tcW w:type="dxa" w:w="7030"/>
            <w:shd w:val="clear" w:color="auto" w:fill="FAFAFA"/>
            <w:vAlign w:val="top"/>
          </w:tcPr>
          <w:p>
            <w:pPr>
              <w:keepNext/>
              <w:spacing w:after="0" w:line="264" w:lineRule="auto"/>
            </w:pPr>
            <w:r>
              <w:rPr>
                <w:b w:val="0"/>
                <w:i w:val="0"/>
                <w:color w:val="1F1F1F"/>
                <w:sz w:val="19"/>
              </w:rPr>
              <w:t>Give: the silence</w:t>
            </w:r>
          </w:p>
        </w:tc>
      </w:tr>
      <w:tr>
        <w:trPr>
          <w:cantSplit/>
        </w:trPr>
        <w:tc>
          <w:tcPr>
            <w:tcW w:type="dxa" w:w="2381"/>
            <w:vAlign w:val="top"/>
          </w:tcPr>
          <w:p>
            <w:pPr>
              <w:keepNext/>
              <w:spacing w:after="0" w:line="264" w:lineRule="auto"/>
            </w:pPr>
            <w:r>
              <w:rPr>
                <w:b/>
                <w:i w:val="0"/>
                <w:color w:val="1F1F1F"/>
                <w:sz w:val="19"/>
              </w:rPr>
              <w:t>3. The problem</w:t>
            </w:r>
          </w:p>
        </w:tc>
        <w:tc>
          <w:tcPr>
            <w:tcW w:type="dxa" w:w="7030"/>
            <w:vAlign w:val="top"/>
          </w:tcPr>
          <w:p>
            <w:pPr>
              <w:keepNext/>
              <w:spacing w:after="0" w:line="264" w:lineRule="auto"/>
            </w:pPr>
            <w:r>
              <w:rPr>
                <w:b w:val="0"/>
                <w:i w:val="0"/>
                <w:color w:val="1F1F1F"/>
                <w:sz w:val="19"/>
              </w:rPr>
              <w:t>The gift goes silent; the health check goes nowhere; turned-away donors drift away. Each with its sourced number.</w:t>
            </w:r>
          </w:p>
        </w:tc>
      </w:tr>
      <w:tr>
        <w:trPr>
          <w:cantSplit/>
        </w:trPr>
        <w:tc>
          <w:tcPr>
            <w:tcW w:type="dxa" w:w="2381"/>
            <w:shd w:val="clear" w:color="auto" w:fill="FAFAFA"/>
            <w:vAlign w:val="top"/>
          </w:tcPr>
          <w:p>
            <w:pPr>
              <w:keepNext/>
              <w:spacing w:after="0" w:line="264" w:lineRule="auto"/>
            </w:pPr>
            <w:r>
              <w:rPr>
                <w:b/>
                <w:i w:val="0"/>
                <w:color w:val="1F1F1F"/>
                <w:sz w:val="19"/>
              </w:rPr>
              <w:t>4. Pratidaan</w:t>
            </w:r>
          </w:p>
        </w:tc>
        <w:tc>
          <w:tcPr>
            <w:tcW w:type="dxa" w:w="7030"/>
            <w:shd w:val="clear" w:color="auto" w:fill="FAFAFA"/>
            <w:vAlign w:val="top"/>
          </w:tcPr>
          <w:p>
            <w:pPr>
              <w:keepNext/>
              <w:spacing w:after="0" w:line="264" w:lineRule="auto"/>
            </w:pPr>
            <w:r>
              <w:rPr>
                <w:b w:val="0"/>
                <w:i w:val="0"/>
                <w:color w:val="1F1F1F"/>
                <w:sz w:val="19"/>
              </w:rPr>
              <w:t>Give · See · Get care back: the three returns</w:t>
            </w:r>
          </w:p>
        </w:tc>
      </w:tr>
      <w:tr>
        <w:trPr>
          <w:cantSplit/>
        </w:trPr>
        <w:tc>
          <w:tcPr>
            <w:tcW w:type="dxa" w:w="2381"/>
            <w:vAlign w:val="top"/>
          </w:tcPr>
          <w:p>
            <w:pPr>
              <w:keepNext/>
              <w:spacing w:after="0" w:line="264" w:lineRule="auto"/>
            </w:pPr>
            <w:r>
              <w:rPr>
                <w:b/>
                <w:i w:val="0"/>
                <w:color w:val="1F1F1F"/>
                <w:sz w:val="19"/>
              </w:rPr>
              <w:t>5. Demo</w:t>
            </w:r>
          </w:p>
        </w:tc>
        <w:tc>
          <w:tcPr>
            <w:tcW w:type="dxa" w:w="7030"/>
            <w:vAlign w:val="top"/>
          </w:tcPr>
          <w:p>
            <w:pPr>
              <w:keepNext/>
              <w:spacing w:after="0" w:line="264" w:lineRule="auto"/>
            </w:pPr>
            <w:r>
              <w:rPr>
                <w:b w:val="0"/>
                <w:i w:val="0"/>
                <w:color w:val="1F1F1F"/>
                <w:sz w:val="19"/>
              </w:rPr>
              <w:t>Scenes 3 to 9, live at the finale</w:t>
            </w:r>
          </w:p>
        </w:tc>
      </w:tr>
      <w:tr>
        <w:trPr>
          <w:cantSplit/>
        </w:trPr>
        <w:tc>
          <w:tcPr>
            <w:tcW w:type="dxa" w:w="2381"/>
            <w:shd w:val="clear" w:color="auto" w:fill="FAFAFA"/>
            <w:vAlign w:val="top"/>
          </w:tcPr>
          <w:p>
            <w:pPr>
              <w:keepNext/>
              <w:spacing w:after="0" w:line="264" w:lineRule="auto"/>
            </w:pPr>
            <w:r>
              <w:rPr>
                <w:b/>
                <w:i w:val="0"/>
                <w:color w:val="1F1F1F"/>
                <w:sz w:val="19"/>
              </w:rPr>
              <w:t>6. How it’s built</w:t>
            </w:r>
          </w:p>
        </w:tc>
        <w:tc>
          <w:tcPr>
            <w:tcW w:type="dxa" w:w="7030"/>
            <w:shd w:val="clear" w:color="auto" w:fill="FAFAFA"/>
            <w:vAlign w:val="top"/>
          </w:tcPr>
          <w:p>
            <w:pPr>
              <w:keepNext/>
              <w:spacing w:after="0" w:line="264" w:lineRule="auto"/>
            </w:pPr>
            <w:r>
              <w:rPr>
                <w:b w:val="0"/>
                <w:i w:val="0"/>
                <w:color w:val="1F1F1F"/>
                <w:sz w:val="19"/>
              </w:rPr>
              <w:t>Rules decide, Gemini helps</w:t>
            </w:r>
          </w:p>
        </w:tc>
      </w:tr>
      <w:tr>
        <w:trPr>
          <w:cantSplit/>
        </w:trPr>
        <w:tc>
          <w:tcPr>
            <w:tcW w:type="dxa" w:w="2381"/>
            <w:vAlign w:val="top"/>
          </w:tcPr>
          <w:p>
            <w:pPr>
              <w:keepNext/>
              <w:spacing w:after="0" w:line="264" w:lineRule="auto"/>
            </w:pPr>
            <w:r>
              <w:rPr>
                <w:b/>
                <w:i w:val="0"/>
                <w:color w:val="1F1F1F"/>
                <w:sz w:val="19"/>
              </w:rPr>
              <w:t>7. Who wins and who pays</w:t>
            </w:r>
          </w:p>
        </w:tc>
        <w:tc>
          <w:tcPr>
            <w:tcW w:type="dxa" w:w="7030"/>
            <w:vAlign w:val="top"/>
          </w:tcPr>
          <w:p>
            <w:pPr>
              <w:keepNext/>
              <w:spacing w:after="0" w:line="264" w:lineRule="auto"/>
            </w:pPr>
            <w:r>
              <w:rPr>
                <w:b w:val="0"/>
                <w:i w:val="0"/>
                <w:color w:val="1F1F1F"/>
                <w:sz w:val="19"/>
              </w:rPr>
              <w:t>Cover rising like a credit limit; the ecosystem; the inducement question, stated openly</w:t>
            </w:r>
          </w:p>
        </w:tc>
      </w:tr>
      <w:tr>
        <w:trPr>
          <w:cantSplit/>
        </w:trPr>
        <w:tc>
          <w:tcPr>
            <w:tcW w:type="dxa" w:w="2381"/>
            <w:shd w:val="clear" w:color="auto" w:fill="FAFAFA"/>
            <w:vAlign w:val="top"/>
          </w:tcPr>
          <w:p>
            <w:pPr>
              <w:spacing w:after="0" w:line="264" w:lineRule="auto"/>
            </w:pPr>
            <w:r>
              <w:rPr>
                <w:b/>
                <w:i w:val="0"/>
                <w:color w:val="1F1F1F"/>
                <w:sz w:val="19"/>
              </w:rPr>
              <w:t>8. Close</w:t>
            </w:r>
          </w:p>
        </w:tc>
        <w:tc>
          <w:tcPr>
            <w:tcW w:type="dxa" w:w="7030"/>
            <w:shd w:val="clear" w:color="auto" w:fill="FAFAFA"/>
            <w:vAlign w:val="top"/>
          </w:tcPr>
          <w:p>
            <w:pPr>
              <w:spacing w:after="0" w:line="264" w:lineRule="auto"/>
            </w:pPr>
            <w:r>
              <w:rPr>
                <w:b w:val="0"/>
                <w:i w:val="0"/>
                <w:color w:val="1F1F1F"/>
                <w:sz w:val="19"/>
              </w:rPr>
              <w:t>The ending, word for word</w:t>
            </w:r>
          </w:p>
        </w:tc>
      </w:tr>
    </w:tbl>
    <w:p>
      <w:pPr>
        <w:spacing w:before="0" w:after="80"/>
      </w:pPr>
    </w:p>
    <w:tbl>
      <w:tblPr>
        <w:tblW w:type="auto" w:w="0"/>
        <w:jc w:val="center"/>
        <w:tblBorders>
          <w:top w:val="nil"/>
          <w:left w:val="single" w:sz="24" w:space="0" w:color="9B1B30"/>
          <w:bottom w:val="nil"/>
          <w:right w:val="nil"/>
          <w:insideH w:val="single" w:sz="6" w:space="0" w:color="D0D0D0"/>
          <w:insideV w:val="single" w:sz="6" w:space="0" w:color="D0D0D0"/>
        </w:tblBorders>
        <w:tblLayout w:type="fixed"/>
        <w:tblCellMar>
          <w:top w:w="120" w:type="dxa"/>
          <w:left w:w="200" w:type="dxa"/>
          <w:bottom w:w="120" w:type="dxa"/>
          <w:right w:w="200" w:type="dxa"/>
        </w:tblCellMar>
        <w:tblLook w:firstColumn="1" w:firstRow="1" w:lastColumn="0" w:lastRow="0" w:noHBand="0" w:noVBand="1" w:val="04A0"/>
      </w:tblPr>
      <w:tblGrid>
        <w:gridCol w:w="9412"/>
      </w:tblGrid>
      <w:tr>
        <w:tc>
          <w:tcPr>
            <w:tcW w:type="dxa" w:w="9411"/>
            <w:shd w:val="clear" w:color="auto" w:fill="F8EEF0"/>
          </w:tcPr>
          <w:p>
            <w:pPr>
              <w:spacing w:after="0" w:line="264" w:lineRule="auto"/>
            </w:pPr>
            <w:r>
              <w:rPr>
                <w:b/>
                <w:i w:val="0"/>
                <w:color w:val="1F1F1F"/>
                <w:sz w:val="20"/>
              </w:rPr>
              <w:t>If a judge asks whether care or cover is an inducement to donate</w:t>
            </w:r>
            <w:r>
              <w:rPr>
                <w:b w:val="0"/>
                <w:i w:val="0"/>
                <w:color w:val="1F1F1F"/>
                <w:sz w:val="20"/>
              </w:rPr>
              <w:t>, answer with the film’s own line: “Care is never payment for blood. A donor who is turned away gets exactly the same care.” Then name the open risk honestly: the illustrative cover model still counts donation visits and shows a regular-donor discount, and a deployment needs a legal opinion first.</w:t>
            </w:r>
          </w:p>
        </w:tc>
      </w:tr>
    </w:tbl>
    <w:p>
      <w:pPr>
        <w:spacing w:before="0" w:after="80"/>
      </w:pPr>
    </w:p>
    <w:p>
      <w:pPr>
        <w:pStyle w:val="Heading2"/>
        <w:keepNext/>
      </w:pPr>
      <w:r>
        <w:rPr>
          <w:b/>
          <w:i w:val="0"/>
          <w:color w:val="1F1F1F"/>
          <w:sz w:val="30"/>
        </w:rPr>
        <w:t>6. Before you record</w:t>
      </w:r>
    </w:p>
    <w:p>
      <w:pPr>
        <w:pStyle w:val="ListNumber"/>
        <w:spacing w:after="60"/>
      </w:pPr>
      <w:r>
        <w:rPr>
          <w:b/>
          <w:i w:val="0"/>
          <w:color w:val="1F1F1F"/>
          <w:sz w:val="21"/>
        </w:rPr>
        <w:t>Rename the app first.</w:t>
      </w:r>
      <w:r>
        <w:rPr>
          <w:b w:val="0"/>
          <w:i w:val="0"/>
          <w:color w:val="1F1F1F"/>
          <w:sz w:val="21"/>
        </w:rPr>
        <w:t xml:space="preserve"> It still says TraceDrop in the header, on the login page, in the browser tab and on the shareable postcard, and Drop’s Intro and AI prompts use the name too. The live URL also contains “tracedrop”. Judges would hear “Pratidaan” and read “TraceDrop” within 20 seconds. This is a code change and hasn’t been made.</w:t>
      </w:r>
    </w:p>
    <w:p>
      <w:pPr>
        <w:pStyle w:val="ListNumber"/>
        <w:spacing w:after="60"/>
      </w:pPr>
      <w:r>
        <w:rPr>
          <w:b/>
          <w:i w:val="0"/>
          <w:color w:val="1F1F1F"/>
          <w:sz w:val="21"/>
        </w:rPr>
        <w:t>Fix the cover discount, or prepare for it.</w:t>
      </w:r>
      <w:r>
        <w:rPr>
          <w:b w:val="0"/>
          <w:i w:val="0"/>
          <w:color w:val="1F1F1F"/>
          <w:sz w:val="21"/>
        </w:rPr>
        <w:t xml:space="preserve"> The cover screen shows a “Regular blood donor” 5% premium discount, which contradicts “Care is never payment for blood”. The film doesn’t show that screen, but judges who open the live link will. Remove it, or have the answer in section 5 ready.</w:t>
      </w:r>
    </w:p>
    <w:p>
      <w:pPr>
        <w:pStyle w:val="ListNumber"/>
        <w:spacing w:after="60"/>
      </w:pPr>
      <w:r>
        <w:rPr>
          <w:b/>
          <w:i w:val="0"/>
          <w:color w:val="1F1F1F"/>
          <w:sz w:val="21"/>
        </w:rPr>
        <w:t>Keep both “care is not payment” lines</w:t>
      </w:r>
      <w:r>
        <w:rPr>
          <w:b w:val="0"/>
          <w:i w:val="0"/>
          <w:color w:val="1F1F1F"/>
          <w:sz w:val="21"/>
        </w:rPr>
        <w:t xml:space="preserve"> (Scenes 6 and 10). To a Hindi speaker, pratidaan literally means giving in return, and “Get care back” can sound like care in exchange for blood.</w:t>
      </w:r>
    </w:p>
    <w:p>
      <w:pPr>
        <w:pStyle w:val="ListNumber"/>
        <w:spacing w:after="60"/>
      </w:pPr>
      <w:r>
        <w:rPr>
          <w:b/>
          <w:i w:val="0"/>
          <w:color w:val="1F1F1F"/>
          <w:sz w:val="21"/>
        </w:rPr>
        <w:t>Translate the name in the first 10 seconds.</w:t>
      </w:r>
      <w:r>
        <w:rPr>
          <w:b w:val="0"/>
          <w:i w:val="0"/>
          <w:color w:val="1F1F1F"/>
          <w:sz w:val="21"/>
        </w:rPr>
        <w:t xml:space="preserve"> A panel in Singapore mostly won’t read Devanagari, and the hook depends on the meaning.</w:t>
      </w:r>
    </w:p>
    <w:p>
      <w:pPr>
        <w:pStyle w:val="ListNumber"/>
        <w:spacing w:after="60"/>
      </w:pPr>
      <w:r>
        <w:rPr>
          <w:b/>
          <w:i w:val="0"/>
          <w:color w:val="1F1F1F"/>
          <w:sz w:val="21"/>
        </w:rPr>
        <w:t>Don’t say what the Story leaves out.</w:t>
      </w:r>
      <w:r>
        <w:rPr>
          <w:b w:val="0"/>
          <w:i w:val="0"/>
          <w:color w:val="1F1F1F"/>
          <w:sz w:val="21"/>
        </w:rPr>
        <w:t xml:space="preserve"> The Story shows only “a hospital in Karnataka”, and “Who? Pratidaan will never say” depends on that. Say “help”, not “save”. Don’t read out the postcard’s patient count: it is Arjun’s total across all his donations, not this one.</w:t>
      </w:r>
    </w:p>
    <w:p>
      <w:pPr>
        <w:pStyle w:val="ListNumber"/>
        <w:spacing w:after="60"/>
      </w:pPr>
      <w:r>
        <w:rPr>
          <w:b/>
          <w:i w:val="0"/>
          <w:color w:val="1F1F1F"/>
          <w:sz w:val="21"/>
        </w:rPr>
        <w:t>Say “15.7 million” aloud, and show “1.57 crore” on screen.</w:t>
      </w:r>
    </w:p>
    <w:p>
      <w:pPr>
        <w:pStyle w:val="ListNumber"/>
        <w:spacing w:after="60"/>
      </w:pPr>
      <w:r>
        <w:rPr>
          <w:b/>
          <w:i w:val="0"/>
          <w:color w:val="1F1F1F"/>
          <w:sz w:val="21"/>
        </w:rPr>
        <w:t>Gemini must be live for Scenes 4 and 6.</w:t>
      </w:r>
      <w:r>
        <w:rPr>
          <w:b w:val="0"/>
          <w:i w:val="0"/>
          <w:color w:val="1F1F1F"/>
          <w:sz w:val="21"/>
        </w:rPr>
        <w:t xml:space="preserve"> The AI console should say “Verified”. Cut the waits; never fake a reply.</w:t>
      </w:r>
    </w:p>
    <w:p>
      <w:pPr>
        <w:keepNext/>
        <w:spacing w:before="200" w:after="60"/>
      </w:pPr>
      <w:r>
        <w:rPr>
          <w:b/>
          <w:i w:val="0"/>
          <w:color w:val="1F1F1F"/>
          <w:sz w:val="21"/>
        </w:rPr>
        <w:t>Recording setup</w:t>
      </w:r>
    </w:p>
    <w:p>
      <w:pPr>
        <w:pStyle w:val="ListBullet"/>
        <w:spacing w:after="60"/>
      </w:pPr>
      <w:r>
        <w:rPr>
          <w:b w:val="0"/>
          <w:i w:val="0"/>
          <w:color w:val="1F1F1F"/>
          <w:sz w:val="21"/>
        </w:rPr>
        <w:t xml:space="preserve">Open the live app, sign in or choose </w:t>
      </w:r>
      <w:r>
        <w:rPr>
          <w:b/>
          <w:i w:val="0"/>
          <w:color w:val="1F1F1F"/>
          <w:sz w:val="21"/>
        </w:rPr>
        <w:t>Continue as guest</w:t>
      </w:r>
      <w:r>
        <w:rPr>
          <w:b w:val="0"/>
          <w:i w:val="0"/>
          <w:color w:val="1F1F1F"/>
          <w:sz w:val="21"/>
        </w:rPr>
        <w:t xml:space="preserve">, click </w:t>
      </w:r>
      <w:r>
        <w:rPr>
          <w:b/>
          <w:i w:val="0"/>
          <w:color w:val="1F1F1F"/>
          <w:sz w:val="21"/>
        </w:rPr>
        <w:t>Reset</w:t>
      </w:r>
      <w:r>
        <w:rPr>
          <w:b w:val="0"/>
          <w:i w:val="0"/>
          <w:color w:val="1F1F1F"/>
          <w:sz w:val="21"/>
        </w:rPr>
        <w:t xml:space="preserve"> on the demo bar, and pick </w:t>
      </w:r>
      <w:r>
        <w:rPr>
          <w:b/>
          <w:i w:val="0"/>
          <w:color w:val="1F1F1F"/>
          <w:sz w:val="21"/>
        </w:rPr>
        <w:t>Arjun Rao</w:t>
      </w:r>
      <w:r>
        <w:rPr>
          <w:b w:val="0"/>
          <w:i w:val="0"/>
          <w:color w:val="1F1F1F"/>
          <w:sz w:val="21"/>
        </w:rPr>
        <w:t xml:space="preserve"> in </w:t>
      </w:r>
      <w:r>
        <w:rPr>
          <w:b/>
          <w:i w:val="0"/>
          <w:color w:val="1F1F1F"/>
          <w:sz w:val="21"/>
        </w:rPr>
        <w:t>Viewing as</w:t>
      </w:r>
      <w:r>
        <w:rPr>
          <w:b w:val="0"/>
          <w:i w:val="0"/>
          <w:color w:val="1F1F1F"/>
          <w:sz w:val="21"/>
        </w:rPr>
        <w:t>.</w:t>
      </w:r>
    </w:p>
    <w:p>
      <w:pPr>
        <w:pStyle w:val="ListBullet"/>
        <w:spacing w:after="60"/>
      </w:pPr>
      <w:r>
        <w:rPr>
          <w:b w:val="0"/>
          <w:i w:val="0"/>
          <w:color w:val="1F1F1F"/>
          <w:sz w:val="21"/>
        </w:rPr>
        <w:t>Record in the order of the tested demo script (docs/05-submission/demo-video-script.md): Arjun through to Goal reached, then Meera, then Vikram. Cut the clips into the film’s order in the edit. That order was checked against the build; the film’s order wasn’t.</w:t>
      </w:r>
    </w:p>
    <w:p>
      <w:pPr>
        <w:pStyle w:val="ListBullet"/>
        <w:spacing w:after="60"/>
      </w:pPr>
      <w:r>
        <w:rPr>
          <w:b w:val="0"/>
          <w:i w:val="0"/>
          <w:color w:val="1F1F1F"/>
          <w:sz w:val="21"/>
        </w:rPr>
        <w:t>Browser at 1440 px, recorded at 1080p or higher, with text at least 16 px.</w:t>
      </w:r>
    </w:p>
    <w:p>
      <w:pPr>
        <w:pStyle w:val="ListBullet"/>
        <w:spacing w:after="60"/>
      </w:pPr>
      <w:r>
        <w:rPr>
          <w:b w:val="0"/>
          <w:i w:val="0"/>
          <w:color w:val="1F1F1F"/>
          <w:sz w:val="21"/>
        </w:rPr>
        <w:t>Subtitle every non-English line. Keep the Demo and Illustrative labels in shot.</w:t>
      </w:r>
    </w:p>
    <w:p>
      <w:pPr>
        <w:pStyle w:val="ListBullet"/>
        <w:spacing w:after="60"/>
      </w:pPr>
      <w:r>
        <w:rPr>
          <w:b w:val="0"/>
          <w:i w:val="0"/>
          <w:color w:val="1F1F1F"/>
          <w:sz w:val="21"/>
        </w:rPr>
        <w:t>Record the voice-over separately from Part 2 and lay it over the edit.</w:t>
      </w:r>
    </w:p>
    <w:p>
      <w:pPr>
        <w:pStyle w:val="ListBullet"/>
        <w:spacing w:after="60"/>
      </w:pPr>
      <w:r>
        <w:rPr>
          <w:b w:val="0"/>
          <w:i w:val="0"/>
          <w:color w:val="1F1F1F"/>
          <w:sz w:val="21"/>
        </w:rPr>
        <w:t>Upload as public, and check the link in an incognito window.</w:t>
      </w:r>
    </w:p>
    <w:p>
      <w:pPr>
        <w:sectPr>
          <w:footerReference w:type="default" r:id="rId9"/>
          <w:pgSz w:w="11906" w:h="16838"/>
          <w:pgMar w:top="1134" w:right="1247" w:bottom="1134" w:left="1247" w:header="720" w:footer="720" w:gutter="0"/>
          <w:cols w:space="720"/>
          <w:titlePg/>
          <w:docGrid w:linePitch="360"/>
        </w:sectPr>
      </w:pPr>
    </w:p>
    <w:p>
      <w:pPr>
        <w:pStyle w:val="Heading1"/>
        <w:keepNext/>
        <w:pBdr>
          <w:bottom w:val="single" w:sz="8" w:space="4" w:color="9B1B30"/>
        </w:pBdr>
      </w:pPr>
      <w:r>
        <w:rPr>
          <w:b/>
          <w:i w:val="0"/>
          <w:color w:val="9B1B30"/>
          <w:sz w:val="48"/>
        </w:rPr>
        <w:t>Part 2 · The voice-over script</w:t>
      </w:r>
    </w:p>
    <w:p>
      <w:pPr>
        <w:spacing w:before="0" w:after="120"/>
      </w:pPr>
      <w:r>
        <w:rPr>
          <w:b w:val="0"/>
          <w:i w:val="0"/>
          <w:color w:val="6B6B6B"/>
          <w:sz w:val="21"/>
        </w:rPr>
        <w:t>This part stands alone. It is everything the voice needs, and nothing else.</w:t>
      </w:r>
    </w:p>
    <w:p>
      <w:pPr>
        <w:pStyle w:val="Heading2"/>
        <w:keepNext/>
      </w:pPr>
      <w:r>
        <w:rPr>
          <w:b/>
          <w:i w:val="0"/>
          <w:color w:val="1F1F1F"/>
          <w:sz w:val="30"/>
        </w:rPr>
        <w:t>7. Reading notes</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1474"/>
        <w:gridCol w:w="7937"/>
      </w:tblGrid>
      <w:tr>
        <w:trPr>
          <w:cantSplit/>
        </w:trPr>
        <w:tc>
          <w:tcPr>
            <w:tcW w:type="dxa" w:w="1474"/>
            <w:shd w:val="clear" w:color="auto" w:fill="FAFAFA"/>
            <w:vAlign w:val="top"/>
          </w:tcPr>
          <w:p>
            <w:pPr>
              <w:keepNext/>
              <w:spacing w:after="0" w:line="264" w:lineRule="auto"/>
            </w:pPr>
            <w:r>
              <w:rPr>
                <w:b/>
                <w:i w:val="0"/>
                <w:color w:val="1F1F1F"/>
                <w:sz w:val="19"/>
              </w:rPr>
              <w:t>Tone</w:t>
            </w:r>
          </w:p>
        </w:tc>
        <w:tc>
          <w:tcPr>
            <w:tcW w:type="dxa" w:w="7937"/>
            <w:shd w:val="clear" w:color="auto" w:fill="FAFAFA"/>
            <w:vAlign w:val="top"/>
          </w:tcPr>
          <w:p>
            <w:pPr>
              <w:keepNext/>
              <w:spacing w:after="0" w:line="264" w:lineRule="auto"/>
            </w:pPr>
            <w:r>
              <w:rPr>
                <w:b w:val="0"/>
                <w:i w:val="0"/>
                <w:color w:val="1F1F1F"/>
                <w:sz w:val="19"/>
              </w:rPr>
              <w:t>Warm, unhurried, documentary. A storyteller, not a salesperson. No hype.</w:t>
            </w:r>
          </w:p>
        </w:tc>
      </w:tr>
      <w:tr>
        <w:trPr>
          <w:cantSplit/>
        </w:trPr>
        <w:tc>
          <w:tcPr>
            <w:tcW w:type="dxa" w:w="1474"/>
            <w:vAlign w:val="top"/>
          </w:tcPr>
          <w:p>
            <w:pPr>
              <w:keepNext/>
              <w:spacing w:after="0" w:line="264" w:lineRule="auto"/>
            </w:pPr>
            <w:r>
              <w:rPr>
                <w:b/>
                <w:i w:val="0"/>
                <w:color w:val="1F1F1F"/>
                <w:sz w:val="19"/>
              </w:rPr>
              <w:t>Pace</w:t>
            </w:r>
          </w:p>
        </w:tc>
        <w:tc>
          <w:tcPr>
            <w:tcW w:type="dxa" w:w="7937"/>
            <w:vAlign w:val="top"/>
          </w:tcPr>
          <w:p>
            <w:pPr>
              <w:keepNext/>
              <w:spacing w:after="0" w:line="264" w:lineRule="auto"/>
            </w:pPr>
            <w:r>
              <w:rPr>
                <w:b w:val="0"/>
                <w:i w:val="0"/>
                <w:color w:val="1F1F1F"/>
                <w:sz w:val="19"/>
              </w:rPr>
              <w:t>About 125 words a minute overall. A little quicker in Scenes 4 and 6; slowest in Scenes 9 and 11.</w:t>
            </w:r>
          </w:p>
        </w:tc>
      </w:tr>
      <w:tr>
        <w:trPr>
          <w:cantSplit/>
        </w:trPr>
        <w:tc>
          <w:tcPr>
            <w:tcW w:type="dxa" w:w="1474"/>
            <w:shd w:val="clear" w:color="auto" w:fill="FAFAFA"/>
            <w:vAlign w:val="top"/>
          </w:tcPr>
          <w:p>
            <w:pPr>
              <w:keepNext/>
              <w:spacing w:after="0" w:line="264" w:lineRule="auto"/>
            </w:pPr>
            <w:r>
              <w:rPr>
                <w:b/>
                <w:i w:val="0"/>
                <w:color w:val="1F1F1F"/>
                <w:sz w:val="19"/>
              </w:rPr>
              <w:t>Marks</w:t>
            </w:r>
          </w:p>
        </w:tc>
        <w:tc>
          <w:tcPr>
            <w:tcW w:type="dxa" w:w="7937"/>
            <w:shd w:val="clear" w:color="auto" w:fill="FAFAFA"/>
            <w:vAlign w:val="top"/>
          </w:tcPr>
          <w:p>
            <w:pPr>
              <w:keepNext/>
              <w:spacing w:after="0" w:line="264" w:lineRule="auto"/>
            </w:pPr>
            <w:r>
              <w:rPr>
                <w:b/>
                <w:i w:val="0"/>
                <w:color w:val="1F1F1F"/>
                <w:sz w:val="19"/>
              </w:rPr>
              <w:t>/</w:t>
            </w:r>
            <w:r>
              <w:rPr>
                <w:b w:val="0"/>
                <w:i w:val="0"/>
                <w:color w:val="1F1F1F"/>
                <w:sz w:val="19"/>
              </w:rPr>
              <w:t xml:space="preserve"> a short breath   ·   </w:t>
            </w:r>
            <w:r>
              <w:rPr>
                <w:b/>
                <w:i w:val="0"/>
                <w:color w:val="1F1F1F"/>
                <w:sz w:val="19"/>
              </w:rPr>
              <w:t>//</w:t>
            </w:r>
            <w:r>
              <w:rPr>
                <w:b w:val="0"/>
                <w:i w:val="0"/>
                <w:color w:val="1F1F1F"/>
                <w:sz w:val="19"/>
              </w:rPr>
              <w:t xml:space="preserve"> a full pause of one to two seconds   ·   </w:t>
            </w:r>
            <w:r>
              <w:rPr>
                <w:b/>
                <w:i w:val="0"/>
                <w:color w:val="1F1F1F"/>
                <w:sz w:val="19"/>
              </w:rPr>
              <w:t>bold</w:t>
            </w:r>
            <w:r>
              <w:rPr>
                <w:b w:val="0"/>
                <w:i w:val="0"/>
                <w:color w:val="1F1F1F"/>
                <w:sz w:val="19"/>
              </w:rPr>
              <w:t xml:space="preserve"> a stressed word   ·   </w:t>
            </w:r>
            <w:r>
              <w:rPr>
                <w:b w:val="0"/>
                <w:i/>
                <w:color w:val="1F1F1F"/>
                <w:sz w:val="19"/>
              </w:rPr>
              <w:t>[brackets]</w:t>
            </w:r>
            <w:r>
              <w:rPr>
                <w:b w:val="0"/>
                <w:i w:val="0"/>
                <w:color w:val="1F1F1F"/>
                <w:sz w:val="19"/>
              </w:rPr>
              <w:t xml:space="preserve"> a direction, not read aloud</w:t>
            </w:r>
          </w:p>
        </w:tc>
      </w:tr>
      <w:tr>
        <w:trPr>
          <w:cantSplit/>
        </w:trPr>
        <w:tc>
          <w:tcPr>
            <w:tcW w:type="dxa" w:w="1474"/>
            <w:vAlign w:val="top"/>
          </w:tcPr>
          <w:p>
            <w:pPr>
              <w:keepNext/>
              <w:spacing w:after="0" w:line="264" w:lineRule="auto"/>
            </w:pPr>
            <w:r>
              <w:rPr>
                <w:b/>
                <w:i w:val="0"/>
                <w:color w:val="1F1F1F"/>
                <w:sz w:val="19"/>
              </w:rPr>
              <w:t>Numbers</w:t>
            </w:r>
          </w:p>
        </w:tc>
        <w:tc>
          <w:tcPr>
            <w:tcW w:type="dxa" w:w="7937"/>
            <w:vAlign w:val="top"/>
          </w:tcPr>
          <w:p>
            <w:pPr>
              <w:keepNext/>
              <w:spacing w:after="0" w:line="264" w:lineRule="auto"/>
            </w:pPr>
            <w:r>
              <w:rPr>
                <w:b w:val="0"/>
                <w:i w:val="0"/>
                <w:color w:val="1F1F1F"/>
                <w:sz w:val="19"/>
              </w:rPr>
              <w:t>Written as they are spoken. Read them exactly as written.</w:t>
            </w:r>
          </w:p>
        </w:tc>
      </w:tr>
      <w:tr>
        <w:trPr>
          <w:cantSplit/>
        </w:trPr>
        <w:tc>
          <w:tcPr>
            <w:tcW w:type="dxa" w:w="1474"/>
            <w:shd w:val="clear" w:color="auto" w:fill="FAFAFA"/>
            <w:vAlign w:val="top"/>
          </w:tcPr>
          <w:p>
            <w:pPr>
              <w:spacing w:after="0" w:line="264" w:lineRule="auto"/>
            </w:pPr>
            <w:r>
              <w:rPr>
                <w:b/>
                <w:i w:val="0"/>
                <w:color w:val="1F1F1F"/>
                <w:sz w:val="19"/>
              </w:rPr>
              <w:t>Language</w:t>
            </w:r>
          </w:p>
        </w:tc>
        <w:tc>
          <w:tcPr>
            <w:tcW w:type="dxa" w:w="7937"/>
            <w:shd w:val="clear" w:color="auto" w:fill="FAFAFA"/>
            <w:vAlign w:val="top"/>
          </w:tcPr>
          <w:p>
            <w:pPr>
              <w:spacing w:after="0" w:line="264" w:lineRule="auto"/>
            </w:pPr>
            <w:r>
              <w:rPr>
                <w:b w:val="0"/>
                <w:i w:val="0"/>
                <w:color w:val="1F1F1F"/>
                <w:sz w:val="19"/>
              </w:rPr>
              <w:t>English throughout. The Kannada question in Scene 4 is typed on screen and subtitled, not spoken.</w:t>
            </w:r>
          </w:p>
        </w:tc>
      </w:tr>
    </w:tbl>
    <w:p>
      <w:pPr>
        <w:spacing w:before="0" w:after="80"/>
      </w:pPr>
    </w:p>
    <w:p>
      <w:pPr>
        <w:keepNext/>
        <w:spacing w:before="120" w:after="80"/>
      </w:pPr>
      <w:r>
        <w:rPr>
          <w:b/>
          <w:i w:val="0"/>
          <w:color w:val="1F1F1F"/>
          <w:sz w:val="21"/>
        </w:rPr>
        <w:t>Pronunciation</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2494"/>
        <w:gridCol w:w="2494"/>
        <w:gridCol w:w="4422"/>
      </w:tblGrid>
      <w:tr>
        <w:trPr>
          <w:cantSplit/>
          <w:tblHeader/>
        </w:trPr>
        <w:tc>
          <w:tcPr>
            <w:tcW w:type="dxa" w:w="2494"/>
            <w:shd w:val="clear" w:color="auto" w:fill="9B1B30"/>
            <w:vAlign w:val="top"/>
          </w:tcPr>
          <w:p>
            <w:pPr>
              <w:keepNext/>
              <w:spacing w:after="0" w:line="264" w:lineRule="auto"/>
            </w:pPr>
            <w:r>
              <w:rPr>
                <w:b/>
                <w:i w:val="0"/>
                <w:color w:val="FFFFFF"/>
                <w:sz w:val="19"/>
              </w:rPr>
              <w:t>Word</w:t>
            </w:r>
          </w:p>
        </w:tc>
        <w:tc>
          <w:tcPr>
            <w:tcW w:type="dxa" w:w="2494"/>
            <w:shd w:val="clear" w:color="auto" w:fill="9B1B30"/>
            <w:vAlign w:val="top"/>
          </w:tcPr>
          <w:p>
            <w:pPr>
              <w:keepNext/>
              <w:spacing w:after="0" w:line="264" w:lineRule="auto"/>
            </w:pPr>
            <w:r>
              <w:rPr>
                <w:b/>
                <w:i w:val="0"/>
                <w:color w:val="FFFFFF"/>
                <w:sz w:val="19"/>
              </w:rPr>
              <w:t>Say</w:t>
            </w:r>
          </w:p>
        </w:tc>
        <w:tc>
          <w:tcPr>
            <w:tcW w:type="dxa" w:w="4422"/>
            <w:shd w:val="clear" w:color="auto" w:fill="9B1B30"/>
            <w:vAlign w:val="top"/>
          </w:tcPr>
          <w:p>
            <w:pPr>
              <w:keepNext/>
              <w:spacing w:after="0" w:line="264" w:lineRule="auto"/>
            </w:pPr>
            <w:r>
              <w:rPr>
                <w:b/>
                <w:i w:val="0"/>
                <w:color w:val="FFFFFF"/>
                <w:sz w:val="19"/>
              </w:rPr>
              <w:t>Note</w:t>
            </w:r>
          </w:p>
        </w:tc>
      </w:tr>
      <w:tr>
        <w:trPr>
          <w:cantSplit/>
        </w:trPr>
        <w:tc>
          <w:tcPr>
            <w:tcW w:type="dxa" w:w="2494"/>
            <w:vAlign w:val="top"/>
          </w:tcPr>
          <w:p>
            <w:pPr>
              <w:keepNext/>
              <w:spacing w:after="0" w:line="264" w:lineRule="auto"/>
            </w:pPr>
            <w:r>
              <w:rPr>
                <w:b w:val="0"/>
                <w:i w:val="0"/>
                <w:color w:val="1F1F1F"/>
                <w:sz w:val="19"/>
              </w:rPr>
              <w:t>Pratidaan · प्रतिदान</w:t>
            </w:r>
          </w:p>
        </w:tc>
        <w:tc>
          <w:tcPr>
            <w:tcW w:type="dxa" w:w="2494"/>
            <w:vAlign w:val="top"/>
          </w:tcPr>
          <w:p>
            <w:pPr>
              <w:keepNext/>
              <w:spacing w:after="0" w:line="264" w:lineRule="auto"/>
            </w:pPr>
            <w:r>
              <w:rPr>
                <w:b w:val="0"/>
                <w:i w:val="0"/>
                <w:color w:val="1F1F1F"/>
                <w:sz w:val="19"/>
              </w:rPr>
              <w:t>pruh-ti-DAAN</w:t>
            </w:r>
          </w:p>
        </w:tc>
        <w:tc>
          <w:tcPr>
            <w:tcW w:type="dxa" w:w="4422"/>
            <w:vAlign w:val="top"/>
          </w:tcPr>
          <w:p>
            <w:pPr>
              <w:keepNext/>
              <w:spacing w:after="0" w:line="264" w:lineRule="auto"/>
            </w:pPr>
            <w:r>
              <w:rPr>
                <w:b w:val="0"/>
                <w:i w:val="0"/>
                <w:color w:val="1F1F1F"/>
                <w:sz w:val="19"/>
              </w:rPr>
              <w:t>Hindi and Sanskrit for giving in return. Say it the same way every time.</w:t>
            </w:r>
          </w:p>
        </w:tc>
      </w:tr>
      <w:tr>
        <w:trPr>
          <w:cantSplit/>
        </w:trPr>
        <w:tc>
          <w:tcPr>
            <w:tcW w:type="dxa" w:w="2494"/>
            <w:shd w:val="clear" w:color="auto" w:fill="FAFAFA"/>
            <w:vAlign w:val="top"/>
          </w:tcPr>
          <w:p>
            <w:pPr>
              <w:keepNext/>
              <w:spacing w:after="0" w:line="264" w:lineRule="auto"/>
            </w:pPr>
            <w:r>
              <w:rPr>
                <w:b w:val="0"/>
                <w:i w:val="0"/>
                <w:color w:val="1F1F1F"/>
                <w:sz w:val="19"/>
              </w:rPr>
              <w:t>Drop</w:t>
            </w:r>
          </w:p>
        </w:tc>
        <w:tc>
          <w:tcPr>
            <w:tcW w:type="dxa" w:w="2494"/>
            <w:shd w:val="clear" w:color="auto" w:fill="FAFAFA"/>
            <w:vAlign w:val="top"/>
          </w:tcPr>
          <w:p>
            <w:pPr>
              <w:keepNext/>
              <w:spacing w:after="0" w:line="264" w:lineRule="auto"/>
            </w:pPr>
            <w:r>
              <w:rPr>
                <w:b w:val="0"/>
                <w:i w:val="0"/>
                <w:color w:val="1F1F1F"/>
                <w:sz w:val="19"/>
              </w:rPr>
              <w:t>as in a drop of blood</w:t>
            </w:r>
          </w:p>
        </w:tc>
        <w:tc>
          <w:tcPr>
            <w:tcW w:type="dxa" w:w="4422"/>
            <w:shd w:val="clear" w:color="auto" w:fill="FAFAFA"/>
            <w:vAlign w:val="top"/>
          </w:tcPr>
          <w:p>
            <w:pPr>
              <w:keepNext/>
              <w:spacing w:after="0" w:line="264" w:lineRule="auto"/>
            </w:pPr>
            <w:r>
              <w:rPr>
                <w:b w:val="0"/>
                <w:i w:val="0"/>
                <w:color w:val="1F1F1F"/>
                <w:sz w:val="19"/>
              </w:rPr>
              <w:t>Pratidaan’s assistant</w:t>
            </w:r>
          </w:p>
        </w:tc>
      </w:tr>
      <w:tr>
        <w:trPr>
          <w:cantSplit/>
        </w:trPr>
        <w:tc>
          <w:tcPr>
            <w:tcW w:type="dxa" w:w="2494"/>
            <w:vAlign w:val="top"/>
          </w:tcPr>
          <w:p>
            <w:pPr>
              <w:keepNext/>
              <w:spacing w:after="0" w:line="264" w:lineRule="auto"/>
            </w:pPr>
            <w:r>
              <w:rPr>
                <w:b w:val="0"/>
                <w:i w:val="0"/>
                <w:color w:val="1F1F1F"/>
                <w:sz w:val="19"/>
              </w:rPr>
              <w:t>Gemini</w:t>
            </w:r>
          </w:p>
        </w:tc>
        <w:tc>
          <w:tcPr>
            <w:tcW w:type="dxa" w:w="2494"/>
            <w:vAlign w:val="top"/>
          </w:tcPr>
          <w:p>
            <w:pPr>
              <w:keepNext/>
              <w:spacing w:after="0" w:line="264" w:lineRule="auto"/>
            </w:pPr>
            <w:r>
              <w:rPr>
                <w:b w:val="0"/>
                <w:i w:val="0"/>
                <w:color w:val="1F1F1F"/>
                <w:sz w:val="19"/>
              </w:rPr>
              <w:t>JEM-in-eye</w:t>
            </w:r>
          </w:p>
        </w:tc>
        <w:tc>
          <w:tcPr>
            <w:tcW w:type="dxa" w:w="4422"/>
            <w:vAlign w:val="top"/>
          </w:tcPr>
          <w:p>
            <w:pPr>
              <w:keepNext/>
              <w:spacing w:after="0" w:line="264" w:lineRule="auto"/>
            </w:pPr>
          </w:p>
        </w:tc>
      </w:tr>
      <w:tr>
        <w:trPr>
          <w:cantSplit/>
        </w:trPr>
        <w:tc>
          <w:tcPr>
            <w:tcW w:type="dxa" w:w="2494"/>
            <w:shd w:val="clear" w:color="auto" w:fill="FAFAFA"/>
            <w:vAlign w:val="top"/>
          </w:tcPr>
          <w:p>
            <w:pPr>
              <w:keepNext/>
              <w:spacing w:after="0" w:line="264" w:lineRule="auto"/>
            </w:pPr>
            <w:r>
              <w:rPr>
                <w:b w:val="0"/>
                <w:i w:val="0"/>
                <w:color w:val="1F1F1F"/>
                <w:sz w:val="19"/>
              </w:rPr>
              <w:t>Karnataka</w:t>
            </w:r>
          </w:p>
        </w:tc>
        <w:tc>
          <w:tcPr>
            <w:tcW w:type="dxa" w:w="2494"/>
            <w:shd w:val="clear" w:color="auto" w:fill="FAFAFA"/>
            <w:vAlign w:val="top"/>
          </w:tcPr>
          <w:p>
            <w:pPr>
              <w:keepNext/>
              <w:spacing w:after="0" w:line="264" w:lineRule="auto"/>
            </w:pPr>
            <w:r>
              <w:rPr>
                <w:b w:val="0"/>
                <w:i w:val="0"/>
                <w:color w:val="1F1F1F"/>
                <w:sz w:val="19"/>
              </w:rPr>
              <w:t>kur-NAA-tuh-kuh</w:t>
            </w:r>
          </w:p>
        </w:tc>
        <w:tc>
          <w:tcPr>
            <w:tcW w:type="dxa" w:w="4422"/>
            <w:shd w:val="clear" w:color="auto" w:fill="FAFAFA"/>
            <w:vAlign w:val="top"/>
          </w:tcPr>
          <w:p>
            <w:pPr>
              <w:keepNext/>
              <w:spacing w:after="0" w:line="264" w:lineRule="auto"/>
            </w:pPr>
          </w:p>
        </w:tc>
      </w:tr>
      <w:tr>
        <w:trPr>
          <w:cantSplit/>
        </w:trPr>
        <w:tc>
          <w:tcPr>
            <w:tcW w:type="dxa" w:w="2494"/>
            <w:vAlign w:val="top"/>
          </w:tcPr>
          <w:p>
            <w:pPr>
              <w:keepNext/>
              <w:spacing w:after="0" w:line="264" w:lineRule="auto"/>
            </w:pPr>
            <w:r>
              <w:rPr>
                <w:b w:val="0"/>
                <w:i w:val="0"/>
                <w:color w:val="1F1F1F"/>
                <w:sz w:val="19"/>
              </w:rPr>
              <w:t>Haemoglobin</w:t>
            </w:r>
          </w:p>
        </w:tc>
        <w:tc>
          <w:tcPr>
            <w:tcW w:type="dxa" w:w="2494"/>
            <w:vAlign w:val="top"/>
          </w:tcPr>
          <w:p>
            <w:pPr>
              <w:keepNext/>
              <w:spacing w:after="0" w:line="264" w:lineRule="auto"/>
            </w:pPr>
            <w:r>
              <w:rPr>
                <w:b w:val="0"/>
                <w:i w:val="0"/>
                <w:color w:val="1F1F1F"/>
                <w:sz w:val="19"/>
              </w:rPr>
              <w:t>HEE-muh-gloh-bin</w:t>
            </w:r>
          </w:p>
        </w:tc>
        <w:tc>
          <w:tcPr>
            <w:tcW w:type="dxa" w:w="4422"/>
            <w:vAlign w:val="top"/>
          </w:tcPr>
          <w:p>
            <w:pPr>
              <w:keepNext/>
              <w:spacing w:after="0" w:line="264" w:lineRule="auto"/>
            </w:pPr>
          </w:p>
        </w:tc>
      </w:tr>
      <w:tr>
        <w:trPr>
          <w:cantSplit/>
        </w:trPr>
        <w:tc>
          <w:tcPr>
            <w:tcW w:type="dxa" w:w="2494"/>
            <w:shd w:val="clear" w:color="auto" w:fill="FAFAFA"/>
            <w:vAlign w:val="top"/>
          </w:tcPr>
          <w:p>
            <w:pPr>
              <w:spacing w:after="0" w:line="264" w:lineRule="auto"/>
            </w:pPr>
            <w:r>
              <w:rPr>
                <w:b w:val="0"/>
                <w:i w:val="0"/>
                <w:color w:val="1F1F1F"/>
                <w:sz w:val="19"/>
              </w:rPr>
              <w:t>Arjun · Meera · Vikram</w:t>
            </w:r>
          </w:p>
        </w:tc>
        <w:tc>
          <w:tcPr>
            <w:tcW w:type="dxa" w:w="2494"/>
            <w:shd w:val="clear" w:color="auto" w:fill="FAFAFA"/>
            <w:vAlign w:val="top"/>
          </w:tcPr>
          <w:p>
            <w:pPr>
              <w:spacing w:after="0" w:line="264" w:lineRule="auto"/>
            </w:pPr>
            <w:r>
              <w:rPr>
                <w:b w:val="0"/>
                <w:i w:val="0"/>
                <w:color w:val="1F1F1F"/>
                <w:sz w:val="19"/>
              </w:rPr>
              <w:t>AR-joon · MEE-raa · VIK-rum</w:t>
            </w:r>
          </w:p>
        </w:tc>
        <w:tc>
          <w:tcPr>
            <w:tcW w:type="dxa" w:w="4422"/>
            <w:shd w:val="clear" w:color="auto" w:fill="FAFAFA"/>
            <w:vAlign w:val="top"/>
          </w:tcPr>
          <w:p>
            <w:pPr>
              <w:spacing w:after="0" w:line="264" w:lineRule="auto"/>
            </w:pPr>
          </w:p>
        </w:tc>
      </w:tr>
    </w:tbl>
    <w:p>
      <w:pPr>
        <w:spacing w:before="0" w:after="80"/>
      </w:pPr>
    </w:p>
    <w:p>
      <w:pPr>
        <w:pStyle w:val="Heading2"/>
        <w:keepNext/>
      </w:pPr>
      <w:r>
        <w:rPr>
          <w:b/>
          <w:i w:val="0"/>
          <w:color w:val="1F1F1F"/>
          <w:sz w:val="30"/>
        </w:rPr>
        <w:t>8. The script with cues</w:t>
      </w:r>
    </w:p>
    <w:p>
      <w:pPr>
        <w:spacing w:before="0" w:after="120"/>
      </w:pPr>
      <w:r>
        <w:rPr>
          <w:b w:val="0"/>
          <w:i w:val="0"/>
          <w:color w:val="6B6B6B"/>
          <w:sz w:val="19"/>
        </w:rPr>
        <w:t>Left: when, and what is on screen. Right: what to read.</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110" w:type="dxa"/>
          <w:left w:w="130" w:type="dxa"/>
          <w:bottom w:w="110" w:type="dxa"/>
          <w:right w:w="130" w:type="dxa"/>
        </w:tblCellMar>
        <w:tblLook w:firstColumn="1" w:firstRow="1" w:lastColumn="0" w:lastRow="0" w:noHBand="0" w:noVBand="1" w:val="04A0"/>
      </w:tblPr>
      <w:tblGrid>
        <w:gridCol w:w="2494"/>
        <w:gridCol w:w="6917"/>
      </w:tblGrid>
      <w:tr>
        <w:trPr>
          <w:cantSplit/>
          <w:tblHeader/>
        </w:trPr>
        <w:tc>
          <w:tcPr>
            <w:tcW w:type="dxa" w:w="2494"/>
            <w:shd w:val="clear" w:color="auto" w:fill="9B1B30"/>
          </w:tcPr>
          <w:p>
            <w:pPr>
              <w:spacing w:after="0" w:line="264" w:lineRule="auto"/>
            </w:pPr>
            <w:r>
              <w:rPr>
                <w:b/>
                <w:i w:val="0"/>
                <w:color w:val="FFFFFF"/>
                <w:sz w:val="19"/>
              </w:rPr>
              <w:t>Time · on screen</w:t>
            </w:r>
          </w:p>
        </w:tc>
        <w:tc>
          <w:tcPr>
            <w:tcW w:type="dxa" w:w="6917"/>
            <w:shd w:val="clear" w:color="auto" w:fill="9B1B30"/>
          </w:tcPr>
          <w:p>
            <w:pPr>
              <w:spacing w:after="0" w:line="264" w:lineRule="auto"/>
            </w:pPr>
            <w:r>
              <w:rPr>
                <w:b/>
                <w:i w:val="0"/>
                <w:color w:val="FFFFFF"/>
                <w:sz w:val="19"/>
              </w:rPr>
              <w:t>Read aloud</w:t>
            </w:r>
          </w:p>
        </w:tc>
      </w:tr>
      <w:tr>
        <w:trPr>
          <w:cantSplit/>
        </w:trPr>
        <w:tc>
          <w:tcPr>
            <w:tcW w:type="dxa" w:w="2494"/>
            <w:shd w:val="clear" w:color="auto" w:fill="F2F2F2"/>
          </w:tcPr>
          <w:p>
            <w:pPr>
              <w:spacing w:after="40"/>
            </w:pPr>
            <w:r>
              <w:rPr>
                <w:b/>
                <w:i w:val="0"/>
                <w:color w:val="9B1B30"/>
                <w:sz w:val="21"/>
              </w:rPr>
              <w:t>0:00–0:10</w:t>
            </w:r>
          </w:p>
          <w:p>
            <w:pPr>
              <w:spacing w:after="40"/>
            </w:pPr>
            <w:r>
              <w:rPr>
                <w:b/>
                <w:i w:val="0"/>
                <w:color w:val="1F1F1F"/>
                <w:sz w:val="18"/>
              </w:rPr>
              <w:t>Scene 1 · Prologue</w:t>
            </w:r>
          </w:p>
          <w:p>
            <w:pPr>
              <w:spacing w:after="0"/>
            </w:pPr>
            <w:r>
              <w:rPr>
                <w:b w:val="0"/>
                <w:i/>
                <w:color w:val="6B6B6B"/>
                <w:sz w:val="17"/>
              </w:rPr>
              <w:t>Black screen and text. Start reading when the name appears (about 0:07).</w:t>
            </w:r>
          </w:p>
        </w:tc>
        <w:tc>
          <w:tcPr>
            <w:tcW w:type="dxa" w:w="6917"/>
          </w:tcPr>
          <w:p>
            <w:pPr>
              <w:spacing w:after="0" w:line="324" w:lineRule="auto"/>
            </w:pPr>
            <w:r>
              <w:rPr>
                <w:sz w:val="24"/>
              </w:rPr>
              <w:t xml:space="preserve">Pratidaan. </w:t>
            </w:r>
            <w:r>
              <w:rPr>
                <w:b/>
                <w:color w:val="9B1B30"/>
                <w:sz w:val="24"/>
              </w:rPr>
              <w:t>/</w:t>
            </w:r>
            <w:r>
              <w:rPr>
                <w:sz w:val="24"/>
              </w:rPr>
              <w:t xml:space="preserve"> The gift that comes back.</w:t>
            </w:r>
          </w:p>
        </w:tc>
      </w:tr>
      <w:tr>
        <w:trPr>
          <w:cantSplit/>
        </w:trPr>
        <w:tc>
          <w:tcPr>
            <w:tcW w:type="dxa" w:w="2494"/>
            <w:shd w:val="clear" w:color="auto" w:fill="F2F2F2"/>
          </w:tcPr>
          <w:p>
            <w:pPr>
              <w:spacing w:after="40"/>
            </w:pPr>
            <w:r>
              <w:rPr>
                <w:b/>
                <w:i w:val="0"/>
                <w:color w:val="9B1B30"/>
                <w:sz w:val="21"/>
              </w:rPr>
              <w:t>0:10–0:26</w:t>
            </w:r>
          </w:p>
          <w:p>
            <w:pPr>
              <w:spacing w:after="40"/>
            </w:pPr>
            <w:r>
              <w:rPr>
                <w:b/>
                <w:i w:val="0"/>
                <w:color w:val="1F1F1F"/>
                <w:sz w:val="18"/>
              </w:rPr>
              <w:t>Scene 2 · Give</w:t>
            </w:r>
          </w:p>
          <w:p>
            <w:pPr>
              <w:spacing w:after="0"/>
            </w:pPr>
            <w:r>
              <w:rPr>
                <w:b w:val="0"/>
                <w:i/>
                <w:color w:val="6B6B6B"/>
                <w:sz w:val="17"/>
              </w:rPr>
              <w:t>Arjun’s Home</w:t>
            </w:r>
          </w:p>
        </w:tc>
        <w:tc>
          <w:tcPr>
            <w:tcW w:type="dxa" w:w="6917"/>
          </w:tcPr>
          <w:p>
            <w:pPr>
              <w:spacing w:after="0" w:line="324" w:lineRule="auto"/>
            </w:pPr>
            <w:r>
              <w:rPr>
                <w:sz w:val="24"/>
              </w:rPr>
              <w:t xml:space="preserve">Arjun gave blood at his office camp on the third of October. </w:t>
            </w:r>
            <w:r>
              <w:rPr>
                <w:b/>
                <w:color w:val="9B1B30"/>
                <w:sz w:val="24"/>
              </w:rPr>
              <w:t>/</w:t>
            </w:r>
            <w:r>
              <w:rPr>
                <w:sz w:val="24"/>
              </w:rPr>
              <w:t xml:space="preserve"> One bag, split into parts that can help up to </w:t>
            </w:r>
            <w:r>
              <w:rPr>
                <w:b/>
                <w:sz w:val="24"/>
              </w:rPr>
              <w:t>three</w:t>
            </w:r>
            <w:r>
              <w:rPr>
                <w:sz w:val="24"/>
              </w:rPr>
              <w:t xml:space="preserve"> patients. </w:t>
            </w:r>
            <w:r>
              <w:rPr>
                <w:b/>
                <w:color w:val="9B1B30"/>
                <w:sz w:val="24"/>
              </w:rPr>
              <w:t>/</w:t>
            </w:r>
            <w:r>
              <w:rPr>
                <w:sz w:val="24"/>
              </w:rPr>
              <w:t xml:space="preserve"> And like almost every donor in India, he got a certificate, </w:t>
            </w:r>
            <w:r>
              <w:rPr>
                <w:b/>
                <w:color w:val="9B1B30"/>
                <w:sz w:val="24"/>
              </w:rPr>
              <w:t>/</w:t>
            </w:r>
            <w:r>
              <w:rPr>
                <w:sz w:val="24"/>
              </w:rPr>
              <w:t xml:space="preserve"> a snack… </w:t>
            </w:r>
            <w:r>
              <w:rPr>
                <w:b/>
                <w:color w:val="9B1B30"/>
                <w:sz w:val="24"/>
              </w:rPr>
              <w:t>//</w:t>
            </w:r>
            <w:r>
              <w:rPr>
                <w:sz w:val="24"/>
              </w:rPr>
              <w:t xml:space="preserve"> and </w:t>
            </w:r>
            <w:r>
              <w:rPr>
                <w:b/>
                <w:sz w:val="24"/>
              </w:rPr>
              <w:t>silence</w:t>
            </w:r>
            <w:r>
              <w:rPr>
                <w:sz w:val="24"/>
              </w:rPr>
              <w:t>.</w:t>
            </w:r>
          </w:p>
        </w:tc>
      </w:tr>
      <w:tr>
        <w:trPr>
          <w:cantSplit/>
        </w:trPr>
        <w:tc>
          <w:tcPr>
            <w:tcW w:type="dxa" w:w="2494"/>
            <w:shd w:val="clear" w:color="auto" w:fill="F2F2F2"/>
          </w:tcPr>
          <w:p>
            <w:pPr>
              <w:spacing w:after="40"/>
            </w:pPr>
            <w:r>
              <w:rPr>
                <w:b/>
                <w:i w:val="0"/>
                <w:color w:val="9B1B30"/>
                <w:sz w:val="21"/>
              </w:rPr>
              <w:t>0:26–0:43</w:t>
            </w:r>
          </w:p>
          <w:p>
            <w:pPr>
              <w:spacing w:after="40"/>
            </w:pPr>
            <w:r>
              <w:rPr>
                <w:b/>
                <w:i w:val="0"/>
                <w:color w:val="1F1F1F"/>
                <w:sz w:val="18"/>
              </w:rPr>
              <w:t>Scene 3 · See every life it touches</w:t>
            </w:r>
          </w:p>
          <w:p>
            <w:pPr>
              <w:spacing w:after="0"/>
            </w:pPr>
            <w:r>
              <w:rPr>
                <w:b w:val="0"/>
                <w:i/>
                <w:color w:val="6B6B6B"/>
                <w:sz w:val="17"/>
              </w:rPr>
              <w:t>Impact Card, the Story’s slides, the postcard</w:t>
            </w:r>
          </w:p>
        </w:tc>
        <w:tc>
          <w:tcPr>
            <w:tcW w:type="dxa" w:w="6917"/>
          </w:tcPr>
          <w:p>
            <w:pPr>
              <w:spacing w:after="0" w:line="324" w:lineRule="auto"/>
            </w:pPr>
            <w:r>
              <w:rPr>
                <w:sz w:val="24"/>
              </w:rPr>
              <w:t xml:space="preserve">Pratidaan </w:t>
            </w:r>
            <w:r>
              <w:rPr>
                <w:b/>
                <w:sz w:val="24"/>
              </w:rPr>
              <w:t>breaks</w:t>
            </w:r>
            <w:r>
              <w:rPr>
                <w:sz w:val="24"/>
              </w:rPr>
              <w:t xml:space="preserve"> the silence. </w:t>
            </w:r>
            <w:r>
              <w:rPr>
                <w:b/>
                <w:color w:val="9B1B30"/>
                <w:sz w:val="24"/>
              </w:rPr>
              <w:t>/</w:t>
            </w:r>
            <w:r>
              <w:rPr>
                <w:sz w:val="24"/>
              </w:rPr>
              <w:t xml:space="preserve"> Five days later, Arjun’s platelets reached a patient in a Karnataka hospital. </w:t>
            </w:r>
            <w:r>
              <w:rPr>
                <w:b/>
                <w:color w:val="9B1B30"/>
                <w:sz w:val="24"/>
              </w:rPr>
              <w:t>/</w:t>
            </w:r>
            <w:r>
              <w:rPr>
                <w:sz w:val="24"/>
              </w:rPr>
              <w:t xml:space="preserve"> </w:t>
            </w:r>
            <w:r>
              <w:rPr>
                <w:b/>
                <w:sz w:val="24"/>
              </w:rPr>
              <w:t>Who?</w:t>
            </w:r>
            <w:r>
              <w:rPr>
                <w:sz w:val="24"/>
              </w:rPr>
              <w:t xml:space="preserve"> </w:t>
            </w:r>
            <w:r>
              <w:rPr>
                <w:b/>
                <w:color w:val="9B1B30"/>
                <w:sz w:val="24"/>
              </w:rPr>
              <w:t>//</w:t>
            </w:r>
            <w:r>
              <w:rPr>
                <w:sz w:val="24"/>
              </w:rPr>
              <w:t xml:space="preserve"> Pratidaan will </w:t>
            </w:r>
            <w:r>
              <w:rPr>
                <w:b/>
                <w:sz w:val="24"/>
              </w:rPr>
              <w:t>never</w:t>
            </w:r>
            <w:r>
              <w:rPr>
                <w:sz w:val="24"/>
              </w:rPr>
              <w:t xml:space="preserve"> say. </w:t>
            </w:r>
            <w:r>
              <w:rPr>
                <w:b/>
                <w:color w:val="9B1B30"/>
                <w:sz w:val="24"/>
              </w:rPr>
              <w:t>/</w:t>
            </w:r>
            <w:r>
              <w:rPr>
                <w:sz w:val="24"/>
              </w:rPr>
              <w:t xml:space="preserve"> But Arjun can share the postcard. </w:t>
            </w:r>
            <w:r>
              <w:rPr>
                <w:b/>
                <w:color w:val="9B1B30"/>
                <w:sz w:val="24"/>
              </w:rPr>
              <w:t>/</w:t>
            </w:r>
            <w:r>
              <w:rPr>
                <w:sz w:val="24"/>
              </w:rPr>
              <w:t xml:space="preserve"> The </w:t>
            </w:r>
            <w:r>
              <w:rPr>
                <w:b/>
                <w:sz w:val="24"/>
              </w:rPr>
              <w:t>first</w:t>
            </w:r>
            <w:r>
              <w:rPr>
                <w:sz w:val="24"/>
              </w:rPr>
              <w:t xml:space="preserve"> thing that comes back: </w:t>
            </w:r>
            <w:r>
              <w:rPr>
                <w:b/>
                <w:color w:val="9B1B30"/>
                <w:sz w:val="24"/>
              </w:rPr>
              <w:t>/</w:t>
            </w:r>
            <w:r>
              <w:rPr>
                <w:sz w:val="24"/>
              </w:rPr>
              <w:t xml:space="preserve"> the story of his gift.</w:t>
            </w:r>
          </w:p>
        </w:tc>
      </w:tr>
      <w:tr>
        <w:trPr>
          <w:cantSplit/>
        </w:trPr>
        <w:tc>
          <w:tcPr>
            <w:tcW w:type="dxa" w:w="2494"/>
            <w:shd w:val="clear" w:color="auto" w:fill="F2F2F2"/>
          </w:tcPr>
          <w:p>
            <w:pPr>
              <w:spacing w:after="40"/>
            </w:pPr>
            <w:r>
              <w:rPr>
                <w:b/>
                <w:i w:val="0"/>
                <w:color w:val="9B1B30"/>
                <w:sz w:val="21"/>
              </w:rPr>
              <w:t>0:43–1:05</w:t>
            </w:r>
          </w:p>
          <w:p>
            <w:pPr>
              <w:spacing w:after="40"/>
            </w:pPr>
            <w:r>
              <w:rPr>
                <w:b/>
                <w:i w:val="0"/>
                <w:color w:val="1F1F1F"/>
                <w:sz w:val="18"/>
              </w:rPr>
              <w:t>Scene 4 · The turn</w:t>
            </w:r>
          </w:p>
          <w:p>
            <w:pPr>
              <w:spacing w:after="0"/>
            </w:pPr>
            <w:r>
              <w:rPr>
                <w:b w:val="0"/>
                <w:i/>
                <w:color w:val="6B6B6B"/>
                <w:sz w:val="17"/>
              </w:rPr>
              <w:t>+1 day, the Results Card, Ask Drop in Kannada, the answer and chart</w:t>
            </w:r>
          </w:p>
        </w:tc>
        <w:tc>
          <w:tcPr>
            <w:tcW w:type="dxa" w:w="6917"/>
          </w:tcPr>
          <w:p>
            <w:pPr>
              <w:spacing w:after="0" w:line="324" w:lineRule="auto"/>
            </w:pPr>
            <w:r>
              <w:rPr>
                <w:sz w:val="24"/>
              </w:rPr>
              <w:t xml:space="preserve">Next morning, a second message, </w:t>
            </w:r>
            <w:r>
              <w:rPr>
                <w:b/>
                <w:color w:val="9B1B30"/>
                <w:sz w:val="24"/>
              </w:rPr>
              <w:t>/</w:t>
            </w:r>
            <w:r>
              <w:rPr>
                <w:sz w:val="24"/>
              </w:rPr>
              <w:t xml:space="preserve"> about Arjun </w:t>
            </w:r>
            <w:r>
              <w:rPr>
                <w:b/>
                <w:sz w:val="24"/>
              </w:rPr>
              <w:t>himself</w:t>
            </w:r>
            <w:r>
              <w:rPr>
                <w:sz w:val="24"/>
              </w:rPr>
              <w:t xml:space="preserve">: </w:t>
            </w:r>
            <w:r>
              <w:rPr>
                <w:b/>
                <w:color w:val="9B1B30"/>
                <w:sz w:val="24"/>
              </w:rPr>
              <w:t>/</w:t>
            </w:r>
            <w:r>
              <w:rPr>
                <w:sz w:val="24"/>
              </w:rPr>
              <w:t xml:space="preserve"> he can’t donate next time. </w:t>
            </w:r>
            <w:r>
              <w:rPr>
                <w:b/>
                <w:color w:val="9B1B30"/>
                <w:sz w:val="24"/>
              </w:rPr>
              <w:t>/</w:t>
            </w:r>
            <w:r>
              <w:rPr>
                <w:sz w:val="24"/>
              </w:rPr>
              <w:t xml:space="preserve"> He asks Drop, Pratidaan’s assistant, why. </w:t>
            </w:r>
            <w:r>
              <w:rPr>
                <w:b/>
                <w:color w:val="9B1B30"/>
                <w:sz w:val="24"/>
              </w:rPr>
              <w:t>//</w:t>
            </w:r>
            <w:r>
              <w:rPr>
                <w:sz w:val="24"/>
              </w:rPr>
              <w:t xml:space="preserve"> In </w:t>
            </w:r>
            <w:r>
              <w:rPr>
                <w:b/>
                <w:sz w:val="24"/>
              </w:rPr>
              <w:t>Kannada</w:t>
            </w:r>
            <w:r>
              <w:rPr>
                <w:sz w:val="24"/>
              </w:rPr>
              <w:t xml:space="preserve">. </w:t>
            </w:r>
            <w:r>
              <w:rPr>
                <w:b/>
                <w:color w:val="9B1B30"/>
                <w:sz w:val="24"/>
              </w:rPr>
              <w:t>/</w:t>
            </w:r>
            <w:r>
              <w:rPr>
                <w:sz w:val="24"/>
              </w:rPr>
              <w:t xml:space="preserve"> Gemini checks his records and answers in two sentences, with a chart: </w:t>
            </w:r>
            <w:r>
              <w:rPr>
                <w:b/>
                <w:color w:val="9B1B30"/>
                <w:sz w:val="24"/>
              </w:rPr>
              <w:t>/</w:t>
            </w:r>
            <w:r>
              <w:rPr>
                <w:sz w:val="24"/>
              </w:rPr>
              <w:t xml:space="preserve"> one twenty-six, </w:t>
            </w:r>
            <w:r>
              <w:rPr>
                <w:b/>
                <w:color w:val="9B1B30"/>
                <w:sz w:val="24"/>
              </w:rPr>
              <w:t>/</w:t>
            </w:r>
            <w:r>
              <w:rPr>
                <w:sz w:val="24"/>
              </w:rPr>
              <w:t xml:space="preserve"> one thirty-two, </w:t>
            </w:r>
            <w:r>
              <w:rPr>
                <w:b/>
                <w:color w:val="9B1B30"/>
                <w:sz w:val="24"/>
              </w:rPr>
              <w:t>/</w:t>
            </w:r>
            <w:r>
              <w:rPr>
                <w:sz w:val="24"/>
              </w:rPr>
              <w:t xml:space="preserve"> one thirty-six, </w:t>
            </w:r>
            <w:r>
              <w:rPr>
                <w:b/>
                <w:color w:val="9B1B30"/>
                <w:sz w:val="24"/>
              </w:rPr>
              <w:t>/</w:t>
            </w:r>
            <w:r>
              <w:rPr>
                <w:sz w:val="24"/>
              </w:rPr>
              <w:t xml:space="preserve"> one forty-eight. </w:t>
            </w:r>
            <w:r>
              <w:rPr>
                <w:b/>
                <w:color w:val="9B1B30"/>
                <w:sz w:val="24"/>
              </w:rPr>
              <w:t>/</w:t>
            </w:r>
            <w:r>
              <w:rPr>
                <w:sz w:val="24"/>
              </w:rPr>
              <w:t xml:space="preserve"> Rising at </w:t>
            </w:r>
            <w:r>
              <w:rPr>
                <w:b/>
                <w:sz w:val="24"/>
              </w:rPr>
              <w:t>every</w:t>
            </w:r>
            <w:r>
              <w:rPr>
                <w:sz w:val="24"/>
              </w:rPr>
              <w:t xml:space="preserve"> donation. </w:t>
            </w:r>
            <w:r>
              <w:rPr>
                <w:b/>
                <w:color w:val="9B1B30"/>
                <w:sz w:val="24"/>
              </w:rPr>
              <w:t>/</w:t>
            </w:r>
            <w:r>
              <w:rPr>
                <w:sz w:val="24"/>
              </w:rPr>
              <w:t xml:space="preserve"> Until now, nobody joined the dots.</w:t>
            </w:r>
          </w:p>
        </w:tc>
      </w:tr>
      <w:tr>
        <w:trPr>
          <w:cantSplit/>
        </w:trPr>
        <w:tc>
          <w:tcPr>
            <w:tcW w:type="dxa" w:w="2494"/>
            <w:shd w:val="clear" w:color="auto" w:fill="F2F2F2"/>
          </w:tcPr>
          <w:p>
            <w:pPr>
              <w:spacing w:after="40"/>
            </w:pPr>
            <w:r>
              <w:rPr>
                <w:b/>
                <w:i w:val="0"/>
                <w:color w:val="9B1B30"/>
                <w:sz w:val="21"/>
              </w:rPr>
              <w:t>1:05–1:18</w:t>
            </w:r>
          </w:p>
          <w:p>
            <w:pPr>
              <w:spacing w:after="40"/>
            </w:pPr>
            <w:r>
              <w:rPr>
                <w:b/>
                <w:i w:val="0"/>
                <w:color w:val="1F1F1F"/>
                <w:sz w:val="18"/>
              </w:rPr>
              <w:t>Scene 5 · Care</w:t>
            </w:r>
          </w:p>
          <w:p>
            <w:pPr>
              <w:spacing w:after="0"/>
            </w:pPr>
            <w:r>
              <w:rPr>
                <w:b w:val="0"/>
                <w:i/>
                <w:color w:val="6B6B6B"/>
                <w:sz w:val="17"/>
              </w:rPr>
              <w:t>Arjun’s Goal</w:t>
            </w:r>
          </w:p>
        </w:tc>
        <w:tc>
          <w:tcPr>
            <w:tcW w:type="dxa" w:w="6917"/>
          </w:tcPr>
          <w:p>
            <w:pPr>
              <w:spacing w:after="0" w:line="324" w:lineRule="auto"/>
            </w:pPr>
            <w:r>
              <w:rPr>
                <w:sz w:val="24"/>
              </w:rPr>
              <w:t xml:space="preserve">Pratidaan turns it into </w:t>
            </w:r>
            <w:r>
              <w:rPr>
                <w:b/>
                <w:sz w:val="24"/>
              </w:rPr>
              <w:t>one</w:t>
            </w:r>
            <w:r>
              <w:rPr>
                <w:sz w:val="24"/>
              </w:rPr>
              <w:t xml:space="preserve"> Goal: </w:t>
            </w:r>
            <w:r>
              <w:rPr>
                <w:b/>
                <w:color w:val="9B1B30"/>
                <w:sz w:val="24"/>
              </w:rPr>
              <w:t>/</w:t>
            </w:r>
            <w:r>
              <w:rPr>
                <w:sz w:val="24"/>
              </w:rPr>
              <w:t xml:space="preserve"> BP under one thirty over eighty, </w:t>
            </w:r>
            <w:r>
              <w:rPr>
                <w:b/>
                <w:color w:val="9B1B30"/>
                <w:sz w:val="24"/>
              </w:rPr>
              <w:t>/</w:t>
            </w:r>
            <w:r>
              <w:rPr>
                <w:sz w:val="24"/>
              </w:rPr>
              <w:t xml:space="preserve"> with three steps, each citing the guidance behind it. </w:t>
            </w:r>
            <w:r>
              <w:rPr>
                <w:b/>
                <w:color w:val="9B1B30"/>
                <w:sz w:val="24"/>
              </w:rPr>
              <w:t>/</w:t>
            </w:r>
            <w:r>
              <w:rPr>
                <w:sz w:val="24"/>
              </w:rPr>
              <w:t xml:space="preserve"> The </w:t>
            </w:r>
            <w:r>
              <w:rPr>
                <w:b/>
                <w:sz w:val="24"/>
              </w:rPr>
              <w:t>second</w:t>
            </w:r>
            <w:r>
              <w:rPr>
                <w:sz w:val="24"/>
              </w:rPr>
              <w:t xml:space="preserve"> thing that comes back: </w:t>
            </w:r>
            <w:r>
              <w:rPr>
                <w:b/>
                <w:color w:val="9B1B30"/>
                <w:sz w:val="24"/>
              </w:rPr>
              <w:t>//</w:t>
            </w:r>
            <w:r>
              <w:rPr>
                <w:sz w:val="24"/>
              </w:rPr>
              <w:t xml:space="preserve"> </w:t>
            </w:r>
            <w:r>
              <w:rPr>
                <w:b/>
                <w:sz w:val="24"/>
              </w:rPr>
              <w:t>care</w:t>
            </w:r>
            <w:r>
              <w:rPr>
                <w:sz w:val="24"/>
              </w:rPr>
              <w:t>.</w:t>
            </w:r>
          </w:p>
        </w:tc>
      </w:tr>
      <w:tr>
        <w:trPr>
          <w:cantSplit/>
        </w:trPr>
        <w:tc>
          <w:tcPr>
            <w:tcW w:type="dxa" w:w="2494"/>
            <w:shd w:val="clear" w:color="auto" w:fill="F2F2F2"/>
          </w:tcPr>
          <w:p>
            <w:pPr>
              <w:spacing w:after="40"/>
            </w:pPr>
            <w:r>
              <w:rPr>
                <w:b/>
                <w:i w:val="0"/>
                <w:color w:val="9B1B30"/>
                <w:sz w:val="21"/>
              </w:rPr>
              <w:t>1:18–1:38</w:t>
            </w:r>
          </w:p>
          <w:p>
            <w:pPr>
              <w:spacing w:after="40"/>
            </w:pPr>
            <w:r>
              <w:rPr>
                <w:b/>
                <w:i w:val="0"/>
                <w:color w:val="1F1F1F"/>
                <w:sz w:val="18"/>
              </w:rPr>
              <w:t>Scene 6 · Turned away</w:t>
            </w:r>
          </w:p>
          <w:p>
            <w:pPr>
              <w:spacing w:after="0"/>
            </w:pPr>
            <w:r>
              <w:rPr>
                <w:b w:val="0"/>
                <w:i/>
                <w:color w:val="6B6B6B"/>
                <w:sz w:val="17"/>
              </w:rPr>
              <w:t>Meera’s Check-in, the report read, Goal reached</w:t>
            </w:r>
          </w:p>
        </w:tc>
        <w:tc>
          <w:tcPr>
            <w:tcW w:type="dxa" w:w="6917"/>
          </w:tcPr>
          <w:p>
            <w:pPr>
              <w:spacing w:after="0" w:line="324" w:lineRule="auto"/>
            </w:pPr>
            <w:r>
              <w:rPr>
                <w:sz w:val="24"/>
              </w:rPr>
              <w:t xml:space="preserve">And care doesn’t wait for a donation. </w:t>
            </w:r>
            <w:r>
              <w:rPr>
                <w:b/>
                <w:color w:val="9B1B30"/>
                <w:sz w:val="24"/>
              </w:rPr>
              <w:t>/</w:t>
            </w:r>
            <w:r>
              <w:rPr>
                <w:sz w:val="24"/>
              </w:rPr>
              <w:t xml:space="preserve"> Meera was turned away </w:t>
            </w:r>
            <w:r>
              <w:rPr>
                <w:b/>
                <w:sz w:val="24"/>
              </w:rPr>
              <w:t>twice</w:t>
            </w:r>
            <w:r>
              <w:rPr>
                <w:sz w:val="24"/>
              </w:rPr>
              <w:t xml:space="preserve"> for low haemoglobin. </w:t>
            </w:r>
            <w:r>
              <w:rPr>
                <w:b/>
                <w:color w:val="9B1B30"/>
                <w:sz w:val="24"/>
              </w:rPr>
              <w:t>/</w:t>
            </w:r>
            <w:r>
              <w:rPr>
                <w:sz w:val="24"/>
              </w:rPr>
              <w:t xml:space="preserve"> Her Goal’s finish line is the donation threshold itself. </w:t>
            </w:r>
            <w:r>
              <w:rPr>
                <w:b/>
                <w:color w:val="9B1B30"/>
                <w:sz w:val="24"/>
              </w:rPr>
              <w:t>/</w:t>
            </w:r>
            <w:r>
              <w:rPr>
                <w:sz w:val="24"/>
              </w:rPr>
              <w:t xml:space="preserve"> She adds a photo of her lab report. </w:t>
            </w:r>
            <w:r>
              <w:rPr>
                <w:b/>
                <w:color w:val="9B1B30"/>
                <w:sz w:val="24"/>
              </w:rPr>
              <w:t>/</w:t>
            </w:r>
            <w:r>
              <w:rPr>
                <w:sz w:val="24"/>
              </w:rPr>
              <w:t xml:space="preserve"> Gemini reads it, </w:t>
            </w:r>
            <w:r>
              <w:rPr>
                <w:b/>
                <w:color w:val="9B1B30"/>
                <w:sz w:val="24"/>
              </w:rPr>
              <w:t>/</w:t>
            </w:r>
            <w:r>
              <w:rPr>
                <w:sz w:val="24"/>
              </w:rPr>
              <w:t xml:space="preserve"> she confirms: twelve point six. </w:t>
            </w:r>
            <w:r>
              <w:rPr>
                <w:b/>
                <w:color w:val="9B1B30"/>
                <w:sz w:val="24"/>
              </w:rPr>
              <w:t>//</w:t>
            </w:r>
            <w:r>
              <w:rPr>
                <w:sz w:val="24"/>
              </w:rPr>
              <w:t xml:space="preserve"> She can give </w:t>
            </w:r>
            <w:r>
              <w:rPr>
                <w:b/>
                <w:sz w:val="24"/>
              </w:rPr>
              <w:t>again</w:t>
            </w:r>
            <w:r>
              <w:rPr>
                <w:sz w:val="24"/>
              </w:rPr>
              <w:t>.</w:t>
            </w:r>
          </w:p>
        </w:tc>
      </w:tr>
      <w:tr>
        <w:trPr>
          <w:cantSplit/>
        </w:trPr>
        <w:tc>
          <w:tcPr>
            <w:tcW w:type="dxa" w:w="2494"/>
            <w:shd w:val="clear" w:color="auto" w:fill="F2F2F2"/>
          </w:tcPr>
          <w:p>
            <w:pPr>
              <w:spacing w:after="40"/>
            </w:pPr>
            <w:r>
              <w:rPr>
                <w:b/>
                <w:i w:val="0"/>
                <w:color w:val="9B1B30"/>
                <w:sz w:val="21"/>
              </w:rPr>
              <w:t>1:38–1:52</w:t>
            </w:r>
          </w:p>
          <w:p>
            <w:pPr>
              <w:spacing w:after="40"/>
            </w:pPr>
            <w:r>
              <w:rPr>
                <w:b/>
                <w:i w:val="0"/>
                <w:color w:val="1F1F1F"/>
                <w:sz w:val="18"/>
              </w:rPr>
              <w:t>Scene 7 · When it’s serious</w:t>
            </w:r>
          </w:p>
          <w:p>
            <w:pPr>
              <w:spacing w:after="0"/>
            </w:pPr>
            <w:r>
              <w:rPr>
                <w:b w:val="0"/>
                <w:i/>
                <w:color w:val="6B6B6B"/>
                <w:sz w:val="17"/>
              </w:rPr>
              <w:t>Vikram’s urgent Card and its ⋯ menu</w:t>
            </w:r>
          </w:p>
        </w:tc>
        <w:tc>
          <w:tcPr>
            <w:tcW w:type="dxa" w:w="6917"/>
          </w:tcPr>
          <w:p>
            <w:pPr>
              <w:spacing w:after="0" w:line="324" w:lineRule="auto"/>
            </w:pPr>
            <w:r>
              <w:rPr>
                <w:sz w:val="24"/>
              </w:rPr>
              <w:t xml:space="preserve">When it’s serious, the AI steps aside. </w:t>
            </w:r>
            <w:r>
              <w:rPr>
                <w:b/>
                <w:color w:val="9B1B30"/>
                <w:sz w:val="24"/>
              </w:rPr>
              <w:t>/</w:t>
            </w:r>
            <w:r>
              <w:rPr>
                <w:sz w:val="24"/>
              </w:rPr>
              <w:t xml:space="preserve"> Vikram: one eighty-four over one eighteen. </w:t>
            </w:r>
            <w:r>
              <w:rPr>
                <w:b/>
                <w:color w:val="9B1B30"/>
                <w:sz w:val="24"/>
              </w:rPr>
              <w:t>/</w:t>
            </w:r>
            <w:r>
              <w:rPr>
                <w:sz w:val="24"/>
              </w:rPr>
              <w:t xml:space="preserve"> One Card, always first, that can’t be hidden: </w:t>
            </w:r>
            <w:r>
              <w:rPr>
                <w:b/>
                <w:color w:val="9B1B30"/>
                <w:sz w:val="24"/>
              </w:rPr>
              <w:t>/</w:t>
            </w:r>
            <w:r>
              <w:rPr>
                <w:sz w:val="24"/>
              </w:rPr>
              <w:t xml:space="preserve"> see a doctor </w:t>
            </w:r>
            <w:r>
              <w:rPr>
                <w:b/>
                <w:sz w:val="24"/>
              </w:rPr>
              <w:t>today</w:t>
            </w:r>
            <w:r>
              <w:rPr>
                <w:sz w:val="24"/>
              </w:rPr>
              <w:t xml:space="preserve">. </w:t>
            </w:r>
            <w:r>
              <w:rPr>
                <w:b/>
                <w:color w:val="9B1B30"/>
                <w:sz w:val="24"/>
              </w:rPr>
              <w:t>/</w:t>
            </w:r>
            <w:r>
              <w:rPr>
                <w:sz w:val="24"/>
              </w:rPr>
              <w:t xml:space="preserve"> No model makes that call.</w:t>
            </w:r>
          </w:p>
        </w:tc>
      </w:tr>
      <w:tr>
        <w:trPr>
          <w:cantSplit/>
        </w:trPr>
        <w:tc>
          <w:tcPr>
            <w:tcW w:type="dxa" w:w="2494"/>
            <w:shd w:val="clear" w:color="auto" w:fill="F2F2F2"/>
          </w:tcPr>
          <w:p>
            <w:pPr>
              <w:spacing w:after="40"/>
            </w:pPr>
            <w:r>
              <w:rPr>
                <w:b/>
                <w:i w:val="0"/>
                <w:color w:val="9B1B30"/>
                <w:sz w:val="21"/>
              </w:rPr>
              <w:t>1:52–2:05</w:t>
            </w:r>
          </w:p>
          <w:p>
            <w:pPr>
              <w:spacing w:after="40"/>
            </w:pPr>
            <w:r>
              <w:rPr>
                <w:b/>
                <w:i w:val="0"/>
                <w:color w:val="1F1F1F"/>
                <w:sz w:val="18"/>
              </w:rPr>
              <w:t>Scene 8 · How it’s built</w:t>
            </w:r>
          </w:p>
          <w:p>
            <w:pPr>
              <w:spacing w:after="0"/>
            </w:pPr>
            <w:r>
              <w:rPr>
                <w:b w:val="0"/>
                <w:i/>
                <w:color w:val="6B6B6B"/>
                <w:sz w:val="17"/>
              </w:rPr>
              <w:t>The architecture card</w:t>
            </w:r>
          </w:p>
        </w:tc>
        <w:tc>
          <w:tcPr>
            <w:tcW w:type="dxa" w:w="6917"/>
          </w:tcPr>
          <w:p>
            <w:pPr>
              <w:spacing w:after="0" w:line="324" w:lineRule="auto"/>
            </w:pPr>
            <w:r>
              <w:rPr>
                <w:sz w:val="24"/>
              </w:rPr>
              <w:t xml:space="preserve">That’s the design. </w:t>
            </w:r>
            <w:r>
              <w:rPr>
                <w:b/>
                <w:color w:val="9B1B30"/>
                <w:sz w:val="24"/>
              </w:rPr>
              <w:t>/</w:t>
            </w:r>
            <w:r>
              <w:rPr>
                <w:sz w:val="24"/>
              </w:rPr>
              <w:t xml:space="preserve"> </w:t>
            </w:r>
            <w:r>
              <w:rPr>
                <w:b/>
                <w:sz w:val="24"/>
              </w:rPr>
              <w:t>Rules</w:t>
            </w:r>
            <w:r>
              <w:rPr>
                <w:sz w:val="24"/>
              </w:rPr>
              <w:t xml:space="preserve"> decide safety, money and privacy, with a hundred and fifty-two tests. </w:t>
            </w:r>
            <w:r>
              <w:rPr>
                <w:b/>
                <w:color w:val="9B1B30"/>
                <w:sz w:val="24"/>
              </w:rPr>
              <w:t>/</w:t>
            </w:r>
            <w:r>
              <w:rPr>
                <w:sz w:val="24"/>
              </w:rPr>
              <w:t xml:space="preserve"> </w:t>
            </w:r>
            <w:r>
              <w:rPr>
                <w:b/>
                <w:sz w:val="24"/>
              </w:rPr>
              <w:t>Gemini</w:t>
            </w:r>
            <w:r>
              <w:rPr>
                <w:sz w:val="24"/>
              </w:rPr>
              <w:t xml:space="preserve"> does what rules can’t: </w:t>
            </w:r>
            <w:r>
              <w:rPr>
                <w:b/>
                <w:color w:val="9B1B30"/>
                <w:sz w:val="24"/>
              </w:rPr>
              <w:t>/</w:t>
            </w:r>
            <w:r>
              <w:rPr>
                <w:sz w:val="24"/>
              </w:rPr>
              <w:t xml:space="preserve"> open questions, </w:t>
            </w:r>
            <w:r>
              <w:rPr>
                <w:b/>
                <w:color w:val="9B1B30"/>
                <w:sz w:val="24"/>
              </w:rPr>
              <w:t>/</w:t>
            </w:r>
            <w:r>
              <w:rPr>
                <w:sz w:val="24"/>
              </w:rPr>
              <w:t xml:space="preserve"> any lab’s report, </w:t>
            </w:r>
            <w:r>
              <w:rPr>
                <w:b/>
                <w:color w:val="9B1B30"/>
                <w:sz w:val="24"/>
              </w:rPr>
              <w:t>/</w:t>
            </w:r>
            <w:r>
              <w:rPr>
                <w:sz w:val="24"/>
              </w:rPr>
              <w:t xml:space="preserve"> six languages.</w:t>
            </w:r>
          </w:p>
        </w:tc>
      </w:tr>
      <w:tr>
        <w:trPr>
          <w:cantSplit/>
        </w:trPr>
        <w:tc>
          <w:tcPr>
            <w:tcW w:type="dxa" w:w="2494"/>
            <w:shd w:val="clear" w:color="auto" w:fill="F2F2F2"/>
          </w:tcPr>
          <w:p>
            <w:pPr>
              <w:spacing w:after="40"/>
            </w:pPr>
            <w:r>
              <w:rPr>
                <w:b/>
                <w:i w:val="0"/>
                <w:color w:val="9B1B30"/>
                <w:sz w:val="21"/>
              </w:rPr>
              <w:t>2:05–2:23</w:t>
            </w:r>
          </w:p>
          <w:p>
            <w:pPr>
              <w:spacing w:after="40"/>
            </w:pPr>
            <w:r>
              <w:rPr>
                <w:b/>
                <w:i w:val="0"/>
                <w:color w:val="1F1F1F"/>
                <w:sz w:val="18"/>
              </w:rPr>
              <w:t>Scene 9 · Climax</w:t>
            </w:r>
          </w:p>
          <w:p>
            <w:pPr>
              <w:spacing w:after="0"/>
            </w:pPr>
            <w:r>
              <w:rPr>
                <w:b w:val="0"/>
                <w:i/>
                <w:color w:val="6B6B6B"/>
                <w:sz w:val="17"/>
              </w:rPr>
              <w:t>Check-in 128/78, Goal reached, the countdown</w:t>
            </w:r>
          </w:p>
        </w:tc>
        <w:tc>
          <w:tcPr>
            <w:tcW w:type="dxa" w:w="6917"/>
          </w:tcPr>
          <w:p>
            <w:pPr>
              <w:spacing w:after="0" w:line="324" w:lineRule="auto"/>
            </w:pPr>
            <w:r>
              <w:rPr>
                <w:sz w:val="24"/>
              </w:rPr>
              <w:t xml:space="preserve">Two weeks later, Drop asks Arjun for a reading. </w:t>
            </w:r>
            <w:r>
              <w:rPr>
                <w:b/>
                <w:color w:val="9B1B30"/>
                <w:sz w:val="24"/>
              </w:rPr>
              <w:t>/</w:t>
            </w:r>
            <w:r>
              <w:rPr>
                <w:sz w:val="24"/>
              </w:rPr>
              <w:t xml:space="preserve"> One twenty-eight over seventy-eight. </w:t>
            </w:r>
            <w:r>
              <w:rPr>
                <w:b/>
                <w:color w:val="9B1B30"/>
                <w:sz w:val="24"/>
              </w:rPr>
              <w:t>/</w:t>
            </w:r>
            <w:r>
              <w:rPr>
                <w:sz w:val="24"/>
              </w:rPr>
              <w:t xml:space="preserve"> Target reached, and a countdown appears. </w:t>
            </w:r>
            <w:r>
              <w:rPr>
                <w:b/>
                <w:color w:val="9B1B30"/>
                <w:sz w:val="24"/>
              </w:rPr>
              <w:t>//</w:t>
            </w:r>
            <w:r>
              <w:rPr>
                <w:sz w:val="24"/>
              </w:rPr>
              <w:t xml:space="preserve"> </w:t>
            </w:r>
            <w:r>
              <w:rPr>
                <w:i/>
                <w:color w:val="6B6B6B"/>
                <w:sz w:val="20"/>
              </w:rPr>
              <w:t>[music lifts]</w:t>
            </w:r>
            <w:r>
              <w:rPr>
                <w:sz w:val="24"/>
              </w:rPr>
              <w:t xml:space="preserve"> His story came back. </w:t>
            </w:r>
            <w:r>
              <w:rPr>
                <w:b/>
                <w:color w:val="9B1B30"/>
                <w:sz w:val="24"/>
              </w:rPr>
              <w:t>/</w:t>
            </w:r>
            <w:r>
              <w:rPr>
                <w:sz w:val="24"/>
              </w:rPr>
              <w:t xml:space="preserve"> His care came back. </w:t>
            </w:r>
            <w:r>
              <w:rPr>
                <w:b/>
                <w:color w:val="9B1B30"/>
                <w:sz w:val="24"/>
              </w:rPr>
              <w:t>/</w:t>
            </w:r>
            <w:r>
              <w:rPr>
                <w:sz w:val="24"/>
              </w:rPr>
              <w:t xml:space="preserve"> On the first of January, </w:t>
            </w:r>
            <w:r>
              <w:rPr>
                <w:b/>
                <w:color w:val="9B1B30"/>
                <w:sz w:val="24"/>
              </w:rPr>
              <w:t>//</w:t>
            </w:r>
            <w:r>
              <w:rPr>
                <w:sz w:val="24"/>
              </w:rPr>
              <w:t xml:space="preserve"> </w:t>
            </w:r>
            <w:r>
              <w:rPr>
                <w:b/>
                <w:sz w:val="24"/>
              </w:rPr>
              <w:t>Arjun</w:t>
            </w:r>
            <w:r>
              <w:rPr>
                <w:sz w:val="24"/>
              </w:rPr>
              <w:t xml:space="preserve"> comes back.</w:t>
            </w:r>
          </w:p>
        </w:tc>
      </w:tr>
      <w:tr>
        <w:trPr>
          <w:cantSplit/>
        </w:trPr>
        <w:tc>
          <w:tcPr>
            <w:tcW w:type="dxa" w:w="2494"/>
            <w:shd w:val="clear" w:color="auto" w:fill="F2F2F2"/>
          </w:tcPr>
          <w:p>
            <w:pPr>
              <w:spacing w:after="40"/>
            </w:pPr>
            <w:r>
              <w:rPr>
                <w:b/>
                <w:i w:val="0"/>
                <w:color w:val="9B1B30"/>
                <w:sz w:val="21"/>
              </w:rPr>
              <w:t>2:23–2:46</w:t>
            </w:r>
          </w:p>
          <w:p>
            <w:pPr>
              <w:spacing w:after="40"/>
            </w:pPr>
            <w:r>
              <w:rPr>
                <w:b/>
                <w:i w:val="0"/>
                <w:color w:val="1F1F1F"/>
                <w:sz w:val="18"/>
              </w:rPr>
              <w:t>Scene 10 · The bigger picture</w:t>
            </w:r>
          </w:p>
          <w:p>
            <w:pPr>
              <w:spacing w:after="0"/>
            </w:pPr>
            <w:r>
              <w:rPr>
                <w:b w:val="0"/>
                <w:i/>
                <w:color w:val="6B6B6B"/>
                <w:sz w:val="17"/>
              </w:rPr>
              <w:t>Ecosystem view, then the number card</w:t>
            </w:r>
          </w:p>
        </w:tc>
        <w:tc>
          <w:tcPr>
            <w:tcW w:type="dxa" w:w="6917"/>
          </w:tcPr>
          <w:p>
            <w:pPr>
              <w:spacing w:after="0" w:line="324" w:lineRule="auto"/>
            </w:pPr>
            <w:r>
              <w:rPr>
                <w:sz w:val="24"/>
              </w:rPr>
              <w:t xml:space="preserve">Blood can’t be manufactured, </w:t>
            </w:r>
            <w:r>
              <w:rPr>
                <w:b/>
                <w:color w:val="9B1B30"/>
                <w:sz w:val="24"/>
              </w:rPr>
              <w:t>/</w:t>
            </w:r>
            <w:r>
              <w:rPr>
                <w:sz w:val="24"/>
              </w:rPr>
              <w:t xml:space="preserve"> and platelets last just five days. </w:t>
            </w:r>
            <w:r>
              <w:rPr>
                <w:b/>
                <w:color w:val="9B1B30"/>
                <w:sz w:val="24"/>
              </w:rPr>
              <w:t>/</w:t>
            </w:r>
            <w:r>
              <w:rPr>
                <w:sz w:val="24"/>
              </w:rPr>
              <w:t xml:space="preserve"> India collected fifteen point seven million units last year, </w:t>
            </w:r>
            <w:r>
              <w:rPr>
                <w:b/>
                <w:color w:val="9B1B30"/>
                <w:sz w:val="24"/>
              </w:rPr>
              <w:t>/</w:t>
            </w:r>
            <w:r>
              <w:rPr>
                <w:sz w:val="24"/>
              </w:rPr>
              <w:t xml:space="preserve"> and the safest supply is donors who come back. </w:t>
            </w:r>
            <w:r>
              <w:rPr>
                <w:b/>
                <w:color w:val="9B1B30"/>
                <w:sz w:val="24"/>
              </w:rPr>
              <w:t>/</w:t>
            </w:r>
            <w:r>
              <w:rPr>
                <w:sz w:val="24"/>
              </w:rPr>
              <w:t xml:space="preserve"> Care is </w:t>
            </w:r>
            <w:r>
              <w:rPr>
                <w:b/>
                <w:sz w:val="24"/>
              </w:rPr>
              <w:t>never</w:t>
            </w:r>
            <w:r>
              <w:rPr>
                <w:sz w:val="24"/>
              </w:rPr>
              <w:t xml:space="preserve"> payment for blood. </w:t>
            </w:r>
            <w:r>
              <w:rPr>
                <w:b/>
                <w:color w:val="9B1B30"/>
                <w:sz w:val="24"/>
              </w:rPr>
              <w:t>/</w:t>
            </w:r>
            <w:r>
              <w:rPr>
                <w:sz w:val="24"/>
              </w:rPr>
              <w:t xml:space="preserve"> It’s there for every donor, even those turned away. </w:t>
            </w:r>
            <w:r>
              <w:rPr>
                <w:b/>
                <w:color w:val="9B1B30"/>
                <w:sz w:val="24"/>
              </w:rPr>
              <w:t>/</w:t>
            </w:r>
            <w:r>
              <w:rPr>
                <w:sz w:val="24"/>
              </w:rPr>
              <w:t xml:space="preserve"> Pratidaan gives each of them a reason, </w:t>
            </w:r>
            <w:r>
              <w:rPr>
                <w:b/>
                <w:color w:val="9B1B30"/>
                <w:sz w:val="24"/>
              </w:rPr>
              <w:t>/</w:t>
            </w:r>
            <w:r>
              <w:rPr>
                <w:sz w:val="24"/>
              </w:rPr>
              <w:t xml:space="preserve"> and a way, </w:t>
            </w:r>
            <w:r>
              <w:rPr>
                <w:b/>
                <w:color w:val="9B1B30"/>
                <w:sz w:val="24"/>
              </w:rPr>
              <w:t>/</w:t>
            </w:r>
            <w:r>
              <w:rPr>
                <w:sz w:val="24"/>
              </w:rPr>
              <w:t xml:space="preserve"> back.</w:t>
            </w:r>
          </w:p>
        </w:tc>
      </w:tr>
      <w:tr>
        <w:trPr>
          <w:cantSplit/>
        </w:trPr>
        <w:tc>
          <w:tcPr>
            <w:tcW w:type="dxa" w:w="2494"/>
            <w:shd w:val="clear" w:color="auto" w:fill="F2F2F2"/>
          </w:tcPr>
          <w:p>
            <w:pPr>
              <w:spacing w:after="40"/>
            </w:pPr>
            <w:r>
              <w:rPr>
                <w:b/>
                <w:i w:val="0"/>
                <w:color w:val="9B1B30"/>
                <w:sz w:val="21"/>
              </w:rPr>
              <w:t>2:46–2:58</w:t>
            </w:r>
          </w:p>
          <w:p>
            <w:pPr>
              <w:spacing w:after="40"/>
            </w:pPr>
            <w:r>
              <w:rPr>
                <w:b/>
                <w:i w:val="0"/>
                <w:color w:val="1F1F1F"/>
                <w:sz w:val="18"/>
              </w:rPr>
              <w:t>Scene 11 · Ending</w:t>
            </w:r>
          </w:p>
          <w:p>
            <w:pPr>
              <w:spacing w:after="0"/>
            </w:pPr>
            <w:r>
              <w:rPr>
                <w:b w:val="0"/>
                <w:i/>
                <w:color w:val="6B6B6B"/>
                <w:sz w:val="17"/>
              </w:rPr>
              <w:t>The tagline cards, then the end card</w:t>
            </w:r>
          </w:p>
        </w:tc>
        <w:tc>
          <w:tcPr>
            <w:tcW w:type="dxa" w:w="6917"/>
          </w:tcPr>
          <w:p>
            <w:pPr>
              <w:spacing w:after="0" w:line="324" w:lineRule="auto"/>
            </w:pPr>
            <w:r>
              <w:rPr>
                <w:sz w:val="24"/>
              </w:rPr>
              <w:t xml:space="preserve">Legacies are written through blood. </w:t>
            </w:r>
            <w:r>
              <w:rPr>
                <w:b/>
                <w:color w:val="9B1B30"/>
                <w:sz w:val="24"/>
              </w:rPr>
              <w:t>//</w:t>
            </w:r>
            <w:r>
              <w:rPr>
                <w:sz w:val="24"/>
              </w:rPr>
              <w:t xml:space="preserve"> Pratidaan lets every donor </w:t>
            </w:r>
            <w:r>
              <w:rPr>
                <w:b/>
                <w:sz w:val="24"/>
              </w:rPr>
              <w:t>read</w:t>
            </w:r>
            <w:r>
              <w:rPr>
                <w:sz w:val="24"/>
              </w:rPr>
              <w:t xml:space="preserve"> theirs. </w:t>
            </w:r>
            <w:r>
              <w:rPr>
                <w:i/>
                <w:color w:val="6B6B6B"/>
                <w:sz w:val="20"/>
              </w:rPr>
              <w:t>[silence over the tagline card]</w:t>
            </w:r>
          </w:p>
        </w:tc>
      </w:tr>
    </w:tbl>
    <w:p>
      <w:pPr>
        <w:spacing w:before="0" w:after="80"/>
      </w:pPr>
    </w:p>
    <w:p>
      <w:pPr>
        <w:pStyle w:val="Heading2"/>
        <w:keepNext/>
      </w:pPr>
      <w:r>
        <w:rPr>
          <w:b/>
          <w:i w:val="0"/>
          <w:color w:val="1F1F1F"/>
          <w:sz w:val="30"/>
        </w:rPr>
        <w:t>9. Clean read-through</w:t>
      </w:r>
    </w:p>
    <w:p>
      <w:pPr>
        <w:spacing w:before="0" w:after="120"/>
      </w:pPr>
      <w:r>
        <w:rPr>
          <w:b w:val="0"/>
          <w:i w:val="0"/>
          <w:color w:val="6B6B6B"/>
          <w:sz w:val="19"/>
        </w:rPr>
        <w:t>The words alone, for rehearsal: 363 words, about 2:58 with the pauses and the silent prologue.</w:t>
      </w:r>
    </w:p>
    <w:p>
      <w:pPr>
        <w:spacing w:before="0" w:after="160" w:line="324" w:lineRule="auto"/>
      </w:pPr>
      <w:r>
        <w:rPr>
          <w:b/>
          <w:color w:val="9B1B30"/>
          <w:sz w:val="18"/>
        </w:rPr>
        <w:t xml:space="preserve">1   </w:t>
      </w:r>
      <w:r>
        <w:rPr>
          <w:sz w:val="23"/>
        </w:rPr>
        <w:t>Pratidaan. The gift that comes back.</w:t>
      </w:r>
    </w:p>
    <w:p>
      <w:pPr>
        <w:spacing w:before="0" w:after="160" w:line="324" w:lineRule="auto"/>
      </w:pPr>
      <w:r>
        <w:rPr>
          <w:b/>
          <w:color w:val="9B1B30"/>
          <w:sz w:val="18"/>
        </w:rPr>
        <w:t xml:space="preserve">2   </w:t>
      </w:r>
      <w:r>
        <w:rPr>
          <w:sz w:val="23"/>
        </w:rPr>
        <w:t>Arjun gave blood at his office camp on the third of October. One bag, split into parts that can help up to three patients. And like almost every donor in India, he got a certificate, a snack… and silence.</w:t>
      </w:r>
    </w:p>
    <w:p>
      <w:pPr>
        <w:spacing w:before="0" w:after="160" w:line="324" w:lineRule="auto"/>
      </w:pPr>
      <w:r>
        <w:rPr>
          <w:b/>
          <w:color w:val="9B1B30"/>
          <w:sz w:val="18"/>
        </w:rPr>
        <w:t xml:space="preserve">3   </w:t>
      </w:r>
      <w:r>
        <w:rPr>
          <w:sz w:val="23"/>
        </w:rPr>
        <w:t>Pratidaan breaks the silence. Five days later, Arjun’s platelets reached a patient in a Karnataka hospital. Who? Pratidaan will never say. But Arjun can share the postcard. The first thing that comes back: the story of his gift.</w:t>
      </w:r>
    </w:p>
    <w:p>
      <w:pPr>
        <w:spacing w:before="0" w:after="160" w:line="324" w:lineRule="auto"/>
      </w:pPr>
      <w:r>
        <w:rPr>
          <w:b/>
          <w:color w:val="9B1B30"/>
          <w:sz w:val="18"/>
        </w:rPr>
        <w:t xml:space="preserve">4   </w:t>
      </w:r>
      <w:r>
        <w:rPr>
          <w:sz w:val="23"/>
        </w:rPr>
        <w:t>Next morning, a second message, about Arjun himself: he can’t donate next time. He asks Drop, Pratidaan’s assistant, why. In Kannada. Gemini checks his records and answers in two sentences, with a chart: one twenty-six, one thirty-two, one thirty-six, one forty-eight. Rising at every donation. Until now, nobody joined the dots.</w:t>
      </w:r>
    </w:p>
    <w:p>
      <w:pPr>
        <w:spacing w:before="0" w:after="160" w:line="324" w:lineRule="auto"/>
      </w:pPr>
      <w:r>
        <w:rPr>
          <w:b/>
          <w:color w:val="9B1B30"/>
          <w:sz w:val="18"/>
        </w:rPr>
        <w:t xml:space="preserve">5   </w:t>
      </w:r>
      <w:r>
        <w:rPr>
          <w:sz w:val="23"/>
        </w:rPr>
        <w:t>Pratidaan turns it into one Goal: BP under one thirty over eighty, with three steps, each citing the guidance behind it. The second thing that comes back: care.</w:t>
      </w:r>
    </w:p>
    <w:p>
      <w:pPr>
        <w:spacing w:before="0" w:after="160" w:line="324" w:lineRule="auto"/>
      </w:pPr>
      <w:r>
        <w:rPr>
          <w:b/>
          <w:color w:val="9B1B30"/>
          <w:sz w:val="18"/>
        </w:rPr>
        <w:t xml:space="preserve">6   </w:t>
      </w:r>
      <w:r>
        <w:rPr>
          <w:sz w:val="23"/>
        </w:rPr>
        <w:t>And care doesn’t wait for a donation. Meera was turned away twice for low haemoglobin. Her Goal’s finish line is the donation threshold itself. She adds a photo of her lab report. Gemini reads it, she confirms: twelve point six. She can give again.</w:t>
      </w:r>
    </w:p>
    <w:p>
      <w:pPr>
        <w:spacing w:before="0" w:after="160" w:line="324" w:lineRule="auto"/>
      </w:pPr>
      <w:r>
        <w:rPr>
          <w:b/>
          <w:color w:val="9B1B30"/>
          <w:sz w:val="18"/>
        </w:rPr>
        <w:t xml:space="preserve">7   </w:t>
      </w:r>
      <w:r>
        <w:rPr>
          <w:sz w:val="23"/>
        </w:rPr>
        <w:t>When it’s serious, the AI steps aside. Vikram: one eighty-four over one eighteen. One Card, always first, that can’t be hidden: see a doctor today. No model makes that call.</w:t>
      </w:r>
    </w:p>
    <w:p>
      <w:pPr>
        <w:spacing w:before="0" w:after="160" w:line="324" w:lineRule="auto"/>
      </w:pPr>
      <w:r>
        <w:rPr>
          <w:b/>
          <w:color w:val="9B1B30"/>
          <w:sz w:val="18"/>
        </w:rPr>
        <w:t xml:space="preserve">8   </w:t>
      </w:r>
      <w:r>
        <w:rPr>
          <w:sz w:val="23"/>
        </w:rPr>
        <w:t>That’s the design. Rules decide safety, money and privacy, with a hundred and fifty-two tests. Gemini does what rules can’t: open questions, any lab’s report, six languages.</w:t>
      </w:r>
    </w:p>
    <w:p>
      <w:pPr>
        <w:spacing w:before="0" w:after="160" w:line="324" w:lineRule="auto"/>
      </w:pPr>
      <w:r>
        <w:rPr>
          <w:b/>
          <w:color w:val="9B1B30"/>
          <w:sz w:val="18"/>
        </w:rPr>
        <w:t xml:space="preserve">9   </w:t>
      </w:r>
      <w:r>
        <w:rPr>
          <w:sz w:val="23"/>
        </w:rPr>
        <w:t>Two weeks later, Drop asks Arjun for a reading. One twenty-eight over seventy-eight. Target reached, and a countdown appears. His story came back. His care came back. On the first of January, Arjun comes back.</w:t>
      </w:r>
    </w:p>
    <w:p>
      <w:pPr>
        <w:spacing w:before="0" w:after="160" w:line="324" w:lineRule="auto"/>
      </w:pPr>
      <w:r>
        <w:rPr>
          <w:b/>
          <w:color w:val="9B1B30"/>
          <w:sz w:val="18"/>
        </w:rPr>
        <w:t xml:space="preserve">10   </w:t>
      </w:r>
      <w:r>
        <w:rPr>
          <w:sz w:val="23"/>
        </w:rPr>
        <w:t>Blood can’t be manufactured, and platelets last just five days. India collected fifteen point seven million units last year, and the safest supply is donors who come back. Care is never payment for blood. It’s there for every donor, even those turned away. Pratidaan gives each of them a reason, and a way, back.</w:t>
      </w:r>
    </w:p>
    <w:p>
      <w:pPr>
        <w:spacing w:before="0" w:after="160" w:line="324" w:lineRule="auto"/>
      </w:pPr>
      <w:r>
        <w:rPr>
          <w:b/>
          <w:color w:val="9B1B30"/>
          <w:sz w:val="18"/>
        </w:rPr>
        <w:t xml:space="preserve">11   </w:t>
      </w:r>
      <w:r>
        <w:rPr>
          <w:sz w:val="23"/>
        </w:rPr>
        <w:t>Legacies are written through blood. Pratidaan lets every donor read theirs.</w:t>
      </w:r>
    </w:p>
    <w:p>
      <w:pPr>
        <w:pStyle w:val="Heading2"/>
        <w:keepNext/>
      </w:pPr>
      <w:r>
        <w:rPr>
          <w:b/>
          <w:i w:val="0"/>
          <w:color w:val="1F1F1F"/>
          <w:sz w:val="30"/>
        </w:rPr>
        <w:t>10. Numbers the voice-over uses</w:t>
      </w:r>
    </w:p>
    <w:tbl>
      <w:tblPr>
        <w:tblW w:type="auto" w:w="0"/>
        <w:jc w:val="center"/>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Layout w:type="fixed"/>
        <w:tblCellMar>
          <w:top w:w="70" w:type="dxa"/>
          <w:left w:w="110" w:type="dxa"/>
          <w:bottom w:w="70" w:type="dxa"/>
          <w:right w:w="110" w:type="dxa"/>
        </w:tblCellMar>
        <w:tblLook w:firstColumn="1" w:firstRow="1" w:lastColumn="0" w:lastRow="0" w:noHBand="0" w:noVBand="1" w:val="04A0"/>
      </w:tblPr>
      <w:tblGrid>
        <w:gridCol w:w="2948"/>
        <w:gridCol w:w="2608"/>
        <w:gridCol w:w="3855"/>
      </w:tblGrid>
      <w:tr>
        <w:trPr>
          <w:cantSplit/>
          <w:tblHeader/>
        </w:trPr>
        <w:tc>
          <w:tcPr>
            <w:tcW w:type="dxa" w:w="2948"/>
            <w:shd w:val="clear" w:color="auto" w:fill="9B1B30"/>
            <w:vAlign w:val="top"/>
          </w:tcPr>
          <w:p>
            <w:pPr>
              <w:keepNext/>
              <w:spacing w:after="0" w:line="264" w:lineRule="auto"/>
            </w:pPr>
            <w:r>
              <w:rPr>
                <w:b/>
                <w:i w:val="0"/>
                <w:color w:val="FFFFFF"/>
                <w:sz w:val="19"/>
              </w:rPr>
              <w:t>Spoken</w:t>
            </w:r>
          </w:p>
        </w:tc>
        <w:tc>
          <w:tcPr>
            <w:tcW w:type="dxa" w:w="2608"/>
            <w:shd w:val="clear" w:color="auto" w:fill="9B1B30"/>
            <w:vAlign w:val="top"/>
          </w:tcPr>
          <w:p>
            <w:pPr>
              <w:keepNext/>
              <w:spacing w:after="0" w:line="264" w:lineRule="auto"/>
            </w:pPr>
            <w:r>
              <w:rPr>
                <w:b/>
                <w:i w:val="0"/>
                <w:color w:val="FFFFFF"/>
                <w:sz w:val="19"/>
              </w:rPr>
              <w:t>Shown</w:t>
            </w:r>
          </w:p>
        </w:tc>
        <w:tc>
          <w:tcPr>
            <w:tcW w:type="dxa" w:w="3855"/>
            <w:shd w:val="clear" w:color="auto" w:fill="9B1B30"/>
            <w:vAlign w:val="top"/>
          </w:tcPr>
          <w:p>
            <w:pPr>
              <w:keepNext/>
              <w:spacing w:after="0" w:line="264" w:lineRule="auto"/>
            </w:pPr>
            <w:r>
              <w:rPr>
                <w:b/>
                <w:i w:val="0"/>
                <w:color w:val="FFFFFF"/>
                <w:sz w:val="19"/>
              </w:rPr>
              <w:t>Source</w:t>
            </w:r>
          </w:p>
        </w:tc>
      </w:tr>
      <w:tr>
        <w:trPr>
          <w:cantSplit/>
        </w:trPr>
        <w:tc>
          <w:tcPr>
            <w:tcW w:type="dxa" w:w="2948"/>
            <w:vAlign w:val="top"/>
          </w:tcPr>
          <w:p>
            <w:pPr>
              <w:keepNext/>
              <w:spacing w:after="0" w:line="264" w:lineRule="auto"/>
            </w:pPr>
            <w:r>
              <w:rPr>
                <w:b w:val="0"/>
                <w:i w:val="0"/>
                <w:color w:val="1F1F1F"/>
                <w:sz w:val="19"/>
              </w:rPr>
              <w:t>up to three patients</w:t>
            </w:r>
          </w:p>
        </w:tc>
        <w:tc>
          <w:tcPr>
            <w:tcW w:type="dxa" w:w="2608"/>
            <w:vAlign w:val="top"/>
          </w:tcPr>
          <w:p>
            <w:pPr>
              <w:keepNext/>
              <w:spacing w:after="0" w:line="264" w:lineRule="auto"/>
            </w:pPr>
            <w:r>
              <w:rPr>
                <w:b w:val="0"/>
                <w:i w:val="0"/>
                <w:color w:val="1F1F1F"/>
                <w:sz w:val="19"/>
              </w:rPr>
              <w:t>—</w:t>
            </w:r>
          </w:p>
        </w:tc>
        <w:tc>
          <w:tcPr>
            <w:tcW w:type="dxa" w:w="3855"/>
            <w:vAlign w:val="top"/>
          </w:tcPr>
          <w:p>
            <w:pPr>
              <w:keepNext/>
              <w:spacing w:after="0" w:line="264" w:lineRule="auto"/>
            </w:pPr>
            <w:r>
              <w:rPr>
                <w:b w:val="0"/>
                <w:i w:val="0"/>
                <w:color w:val="1F1F1F"/>
                <w:sz w:val="19"/>
              </w:rPr>
              <w:t>Component separation: red cells, platelets, plasma</w:t>
            </w:r>
          </w:p>
        </w:tc>
      </w:tr>
      <w:tr>
        <w:trPr>
          <w:cantSplit/>
        </w:trPr>
        <w:tc>
          <w:tcPr>
            <w:tcW w:type="dxa" w:w="2948"/>
            <w:shd w:val="clear" w:color="auto" w:fill="FAFAFA"/>
            <w:vAlign w:val="top"/>
          </w:tcPr>
          <w:p>
            <w:pPr>
              <w:keepNext/>
              <w:spacing w:after="0" w:line="264" w:lineRule="auto"/>
            </w:pPr>
            <w:r>
              <w:rPr>
                <w:b w:val="0"/>
                <w:i w:val="0"/>
                <w:color w:val="1F1F1F"/>
                <w:sz w:val="19"/>
              </w:rPr>
              <w:t>one twenty-six … one forty-eight</w:t>
            </w:r>
          </w:p>
        </w:tc>
        <w:tc>
          <w:tcPr>
            <w:tcW w:type="dxa" w:w="2608"/>
            <w:shd w:val="clear" w:color="auto" w:fill="FAFAFA"/>
            <w:vAlign w:val="top"/>
          </w:tcPr>
          <w:p>
            <w:pPr>
              <w:keepNext/>
              <w:spacing w:after="0" w:line="264" w:lineRule="auto"/>
            </w:pPr>
            <w:r>
              <w:rPr>
                <w:b w:val="0"/>
                <w:i w:val="0"/>
                <w:color w:val="1F1F1F"/>
                <w:sz w:val="19"/>
              </w:rPr>
              <w:t>126 → 132 → 136 → 148</w:t>
            </w:r>
          </w:p>
        </w:tc>
        <w:tc>
          <w:tcPr>
            <w:tcW w:type="dxa" w:w="3855"/>
            <w:shd w:val="clear" w:color="auto" w:fill="FAFAFA"/>
            <w:vAlign w:val="top"/>
          </w:tcPr>
          <w:p>
            <w:pPr>
              <w:keepNext/>
              <w:spacing w:after="0" w:line="264" w:lineRule="auto"/>
            </w:pPr>
            <w:r>
              <w:rPr>
                <w:b w:val="0"/>
                <w:i w:val="0"/>
                <w:color w:val="1F1F1F"/>
                <w:sz w:val="19"/>
              </w:rPr>
              <w:t>Synthetic persona Arjun (D-001) in the build</w:t>
            </w:r>
          </w:p>
        </w:tc>
      </w:tr>
      <w:tr>
        <w:trPr>
          <w:cantSplit/>
        </w:trPr>
        <w:tc>
          <w:tcPr>
            <w:tcW w:type="dxa" w:w="2948"/>
            <w:vAlign w:val="top"/>
          </w:tcPr>
          <w:p>
            <w:pPr>
              <w:keepNext/>
              <w:spacing w:after="0" w:line="264" w:lineRule="auto"/>
            </w:pPr>
            <w:r>
              <w:rPr>
                <w:b w:val="0"/>
                <w:i w:val="0"/>
                <w:color w:val="1F1F1F"/>
                <w:sz w:val="19"/>
              </w:rPr>
              <w:t>one thirty over eighty</w:t>
            </w:r>
          </w:p>
        </w:tc>
        <w:tc>
          <w:tcPr>
            <w:tcW w:type="dxa" w:w="2608"/>
            <w:vAlign w:val="top"/>
          </w:tcPr>
          <w:p>
            <w:pPr>
              <w:keepNext/>
              <w:spacing w:after="0" w:line="264" w:lineRule="auto"/>
            </w:pPr>
            <w:r>
              <w:rPr>
                <w:b w:val="0"/>
                <w:i w:val="0"/>
                <w:color w:val="1F1F1F"/>
                <w:sz w:val="19"/>
              </w:rPr>
              <w:t>BP under 130/80</w:t>
            </w:r>
          </w:p>
        </w:tc>
        <w:tc>
          <w:tcPr>
            <w:tcW w:type="dxa" w:w="3855"/>
            <w:vAlign w:val="top"/>
          </w:tcPr>
          <w:p>
            <w:pPr>
              <w:keepNext/>
              <w:spacing w:after="0" w:line="264" w:lineRule="auto"/>
            </w:pPr>
            <w:r>
              <w:rPr>
                <w:b w:val="0"/>
                <w:i w:val="0"/>
                <w:color w:val="1F1F1F"/>
                <w:sz w:val="19"/>
              </w:rPr>
              <w:t>Arjun’s Goal target (ACC/AHA 2017)</w:t>
            </w:r>
          </w:p>
        </w:tc>
      </w:tr>
      <w:tr>
        <w:trPr>
          <w:cantSplit/>
        </w:trPr>
        <w:tc>
          <w:tcPr>
            <w:tcW w:type="dxa" w:w="2948"/>
            <w:shd w:val="clear" w:color="auto" w:fill="FAFAFA"/>
            <w:vAlign w:val="top"/>
          </w:tcPr>
          <w:p>
            <w:pPr>
              <w:keepNext/>
              <w:spacing w:after="0" w:line="264" w:lineRule="auto"/>
            </w:pPr>
            <w:r>
              <w:rPr>
                <w:b w:val="0"/>
                <w:i w:val="0"/>
                <w:color w:val="1F1F1F"/>
                <w:sz w:val="19"/>
              </w:rPr>
              <w:t>twelve point six</w:t>
            </w:r>
          </w:p>
        </w:tc>
        <w:tc>
          <w:tcPr>
            <w:tcW w:type="dxa" w:w="2608"/>
            <w:shd w:val="clear" w:color="auto" w:fill="FAFAFA"/>
            <w:vAlign w:val="top"/>
          </w:tcPr>
          <w:p>
            <w:pPr>
              <w:keepNext/>
              <w:spacing w:after="0" w:line="264" w:lineRule="auto"/>
            </w:pPr>
            <w:r>
              <w:rPr>
                <w:b w:val="0"/>
                <w:i w:val="0"/>
                <w:color w:val="1F1F1F"/>
                <w:sz w:val="19"/>
              </w:rPr>
              <w:t>Hb 12.6 g/dL; needs 12.5</w:t>
            </w:r>
          </w:p>
        </w:tc>
        <w:tc>
          <w:tcPr>
            <w:tcW w:type="dxa" w:w="3855"/>
            <w:shd w:val="clear" w:color="auto" w:fill="FAFAFA"/>
            <w:vAlign w:val="top"/>
          </w:tcPr>
          <w:p>
            <w:pPr>
              <w:keepNext/>
              <w:spacing w:after="0" w:line="264" w:lineRule="auto"/>
            </w:pPr>
            <w:r>
              <w:rPr>
                <w:b w:val="0"/>
                <w:i w:val="0"/>
                <w:color w:val="1F1F1F"/>
                <w:sz w:val="19"/>
              </w:rPr>
              <w:t>Synthetic persona Meera (D-002) and her sample report</w:t>
            </w:r>
          </w:p>
        </w:tc>
      </w:tr>
      <w:tr>
        <w:trPr>
          <w:cantSplit/>
        </w:trPr>
        <w:tc>
          <w:tcPr>
            <w:tcW w:type="dxa" w:w="2948"/>
            <w:vAlign w:val="top"/>
          </w:tcPr>
          <w:p>
            <w:pPr>
              <w:keepNext/>
              <w:spacing w:after="0" w:line="264" w:lineRule="auto"/>
            </w:pPr>
            <w:r>
              <w:rPr>
                <w:b w:val="0"/>
                <w:i w:val="0"/>
                <w:color w:val="1F1F1F"/>
                <w:sz w:val="19"/>
              </w:rPr>
              <w:t>one eighty-four over one eighteen</w:t>
            </w:r>
          </w:p>
        </w:tc>
        <w:tc>
          <w:tcPr>
            <w:tcW w:type="dxa" w:w="2608"/>
            <w:vAlign w:val="top"/>
          </w:tcPr>
          <w:p>
            <w:pPr>
              <w:keepNext/>
              <w:spacing w:after="0" w:line="264" w:lineRule="auto"/>
            </w:pPr>
            <w:r>
              <w:rPr>
                <w:b w:val="0"/>
                <w:i w:val="0"/>
                <w:color w:val="1F1F1F"/>
                <w:sz w:val="19"/>
              </w:rPr>
              <w:t>184/118</w:t>
            </w:r>
          </w:p>
        </w:tc>
        <w:tc>
          <w:tcPr>
            <w:tcW w:type="dxa" w:w="3855"/>
            <w:vAlign w:val="top"/>
          </w:tcPr>
          <w:p>
            <w:pPr>
              <w:keepNext/>
              <w:spacing w:after="0" w:line="264" w:lineRule="auto"/>
            </w:pPr>
            <w:r>
              <w:rPr>
                <w:b w:val="0"/>
                <w:i w:val="0"/>
                <w:color w:val="1F1F1F"/>
                <w:sz w:val="19"/>
              </w:rPr>
              <w:t>Synthetic persona Vikram</w:t>
            </w:r>
          </w:p>
        </w:tc>
      </w:tr>
      <w:tr>
        <w:trPr>
          <w:cantSplit/>
        </w:trPr>
        <w:tc>
          <w:tcPr>
            <w:tcW w:type="dxa" w:w="2948"/>
            <w:shd w:val="clear" w:color="auto" w:fill="FAFAFA"/>
            <w:vAlign w:val="top"/>
          </w:tcPr>
          <w:p>
            <w:pPr>
              <w:keepNext/>
              <w:spacing w:after="0" w:line="264" w:lineRule="auto"/>
            </w:pPr>
            <w:r>
              <w:rPr>
                <w:b w:val="0"/>
                <w:i w:val="0"/>
                <w:color w:val="1F1F1F"/>
                <w:sz w:val="19"/>
              </w:rPr>
              <w:t>one twenty-eight over seventy-eight; the first of January</w:t>
            </w:r>
          </w:p>
        </w:tc>
        <w:tc>
          <w:tcPr>
            <w:tcW w:type="dxa" w:w="2608"/>
            <w:shd w:val="clear" w:color="auto" w:fill="FAFAFA"/>
            <w:vAlign w:val="top"/>
          </w:tcPr>
          <w:p>
            <w:pPr>
              <w:keepNext/>
              <w:spacing w:after="0" w:line="264" w:lineRule="auto"/>
            </w:pPr>
            <w:r>
              <w:rPr>
                <w:b w:val="0"/>
                <w:i w:val="0"/>
                <w:color w:val="1F1F1F"/>
                <w:sz w:val="19"/>
              </w:rPr>
              <w:t>128/78; Donate in 67 days</w:t>
            </w:r>
          </w:p>
        </w:tc>
        <w:tc>
          <w:tcPr>
            <w:tcW w:type="dxa" w:w="3855"/>
            <w:shd w:val="clear" w:color="auto" w:fill="FAFAFA"/>
            <w:vAlign w:val="top"/>
          </w:tcPr>
          <w:p>
            <w:pPr>
              <w:keepNext/>
              <w:spacing w:after="0" w:line="264" w:lineRule="auto"/>
            </w:pPr>
            <w:r>
              <w:rPr>
                <w:b w:val="0"/>
                <w:i w:val="0"/>
                <w:color w:val="1F1F1F"/>
                <w:sz w:val="19"/>
              </w:rPr>
              <w:t>Arjun’s Check-in on 25 Oct 2026; can donate from 1 Jan 2027</w:t>
            </w:r>
          </w:p>
        </w:tc>
      </w:tr>
      <w:tr>
        <w:trPr>
          <w:cantSplit/>
        </w:trPr>
        <w:tc>
          <w:tcPr>
            <w:tcW w:type="dxa" w:w="2948"/>
            <w:vAlign w:val="top"/>
          </w:tcPr>
          <w:p>
            <w:pPr>
              <w:keepNext/>
              <w:spacing w:after="0" w:line="264" w:lineRule="auto"/>
            </w:pPr>
            <w:r>
              <w:rPr>
                <w:b w:val="0"/>
                <w:i w:val="0"/>
                <w:color w:val="1F1F1F"/>
                <w:sz w:val="19"/>
              </w:rPr>
              <w:t>a hundred and fifty-two tests</w:t>
            </w:r>
          </w:p>
        </w:tc>
        <w:tc>
          <w:tcPr>
            <w:tcW w:type="dxa" w:w="2608"/>
            <w:vAlign w:val="top"/>
          </w:tcPr>
          <w:p>
            <w:pPr>
              <w:keepNext/>
              <w:spacing w:after="0" w:line="264" w:lineRule="auto"/>
            </w:pPr>
            <w:r>
              <w:rPr>
                <w:b w:val="0"/>
                <w:i w:val="0"/>
                <w:color w:val="1F1F1F"/>
                <w:sz w:val="19"/>
              </w:rPr>
              <w:t>152 tests</w:t>
            </w:r>
          </w:p>
        </w:tc>
        <w:tc>
          <w:tcPr>
            <w:tcW w:type="dxa" w:w="3855"/>
            <w:vAlign w:val="top"/>
          </w:tcPr>
          <w:p>
            <w:pPr>
              <w:keepNext/>
              <w:spacing w:after="0" w:line="264" w:lineRule="auto"/>
            </w:pPr>
            <w:r>
              <w:rPr>
                <w:b w:val="0"/>
                <w:i w:val="0"/>
                <w:color w:val="1F1F1F"/>
                <w:sz w:val="19"/>
              </w:rPr>
              <w:t>Backend test suite, all passing on 16 Oct 2026</w:t>
            </w:r>
          </w:p>
        </w:tc>
      </w:tr>
      <w:tr>
        <w:trPr>
          <w:cantSplit/>
        </w:trPr>
        <w:tc>
          <w:tcPr>
            <w:tcW w:type="dxa" w:w="2948"/>
            <w:shd w:val="clear" w:color="auto" w:fill="FAFAFA"/>
            <w:vAlign w:val="top"/>
          </w:tcPr>
          <w:p>
            <w:pPr>
              <w:keepNext/>
              <w:spacing w:after="0" w:line="264" w:lineRule="auto"/>
            </w:pPr>
            <w:r>
              <w:rPr>
                <w:b w:val="0"/>
                <w:i w:val="0"/>
                <w:color w:val="1F1F1F"/>
                <w:sz w:val="19"/>
              </w:rPr>
              <w:t>six languages</w:t>
            </w:r>
          </w:p>
        </w:tc>
        <w:tc>
          <w:tcPr>
            <w:tcW w:type="dxa" w:w="2608"/>
            <w:shd w:val="clear" w:color="auto" w:fill="FAFAFA"/>
            <w:vAlign w:val="top"/>
          </w:tcPr>
          <w:p>
            <w:pPr>
              <w:keepNext/>
              <w:spacing w:after="0" w:line="264" w:lineRule="auto"/>
            </w:pPr>
            <w:r>
              <w:rPr>
                <w:b w:val="0"/>
                <w:i w:val="0"/>
                <w:color w:val="1F1F1F"/>
                <w:sz w:val="19"/>
              </w:rPr>
              <w:t>18 tools · 6 languages · 16 LOINC-coded markers</w:t>
            </w:r>
          </w:p>
        </w:tc>
        <w:tc>
          <w:tcPr>
            <w:tcW w:type="dxa" w:w="3855"/>
            <w:shd w:val="clear" w:color="auto" w:fill="FAFAFA"/>
            <w:vAlign w:val="top"/>
          </w:tcPr>
          <w:p>
            <w:pPr>
              <w:keepNext/>
              <w:spacing w:after="0" w:line="264" w:lineRule="auto"/>
            </w:pPr>
            <w:r>
              <w:rPr>
                <w:b w:val="0"/>
                <w:i w:val="0"/>
                <w:color w:val="1F1F1F"/>
                <w:sz w:val="19"/>
              </w:rPr>
              <w:t>This repository, 16 Oct 2026</w:t>
            </w:r>
          </w:p>
        </w:tc>
      </w:tr>
      <w:tr>
        <w:trPr>
          <w:cantSplit/>
        </w:trPr>
        <w:tc>
          <w:tcPr>
            <w:tcW w:type="dxa" w:w="2948"/>
            <w:vAlign w:val="top"/>
          </w:tcPr>
          <w:p>
            <w:pPr>
              <w:keepNext/>
              <w:spacing w:after="0" w:line="264" w:lineRule="auto"/>
            </w:pPr>
            <w:r>
              <w:rPr>
                <w:b w:val="0"/>
                <w:i w:val="0"/>
                <w:color w:val="1F1F1F"/>
                <w:sz w:val="19"/>
              </w:rPr>
              <w:t>platelets last just five days</w:t>
            </w:r>
          </w:p>
        </w:tc>
        <w:tc>
          <w:tcPr>
            <w:tcW w:type="dxa" w:w="2608"/>
            <w:vAlign w:val="top"/>
          </w:tcPr>
          <w:p>
            <w:pPr>
              <w:keepNext/>
              <w:spacing w:after="0" w:line="264" w:lineRule="auto"/>
            </w:pPr>
            <w:r>
              <w:rPr>
                <w:b w:val="0"/>
                <w:i w:val="0"/>
                <w:color w:val="1F1F1F"/>
                <w:sz w:val="19"/>
              </w:rPr>
              <w:t>—</w:t>
            </w:r>
          </w:p>
        </w:tc>
        <w:tc>
          <w:tcPr>
            <w:tcW w:type="dxa" w:w="3855"/>
            <w:vAlign w:val="top"/>
          </w:tcPr>
          <w:p>
            <w:pPr>
              <w:keepNext/>
              <w:spacing w:after="0" w:line="264" w:lineRule="auto"/>
            </w:pPr>
            <w:r>
              <w:rPr>
                <w:b w:val="0"/>
                <w:i w:val="0"/>
                <w:color w:val="1F1F1F"/>
                <w:sz w:val="19"/>
              </w:rPr>
              <w:t>Platelet shelf life used in the build (5 days)</w:t>
            </w:r>
          </w:p>
        </w:tc>
      </w:tr>
      <w:tr>
        <w:trPr>
          <w:cantSplit/>
        </w:trPr>
        <w:tc>
          <w:tcPr>
            <w:tcW w:type="dxa" w:w="2948"/>
            <w:shd w:val="clear" w:color="auto" w:fill="FAFAFA"/>
            <w:vAlign w:val="top"/>
          </w:tcPr>
          <w:p>
            <w:pPr>
              <w:spacing w:after="0" w:line="264" w:lineRule="auto"/>
            </w:pPr>
            <w:r>
              <w:rPr>
                <w:b w:val="0"/>
                <w:i w:val="0"/>
                <w:color w:val="1F1F1F"/>
                <w:sz w:val="19"/>
              </w:rPr>
              <w:t>fifteen point seven million units last year</w:t>
            </w:r>
          </w:p>
        </w:tc>
        <w:tc>
          <w:tcPr>
            <w:tcW w:type="dxa" w:w="2608"/>
            <w:shd w:val="clear" w:color="auto" w:fill="FAFAFA"/>
            <w:vAlign w:val="top"/>
          </w:tcPr>
          <w:p>
            <w:pPr>
              <w:spacing w:after="0" w:line="264" w:lineRule="auto"/>
            </w:pPr>
            <w:r>
              <w:rPr>
                <w:b w:val="0"/>
                <w:i w:val="0"/>
                <w:color w:val="1F1F1F"/>
                <w:sz w:val="19"/>
              </w:rPr>
              <w:t>1.57 crore units · 2025</w:t>
            </w:r>
          </w:p>
        </w:tc>
        <w:tc>
          <w:tcPr>
            <w:tcW w:type="dxa" w:w="3855"/>
            <w:shd w:val="clear" w:color="auto" w:fill="FAFAFA"/>
            <w:vAlign w:val="top"/>
          </w:tcPr>
          <w:p>
            <w:pPr>
              <w:spacing w:after="0" w:line="264" w:lineRule="auto"/>
            </w:pPr>
            <w:r>
              <w:rPr>
                <w:b w:val="0"/>
                <w:i w:val="0"/>
                <w:color w:val="1F1F1F"/>
                <w:sz w:val="19"/>
              </w:rPr>
              <w:t>Rajya Sabha Q1882 annex, 2026 (the team’s sum of the state rows)</w:t>
            </w:r>
          </w:p>
        </w:tc>
      </w:tr>
    </w:tbl>
    <w:p>
      <w:pPr>
        <w:spacing w:before="0" w:after="80"/>
      </w:pPr>
    </w:p>
    <w:tbl>
      <w:tblPr>
        <w:tblW w:type="auto" w:w="0"/>
        <w:jc w:val="center"/>
        <w:tblBorders>
          <w:top w:val="nil"/>
          <w:left w:val="single" w:sz="24" w:space="0" w:color="9B1B30"/>
          <w:bottom w:val="nil"/>
          <w:right w:val="nil"/>
          <w:insideH w:val="single" w:sz="6" w:space="0" w:color="D0D0D0"/>
          <w:insideV w:val="single" w:sz="6" w:space="0" w:color="D0D0D0"/>
        </w:tblBorders>
        <w:tblLayout w:type="fixed"/>
        <w:tblCellMar>
          <w:top w:w="120" w:type="dxa"/>
          <w:left w:w="200" w:type="dxa"/>
          <w:bottom w:w="120" w:type="dxa"/>
          <w:right w:w="200" w:type="dxa"/>
        </w:tblCellMar>
        <w:tblLook w:firstColumn="1" w:firstRow="1" w:lastColumn="0" w:lastRow="0" w:noHBand="0" w:noVBand="1" w:val="04A0"/>
      </w:tblPr>
      <w:tblGrid>
        <w:gridCol w:w="9412"/>
      </w:tblGrid>
      <w:tr>
        <w:tc>
          <w:tcPr>
            <w:tcW w:type="dxa" w:w="9411"/>
            <w:shd w:val="clear" w:color="auto" w:fill="F8EEF0"/>
          </w:tcPr>
          <w:p>
            <w:pPr>
              <w:spacing w:after="0" w:line="264" w:lineRule="auto"/>
            </w:pPr>
            <w:r>
              <w:rPr>
                <w:b w:val="0"/>
                <w:i w:val="0"/>
                <w:color w:val="1F1F1F"/>
                <w:sz w:val="19"/>
              </w:rPr>
              <w:t>Don’t use the first plan’s projected figures (92% reaching care, 85% day-1 return, 2.8×). They were never measured.</w:t>
            </w:r>
          </w:p>
        </w:tc>
      </w:tr>
    </w:tbl>
    <w:p>
      <w:pPr>
        <w:spacing w:before="0" w:after="80"/>
      </w:pP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B6B6B"/>
        <w:sz w:val="17"/>
      </w:rPr>
      <w:t xml:space="preserve">Pratidaan · the 3-minute film · </w:t>
    </w:r>
    <w:r>
      <w:rPr>
        <w:color w:val="6B6B6B"/>
        <w:sz w:val="17"/>
      </w:rPr>
      <w:fldChar w:fldCharType="begin"/>
    </w:r>
    <w:r>
      <w:rPr>
        <w:color w:val="6B6B6B"/>
        <w:sz w:val="17"/>
      </w:rPr>
      <w:instrText xml:space="preserve">PAGE</w:instrText>
    </w:r>
    <w:r>
      <w:rPr>
        <w:color w:val="6B6B6B"/>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B6B6B"/>
        <w:sz w:val="17"/>
      </w:rPr>
      <w:t xml:space="preserve">Pratidaan · voice-over script · </w:t>
    </w:r>
    <w:r>
      <w:rPr>
        <w:color w:val="6B6B6B"/>
        <w:sz w:val="17"/>
      </w:rPr>
      <w:fldChar w:fldCharType="begin"/>
    </w:r>
    <w:r>
      <w:rPr>
        <w:color w:val="6B6B6B"/>
        <w:sz w:val="17"/>
      </w:rPr>
      <w:instrText xml:space="preserve">PAGE</w:instrText>
    </w:r>
    <w:r>
      <w:rPr>
        <w:color w:val="6B6B6B"/>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Calibri" w:hAnsi="Calibr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Pratidaan: the 3-minute film</dc:title>
  <dc:subject>Storyline and voice-over script for the H2S × Google Cloud AI Builder Cup 2026</dc:subject>
  <dc:creator>Pratidaan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