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-360044</wp:posOffset>
            </wp:positionV>
            <wp:extent cx="1257300" cy="1076325"/>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57300" cy="10763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5286375</wp:posOffset>
            </wp:positionH>
            <wp:positionV relativeFrom="paragraph">
              <wp:posOffset>-312419</wp:posOffset>
            </wp:positionV>
            <wp:extent cx="962025" cy="828675"/>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82867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tabs>
          <w:tab w:val="center" w:leader="none" w:pos="4680"/>
          <w:tab w:val="right" w:leader="none" w:pos="9360"/>
        </w:tabs>
        <w:bidi w:val="1"/>
        <w:spacing w:after="20" w:line="264" w:lineRule="auto"/>
        <w:ind w:left="-113" w:right="-57" w:firstLine="0"/>
        <w:jc w:val="center"/>
        <w:rPr>
          <w:b w:val="1"/>
          <w:color w:val="0070c0"/>
          <w:sz w:val="22"/>
          <w:szCs w:val="22"/>
        </w:rPr>
      </w:pPr>
      <w:r w:rsidDel="00000000" w:rsidR="00000000" w:rsidRPr="00000000">
        <w:rPr>
          <w:rtl w:val="0"/>
        </w:rPr>
        <w:br w:type="textWrapping"/>
      </w:r>
      <w:r w:rsidDel="00000000" w:rsidR="00000000" w:rsidRPr="00000000">
        <w:rPr>
          <w:b w:val="1"/>
          <w:color w:val="0070c0"/>
          <w:sz w:val="22"/>
          <w:szCs w:val="22"/>
          <w:rtl w:val="0"/>
        </w:rPr>
        <w:t xml:space="preserve">Nahda University in Beni Suef</w:t>
      </w:r>
      <w:r w:rsidDel="00000000" w:rsidR="00000000" w:rsidRPr="00000000">
        <w:drawing>
          <wp:anchor allowOverlap="1" behindDoc="0" distB="0" distT="0" distL="114300" distR="114300" hidden="0" layoutInCell="1" locked="0" relativeHeight="0" simplePos="0">
            <wp:simplePos x="0" y="0"/>
            <wp:positionH relativeFrom="column">
              <wp:posOffset>5682615</wp:posOffset>
            </wp:positionH>
            <wp:positionV relativeFrom="paragraph">
              <wp:posOffset>92710</wp:posOffset>
            </wp:positionV>
            <wp:extent cx="757555" cy="70104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7555" cy="701040"/>
                    </a:xfrm>
                    <a:prstGeom prst="rect"/>
                    <a:ln/>
                  </pic:spPr>
                </pic:pic>
              </a:graphicData>
            </a:graphic>
          </wp:anchor>
        </w:drawing>
      </w:r>
    </w:p>
    <w:p w:rsidR="00000000" w:rsidDel="00000000" w:rsidP="00000000" w:rsidRDefault="00000000" w:rsidRPr="00000000" w14:paraId="00000004">
      <w:pPr>
        <w:tabs>
          <w:tab w:val="center" w:leader="none" w:pos="4680"/>
          <w:tab w:val="right" w:leader="none" w:pos="9360"/>
        </w:tabs>
        <w:bidi w:val="1"/>
        <w:spacing w:after="20" w:line="264" w:lineRule="auto"/>
        <w:ind w:left="-113" w:right="-57" w:firstLine="0"/>
        <w:jc w:val="center"/>
        <w:rPr>
          <w:rFonts w:ascii="Calibri" w:cs="Calibri" w:eastAsia="Calibri" w:hAnsi="Calibri"/>
          <w:b w:val="1"/>
          <w:color w:val="0070c0"/>
          <w:sz w:val="22"/>
          <w:szCs w:val="22"/>
        </w:rPr>
      </w:pPr>
      <w:r w:rsidDel="00000000" w:rsidR="00000000" w:rsidRPr="00000000">
        <w:rPr>
          <w:b w:val="1"/>
          <w:color w:val="0070c0"/>
          <w:sz w:val="22"/>
          <w:szCs w:val="22"/>
          <w:rtl w:val="0"/>
        </w:rPr>
        <w:t xml:space="preserve">Faculty of Computer Science</w:t>
      </w:r>
      <w:r w:rsidDel="00000000" w:rsidR="00000000" w:rsidRPr="00000000">
        <w:rPr>
          <w:rtl w:val="0"/>
        </w:rPr>
      </w:r>
    </w:p>
    <w:p w:rsidR="00000000" w:rsidDel="00000000" w:rsidP="00000000" w:rsidRDefault="00000000" w:rsidRPr="00000000" w14:paraId="00000005">
      <w:pPr>
        <w:tabs>
          <w:tab w:val="center" w:leader="none" w:pos="4680"/>
          <w:tab w:val="right" w:leader="none" w:pos="9360"/>
        </w:tabs>
        <w:bidi w:val="1"/>
        <w:spacing w:after="20" w:before="0" w:line="264" w:lineRule="auto"/>
        <w:ind w:left="-113" w:right="-57" w:firstLine="0"/>
        <w:jc w:val="center"/>
        <w:rPr>
          <w:b w:val="1"/>
          <w:color w:val="0070c0"/>
          <w:sz w:val="22"/>
          <w:szCs w:val="22"/>
        </w:rPr>
      </w:pPr>
      <w:r w:rsidDel="00000000" w:rsidR="00000000" w:rsidRPr="00000000">
        <w:rPr>
          <w:rFonts w:ascii="Calibri" w:cs="Calibri" w:eastAsia="Calibri" w:hAnsi="Calibri"/>
          <w:b w:val="1"/>
          <w:color w:val="0070c0"/>
          <w:sz w:val="22"/>
          <w:szCs w:val="22"/>
          <w:rtl w:val="0"/>
        </w:rPr>
        <w:t xml:space="preserve">Department of Computer Science</w:t>
      </w:r>
      <w:r w:rsidDel="00000000" w:rsidR="00000000" w:rsidRPr="00000000">
        <w:rPr>
          <w:rtl w:val="0"/>
        </w:rPr>
      </w:r>
    </w:p>
    <w:p w:rsidR="00000000" w:rsidDel="00000000" w:rsidP="00000000" w:rsidRDefault="00000000" w:rsidRPr="00000000" w14:paraId="00000006">
      <w:pPr>
        <w:tabs>
          <w:tab w:val="center" w:leader="none" w:pos="4680"/>
          <w:tab w:val="right" w:leader="none" w:pos="9360"/>
        </w:tabs>
        <w:bidi w:val="1"/>
        <w:spacing w:after="20" w:before="0" w:line="264" w:lineRule="auto"/>
        <w:ind w:left="-113" w:right="-57" w:firstLine="0"/>
        <w:jc w:val="center"/>
        <w:rPr>
          <w:b w:val="1"/>
          <w:color w:val="0070c0"/>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Final Year Student Graduation Project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Academic Year 2025-2026</w:t>
      </w:r>
    </w:p>
    <w:p w:rsidR="00000000" w:rsidDel="00000000" w:rsidP="00000000" w:rsidRDefault="00000000" w:rsidRPr="00000000" w14:paraId="0000000A">
      <w:pPr>
        <w:pStyle w:val="Title"/>
        <w:spacing w:before="720" w:lineRule="auto"/>
        <w:ind w:firstLine="0"/>
        <w:rPr/>
      </w:pPr>
      <w:r w:rsidDel="00000000" w:rsidR="00000000" w:rsidRPr="00000000">
        <w:rPr>
          <w:rtl w:val="0"/>
        </w:rPr>
        <w:t xml:space="preserve">Project Concept and Plan</w:t>
      </w:r>
    </w:p>
    <w:p w:rsidR="00000000" w:rsidDel="00000000" w:rsidP="00000000" w:rsidRDefault="00000000" w:rsidRPr="00000000" w14:paraId="0000000B">
      <w:pPr>
        <w:pStyle w:val="Title"/>
        <w:spacing w:before="720" w:lineRule="auto"/>
        <w:ind w:firstLine="0"/>
        <w:rPr>
          <w:rFonts w:ascii="Arial" w:cs="Arial" w:eastAsia="Arial" w:hAnsi="Arial"/>
          <w:b w:val="1"/>
          <w:i w:val="0"/>
          <w:smallCaps w:val="0"/>
          <w:strike w:val="0"/>
          <w:color w:val="000000"/>
          <w:sz w:val="32"/>
          <w:szCs w:val="32"/>
          <w:highlight w:val="white"/>
          <w:u w:val="none"/>
          <w:vertAlign w:val="baseline"/>
        </w:rPr>
      </w:pPr>
      <w:r w:rsidDel="00000000" w:rsidR="00000000" w:rsidRPr="00000000">
        <w:rPr>
          <w:rFonts w:ascii="Arial" w:cs="Arial" w:eastAsia="Arial" w:hAnsi="Arial"/>
          <w:b w:val="1"/>
          <w:sz w:val="32"/>
          <w:szCs w:val="32"/>
          <w:highlight w:val="white"/>
          <w:rtl w:val="0"/>
        </w:rPr>
        <w:t xml:space="preserve">UPPLY</w:t>
      </w:r>
      <w:r w:rsidDel="00000000" w:rsidR="00000000" w:rsidRPr="00000000">
        <w:rPr>
          <w:rtl w:val="0"/>
        </w:rPr>
      </w:r>
    </w:p>
    <w:tbl>
      <w:tblPr>
        <w:tblStyle w:val="Table1"/>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665"/>
        <w:gridCol w:w="3540"/>
        <w:tblGridChange w:id="0">
          <w:tblGrid>
            <w:gridCol w:w="1035"/>
            <w:gridCol w:w="4665"/>
            <w:gridCol w:w="3540"/>
          </w:tblGrid>
        </w:tblGridChange>
      </w:tblGrid>
      <w:tr>
        <w:trPr>
          <w:cantSplit w:val="0"/>
          <w:trHeight w:val="742.96875" w:hRule="atLeast"/>
          <w:tblHeader w:val="0"/>
        </w:trPr>
        <w:tc>
          <w:tcPr/>
          <w:p w:rsidR="00000000" w:rsidDel="00000000" w:rsidP="00000000" w:rsidRDefault="00000000" w:rsidRPr="00000000" w14:paraId="0000000C">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i w:val="0"/>
                <w:smallCaps w:val="0"/>
                <w:strike w:val="0"/>
                <w:color w:val="000000"/>
                <w:sz w:val="32"/>
                <w:szCs w:val="32"/>
                <w:highlight w:val="yellow"/>
                <w:u w:val="none"/>
                <w:vertAlign w:val="baseline"/>
              </w:rPr>
            </w:pP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sz w:val="32"/>
                <w:szCs w:val="32"/>
                <w:rtl w:val="0"/>
              </w:rPr>
              <w:t xml:space="preserve">Mohamed Hanafy Mostafa</w:t>
            </w:r>
            <w:r w:rsidDel="00000000" w:rsidR="00000000" w:rsidRPr="00000000">
              <w:rPr>
                <w:rFonts w:ascii="Arial" w:cs="Arial" w:eastAsia="Arial" w:hAnsi="Arial"/>
                <w:b w:val="1"/>
                <w:sz w:val="32"/>
                <w:szCs w:val="32"/>
                <w:highlight w:val="yellow"/>
                <w:rtl w:val="0"/>
              </w:rPr>
              <w:t xml:space="preserve"> </w:t>
            </w:r>
            <w:r w:rsidDel="00000000" w:rsidR="00000000" w:rsidRPr="00000000">
              <w:rPr>
                <w:rtl w:val="0"/>
              </w:rPr>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sz w:val="28"/>
                <w:szCs w:val="28"/>
                <w:rtl w:val="0"/>
              </w:rPr>
              <w:t xml:space="preserve">221050120</w:t>
            </w:r>
            <w:r w:rsidDel="00000000" w:rsidR="00000000" w:rsidRPr="00000000">
              <w:rPr>
                <w:rtl w:val="0"/>
              </w:rPr>
            </w:r>
          </w:p>
        </w:tc>
      </w:tr>
      <w:tr>
        <w:trPr>
          <w:cantSplit w:val="0"/>
          <w:trHeight w:val="652.96875" w:hRule="atLeast"/>
          <w:tblHeader w:val="0"/>
        </w:trPr>
        <w:tc>
          <w:tcPr/>
          <w:p w:rsidR="00000000" w:rsidDel="00000000" w:rsidP="00000000" w:rsidRDefault="00000000" w:rsidRPr="00000000" w14:paraId="0000000F">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i w:val="0"/>
                <w:smallCaps w:val="0"/>
                <w:strike w:val="0"/>
                <w:color w:val="000000"/>
                <w:sz w:val="32"/>
                <w:szCs w:val="32"/>
                <w:highlight w:val="yellow"/>
                <w:u w:val="none"/>
                <w:vertAlign w:val="baseline"/>
              </w:rPr>
            </w:pP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sz w:val="32"/>
                <w:szCs w:val="32"/>
                <w:rtl w:val="0"/>
              </w:rPr>
              <w:t xml:space="preserve">Kareem Mostafa Korany</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sz w:val="28"/>
                <w:szCs w:val="28"/>
                <w:rtl w:val="0"/>
              </w:rPr>
              <w:t xml:space="preserve">221050104</w:t>
            </w:r>
            <w:r w:rsidDel="00000000" w:rsidR="00000000" w:rsidRPr="00000000">
              <w:rPr>
                <w:rtl w:val="0"/>
              </w:rPr>
            </w:r>
          </w:p>
        </w:tc>
      </w:tr>
      <w:tr>
        <w:trPr>
          <w:cantSplit w:val="0"/>
          <w:trHeight w:val="382.96875" w:hRule="atLeast"/>
          <w:tblHeader w:val="0"/>
        </w:trPr>
        <w:tc>
          <w:tcPr/>
          <w:p w:rsidR="00000000" w:rsidDel="00000000" w:rsidP="00000000" w:rsidRDefault="00000000" w:rsidRPr="00000000" w14:paraId="00000012">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i w:val="0"/>
                <w:smallCaps w:val="0"/>
                <w:strike w:val="0"/>
                <w:color w:val="000000"/>
                <w:sz w:val="32"/>
                <w:szCs w:val="32"/>
                <w:highlight w:val="yellow"/>
                <w:u w:val="none"/>
                <w:vertAlign w:val="baseline"/>
              </w:rPr>
            </w:pP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sz w:val="32"/>
                <w:szCs w:val="32"/>
                <w:rtl w:val="0"/>
              </w:rPr>
              <w:t xml:space="preserve">Mohamed Ibrahim Mohamed</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sz w:val="28"/>
                <w:szCs w:val="28"/>
                <w:rtl w:val="0"/>
              </w:rPr>
              <w:t xml:space="preserve">221050112</w:t>
            </w:r>
            <w:r w:rsidDel="00000000" w:rsidR="00000000" w:rsidRPr="00000000">
              <w:rPr>
                <w:rtl w:val="0"/>
              </w:rPr>
            </w:r>
          </w:p>
        </w:tc>
      </w:tr>
      <w:tr>
        <w:trPr>
          <w:cantSplit w:val="0"/>
          <w:trHeight w:val="217.96875" w:hRule="atLeast"/>
          <w:tblHeader w:val="0"/>
        </w:trPr>
        <w:tc>
          <w:tcPr/>
          <w:p w:rsidR="00000000" w:rsidDel="00000000" w:rsidP="00000000" w:rsidRDefault="00000000" w:rsidRPr="00000000" w14:paraId="00000015">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i w:val="0"/>
                <w:smallCaps w:val="0"/>
                <w:strike w:val="0"/>
                <w:color w:val="000000"/>
                <w:sz w:val="32"/>
                <w:szCs w:val="32"/>
                <w:highlight w:val="yellow"/>
                <w:u w:val="none"/>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sz w:val="32"/>
                <w:szCs w:val="32"/>
                <w:rtl w:val="0"/>
              </w:rPr>
              <w:t xml:space="preserve">Menna alla Ayman Hassan Mohamed</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sz w:val="28"/>
                <w:szCs w:val="28"/>
                <w:rtl w:val="0"/>
              </w:rPr>
              <w:t xml:space="preserve">221050144</w:t>
            </w:r>
            <w:r w:rsidDel="00000000" w:rsidR="00000000" w:rsidRPr="00000000">
              <w:rPr>
                <w:rtl w:val="0"/>
              </w:rPr>
            </w:r>
          </w:p>
        </w:tc>
      </w:tr>
      <w:tr>
        <w:trPr>
          <w:cantSplit w:val="0"/>
          <w:trHeight w:val="157.96875" w:hRule="atLeast"/>
          <w:tblHeader w:val="0"/>
        </w:trPr>
        <w:tc>
          <w:tcPr/>
          <w:p w:rsidR="00000000" w:rsidDel="00000000" w:rsidP="00000000" w:rsidRDefault="00000000" w:rsidRPr="00000000" w14:paraId="00000018">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i w:val="0"/>
                <w:smallCaps w:val="0"/>
                <w:strike w:val="0"/>
                <w:color w:val="000000"/>
                <w:sz w:val="32"/>
                <w:szCs w:val="32"/>
                <w:highlight w:val="yellow"/>
                <w:u w:val="none"/>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Aliaa Ali Mohamed </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222050011</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sz w:val="28"/>
          <w:szCs w:val="28"/>
          <w:rtl w:val="0"/>
        </w:rPr>
        <w:t xml:space="preserve">Dr. Tarek Morad</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Eng. Jana Mohamed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Eng.Ayaullah Ibrahim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Eng.Abdelrahman Mohamed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120" w:lineRule="auto"/>
        <w:ind w:left="0" w:right="0" w:firstLine="0"/>
        <w:jc w:val="righ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before="480" w:lineRule="auto"/>
        <w:ind w:firstLine="0"/>
        <w:rPr/>
      </w:pPr>
      <w:r w:rsidDel="00000000" w:rsidR="00000000" w:rsidRPr="00000000">
        <w:rPr>
          <w:rtl w:val="0"/>
        </w:rPr>
        <w:t xml:space="preserve">Project Concept and Plan</w:t>
      </w:r>
    </w:p>
    <w:p w:rsidR="00000000" w:rsidDel="00000000" w:rsidP="00000000" w:rsidRDefault="00000000" w:rsidRPr="00000000" w14:paraId="00000035">
      <w:pPr>
        <w:pStyle w:val="Heading2"/>
        <w:ind w:firstLine="0"/>
        <w:rPr/>
      </w:pPr>
      <w:r w:rsidDel="00000000" w:rsidR="00000000" w:rsidRPr="00000000">
        <w:rPr>
          <w:rtl w:val="0"/>
        </w:rPr>
        <w:t xml:space="preserve">Abstract</w:t>
      </w:r>
    </w:p>
    <w:p w:rsidR="00000000" w:rsidDel="00000000" w:rsidP="00000000" w:rsidRDefault="00000000" w:rsidRPr="00000000" w14:paraId="00000036">
      <w:pPr>
        <w:numPr>
          <w:ilvl w:val="0"/>
          <w:numId w:val="2"/>
        </w:numPr>
        <w:spacing w:after="200" w:before="0" w:line="360" w:lineRule="auto"/>
        <w:ind w:left="2160" w:hanging="360"/>
      </w:pPr>
      <w:r w:rsidDel="00000000" w:rsidR="00000000" w:rsidRPr="00000000">
        <w:rPr>
          <w:sz w:val="24"/>
          <w:szCs w:val="24"/>
          <w:rtl w:val="0"/>
        </w:rPr>
        <w:t xml:space="preserve">The modern recruitment process is characterized by inefficiencies, primarily stemming from high volumes of applications and subjective initial screening methods. Job seekers often struggle to find relevant openings and experience generic application flows, while recruiters waste significant time sifting through poorly matched candidates. </w:t>
      </w:r>
      <w:r w:rsidDel="00000000" w:rsidR="00000000" w:rsidRPr="00000000">
        <w:rPr>
          <w:b w:val="1"/>
          <w:sz w:val="24"/>
          <w:szCs w:val="24"/>
          <w:rtl w:val="0"/>
        </w:rPr>
        <w:t xml:space="preserve">UPPLY</w:t>
      </w:r>
      <w:r w:rsidDel="00000000" w:rsidR="00000000" w:rsidRPr="00000000">
        <w:rPr>
          <w:sz w:val="24"/>
          <w:szCs w:val="24"/>
          <w:rtl w:val="0"/>
        </w:rPr>
        <w:t xml:space="preserve"> is proposed as a novel, intelligent job portal that utilizes </w:t>
      </w:r>
      <w:r w:rsidDel="00000000" w:rsidR="00000000" w:rsidRPr="00000000">
        <w:rPr>
          <w:b w:val="1"/>
          <w:sz w:val="24"/>
          <w:szCs w:val="24"/>
          <w:rtl w:val="0"/>
        </w:rPr>
        <w:t xml:space="preserve">Artificial Intelligence (AI)</w:t>
      </w:r>
      <w:r w:rsidDel="00000000" w:rsidR="00000000" w:rsidRPr="00000000">
        <w:rPr>
          <w:sz w:val="24"/>
          <w:szCs w:val="24"/>
          <w:rtl w:val="0"/>
        </w:rPr>
        <w:t xml:space="preserve"> to streamline these processes and enhance the integrity of the remote screening phase.</w:t>
      </w:r>
    </w:p>
    <w:p w:rsidR="00000000" w:rsidDel="00000000" w:rsidP="00000000" w:rsidRDefault="00000000" w:rsidRPr="00000000" w14:paraId="00000037">
      <w:pPr>
        <w:numPr>
          <w:ilvl w:val="0"/>
          <w:numId w:val="2"/>
        </w:numPr>
        <w:spacing w:after="200" w:before="200" w:line="360" w:lineRule="auto"/>
        <w:ind w:left="2160" w:hanging="360"/>
      </w:pPr>
      <w:r w:rsidDel="00000000" w:rsidR="00000000" w:rsidRPr="00000000">
        <w:rPr>
          <w:sz w:val="24"/>
          <w:szCs w:val="24"/>
          <w:rtl w:val="0"/>
        </w:rPr>
        <w:t xml:space="preserve">This project will </w:t>
      </w:r>
      <w:r w:rsidDel="00000000" w:rsidR="00000000" w:rsidRPr="00000000">
        <w:rPr>
          <w:b w:val="1"/>
          <w:sz w:val="24"/>
          <w:szCs w:val="24"/>
          <w:rtl w:val="0"/>
        </w:rPr>
        <w:t xml:space="preserve">Set the Scene</w:t>
      </w:r>
      <w:r w:rsidDel="00000000" w:rsidR="00000000" w:rsidRPr="00000000">
        <w:rPr>
          <w:sz w:val="24"/>
          <w:szCs w:val="24"/>
          <w:rtl w:val="0"/>
        </w:rPr>
        <w:t xml:space="preserve"> by analyzing the limitations of contemporary Applicant Tracking Systems (ATS), which often rely on simple keyword matching and lack a standardized, objective method for pre-interview evaluation. The </w:t>
      </w:r>
      <w:r w:rsidDel="00000000" w:rsidR="00000000" w:rsidRPr="00000000">
        <w:rPr>
          <w:b w:val="1"/>
          <w:sz w:val="24"/>
          <w:szCs w:val="24"/>
          <w:rtl w:val="0"/>
        </w:rPr>
        <w:t xml:space="preserve">State of the Art</w:t>
      </w:r>
      <w:r w:rsidDel="00000000" w:rsidR="00000000" w:rsidRPr="00000000">
        <w:rPr>
          <w:sz w:val="24"/>
          <w:szCs w:val="24"/>
          <w:rtl w:val="0"/>
        </w:rPr>
        <w:t xml:space="preserve"> shows various isolated tools for resume analysis and some basic automated testing, but an integrated platform offering comprehensive profile management, intelligent matching, and a fully secured AI-driven assessment remains a research gap.</w:t>
      </w:r>
    </w:p>
    <w:p w:rsidR="00000000" w:rsidDel="00000000" w:rsidP="00000000" w:rsidRDefault="00000000" w:rsidRPr="00000000" w14:paraId="00000038">
      <w:pPr>
        <w:numPr>
          <w:ilvl w:val="0"/>
          <w:numId w:val="2"/>
        </w:numPr>
        <w:spacing w:after="200" w:before="200" w:line="360" w:lineRule="auto"/>
        <w:ind w:left="2160" w:hanging="360"/>
      </w:pPr>
      <w:r w:rsidDel="00000000" w:rsidR="00000000" w:rsidRPr="00000000">
        <w:rPr>
          <w:sz w:val="24"/>
          <w:szCs w:val="24"/>
          <w:rtl w:val="0"/>
        </w:rPr>
        <w:t xml:space="preserve">The core </w:t>
      </w:r>
      <w:r w:rsidDel="00000000" w:rsidR="00000000" w:rsidRPr="00000000">
        <w:rPr>
          <w:b w:val="1"/>
          <w:sz w:val="24"/>
          <w:szCs w:val="24"/>
          <w:rtl w:val="0"/>
        </w:rPr>
        <w:t xml:space="preserve">Problem</w:t>
      </w:r>
      <w:r w:rsidDel="00000000" w:rsidR="00000000" w:rsidRPr="00000000">
        <w:rPr>
          <w:sz w:val="24"/>
          <w:szCs w:val="24"/>
          <w:rtl w:val="0"/>
        </w:rPr>
        <w:t xml:space="preserve"> is two-fold: the low accuracy of automated candidate-to-job matching, and the lack of a scalable, reliable method for testing communication and knowledge while mitigating dishonesty in an online environment. Our </w:t>
      </w:r>
      <w:r w:rsidDel="00000000" w:rsidR="00000000" w:rsidRPr="00000000">
        <w:rPr>
          <w:b w:val="1"/>
          <w:sz w:val="24"/>
          <w:szCs w:val="24"/>
          <w:rtl w:val="0"/>
        </w:rPr>
        <w:t xml:space="preserve">Proposal to Solve the Problem</w:t>
      </w:r>
      <w:r w:rsidDel="00000000" w:rsidR="00000000" w:rsidRPr="00000000">
        <w:rPr>
          <w:sz w:val="24"/>
          <w:szCs w:val="24"/>
          <w:rtl w:val="0"/>
        </w:rPr>
        <w:t xml:space="preserve"> is the development of </w:t>
      </w:r>
      <w:r w:rsidDel="00000000" w:rsidR="00000000" w:rsidRPr="00000000">
        <w:rPr>
          <w:b w:val="1"/>
          <w:sz w:val="24"/>
          <w:szCs w:val="24"/>
          <w:rtl w:val="0"/>
        </w:rPr>
        <w:t xml:space="preserve">UPLLY</w:t>
      </w:r>
      <w:r w:rsidDel="00000000" w:rsidR="00000000" w:rsidRPr="00000000">
        <w:rPr>
          <w:sz w:val="24"/>
          <w:szCs w:val="24"/>
          <w:rtl w:val="0"/>
        </w:rPr>
        <w:t xml:space="preserve">, a robust system featuring two key intelligent components: first, a </w:t>
      </w:r>
      <w:r w:rsidDel="00000000" w:rsidR="00000000" w:rsidRPr="00000000">
        <w:rPr>
          <w:b w:val="1"/>
          <w:sz w:val="24"/>
          <w:szCs w:val="24"/>
          <w:rtl w:val="0"/>
        </w:rPr>
        <w:t xml:space="preserve">profile-based specialization engine</w:t>
      </w:r>
      <w:r w:rsidDel="00000000" w:rsidR="00000000" w:rsidRPr="00000000">
        <w:rPr>
          <w:sz w:val="24"/>
          <w:szCs w:val="24"/>
          <w:rtl w:val="0"/>
        </w:rPr>
        <w:t xml:space="preserve"> that ensures job seekers are presented with highly relevant job listings tailored to their entered skills and experience; and second, an innovative, integrated </w:t>
      </w:r>
      <w:r w:rsidDel="00000000" w:rsidR="00000000" w:rsidRPr="00000000">
        <w:rPr>
          <w:b w:val="1"/>
          <w:sz w:val="24"/>
          <w:szCs w:val="24"/>
          <w:rtl w:val="0"/>
        </w:rPr>
        <w:t xml:space="preserve">AI-Powered Oral Interview System</w:t>
      </w:r>
      <w:r w:rsidDel="00000000" w:rsidR="00000000" w:rsidRPr="00000000">
        <w:rPr>
          <w:sz w:val="24"/>
          <w:szCs w:val="24"/>
          <w:rtl w:val="0"/>
        </w:rPr>
        <w:t xml:space="preserve">. This system will conduct automated, spoken interviews, score linguistic and technical responses using NLP, and simultaneously utilize </w:t>
      </w:r>
      <w:r w:rsidDel="00000000" w:rsidR="00000000" w:rsidRPr="00000000">
        <w:rPr>
          <w:b w:val="1"/>
          <w:sz w:val="24"/>
          <w:szCs w:val="24"/>
          <w:rtl w:val="0"/>
        </w:rPr>
        <w:t xml:space="preserve">Computer Vision models</w:t>
      </w:r>
      <w:r w:rsidDel="00000000" w:rsidR="00000000" w:rsidRPr="00000000">
        <w:rPr>
          <w:sz w:val="24"/>
          <w:szCs w:val="24"/>
          <w:rtl w:val="0"/>
        </w:rPr>
        <w:t xml:space="preserve"> for </w:t>
      </w:r>
      <w:r w:rsidDel="00000000" w:rsidR="00000000" w:rsidRPr="00000000">
        <w:rPr>
          <w:b w:val="1"/>
          <w:sz w:val="24"/>
          <w:szCs w:val="24"/>
          <w:rtl w:val="0"/>
        </w:rPr>
        <w:t xml:space="preserve">real-time cheating detection</w:t>
      </w:r>
      <w:r w:rsidDel="00000000" w:rsidR="00000000" w:rsidRPr="00000000">
        <w:rPr>
          <w:sz w:val="24"/>
          <w:szCs w:val="24"/>
          <w:rtl w:val="0"/>
        </w:rPr>
        <w:t xml:space="preserve"> (proctoring) via the candidate's camera.</w:t>
      </w:r>
    </w:p>
    <w:p w:rsidR="00000000" w:rsidDel="00000000" w:rsidP="00000000" w:rsidRDefault="00000000" w:rsidRPr="00000000" w14:paraId="00000039">
      <w:pPr>
        <w:numPr>
          <w:ilvl w:val="0"/>
          <w:numId w:val="2"/>
        </w:numPr>
        <w:spacing w:after="200" w:before="200" w:line="360" w:lineRule="auto"/>
        <w:ind w:left="2160" w:hanging="360"/>
      </w:pPr>
      <w:r w:rsidDel="00000000" w:rsidR="00000000" w:rsidRPr="00000000">
        <w:rPr>
          <w:sz w:val="24"/>
          <w:szCs w:val="24"/>
          <w:rtl w:val="0"/>
        </w:rPr>
        <w:t xml:space="preserve">The </w:t>
      </w:r>
      <w:r w:rsidDel="00000000" w:rsidR="00000000" w:rsidRPr="00000000">
        <w:rPr>
          <w:b w:val="1"/>
          <w:sz w:val="24"/>
          <w:szCs w:val="24"/>
          <w:rtl w:val="0"/>
        </w:rPr>
        <w:t xml:space="preserve">Aims and Objectives</w:t>
      </w:r>
      <w:r w:rsidDel="00000000" w:rsidR="00000000" w:rsidRPr="00000000">
        <w:rPr>
          <w:sz w:val="24"/>
          <w:szCs w:val="24"/>
          <w:rtl w:val="0"/>
        </w:rPr>
        <w:t xml:space="preserve"> are to develop a functional platform that significantly reduces the screening time for recruiters (by using an automated sorting model) and provides a secure, objective pre-screening experience. Objectives include the successful development and integration of the profile management, job creation, and application functionalities, and achieving a demonstrable level of accuracy in both the applicant sorting and the cheating detection models. The primary </w:t>
      </w:r>
      <w:r w:rsidDel="00000000" w:rsidR="00000000" w:rsidRPr="00000000">
        <w:rPr>
          <w:b w:val="1"/>
          <w:sz w:val="24"/>
          <w:szCs w:val="24"/>
          <w:rtl w:val="0"/>
        </w:rPr>
        <w:t xml:space="preserve">Contribution</w:t>
      </w:r>
      <w:r w:rsidDel="00000000" w:rsidR="00000000" w:rsidRPr="00000000">
        <w:rPr>
          <w:sz w:val="24"/>
          <w:szCs w:val="24"/>
          <w:rtl w:val="0"/>
        </w:rPr>
        <w:t xml:space="preserve"> of this thesis will be the design and implementation of the </w:t>
      </w:r>
      <w:r w:rsidDel="00000000" w:rsidR="00000000" w:rsidRPr="00000000">
        <w:rPr>
          <w:b w:val="1"/>
          <w:sz w:val="24"/>
          <w:szCs w:val="24"/>
          <w:rtl w:val="0"/>
        </w:rPr>
        <w:t xml:space="preserve">integrated AI oral assessment and proctoring framework</w:t>
      </w:r>
      <w:r w:rsidDel="00000000" w:rsidR="00000000" w:rsidRPr="00000000">
        <w:rPr>
          <w:sz w:val="24"/>
          <w:szCs w:val="24"/>
          <w:rtl w:val="0"/>
        </w:rPr>
        <w:t xml:space="preserve">, offering a new, secure blueprint for scalable remote candidate screening.</w:t>
      </w:r>
      <w:r w:rsidDel="00000000" w:rsidR="00000000" w:rsidRPr="00000000">
        <w:rPr>
          <w:rtl w:val="0"/>
        </w:rPr>
      </w:r>
    </w:p>
    <w:p w:rsidR="00000000" w:rsidDel="00000000" w:rsidP="00000000" w:rsidRDefault="00000000" w:rsidRPr="00000000" w14:paraId="0000003A">
      <w:pPr>
        <w:ind w:firstLine="1440"/>
        <w:rPr/>
      </w:pPr>
      <w:r w:rsidDel="00000000" w:rsidR="00000000" w:rsidRPr="00000000">
        <w:rPr>
          <w:rtl w:val="0"/>
        </w:rPr>
      </w:r>
    </w:p>
    <w:p w:rsidR="00000000" w:rsidDel="00000000" w:rsidP="00000000" w:rsidRDefault="00000000" w:rsidRPr="00000000" w14:paraId="0000003B">
      <w:pPr>
        <w:pStyle w:val="Heading2"/>
        <w:ind w:firstLine="0"/>
        <w:rPr/>
      </w:pPr>
      <w:r w:rsidDel="00000000" w:rsidR="00000000" w:rsidRPr="00000000">
        <w:rPr>
          <w:rtl w:val="0"/>
        </w:rPr>
        <w:t xml:space="preserve">Work Breakdown</w:t>
      </w:r>
    </w:p>
    <w:p w:rsidR="00000000" w:rsidDel="00000000" w:rsidP="00000000" w:rsidRDefault="00000000" w:rsidRPr="00000000" w14:paraId="0000003C">
      <w:pPr>
        <w:ind w:left="0"/>
        <w:rPr>
          <w:b w:val="1"/>
        </w:rPr>
      </w:pPr>
      <w:r w:rsidDel="00000000" w:rsidR="00000000" w:rsidRPr="00000000">
        <w:rPr>
          <w:b w:val="1"/>
          <w:rtl w:val="0"/>
        </w:rPr>
        <w:t xml:space="preserve">Phase 1: Research, Definition, and Design (Semester 1)</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rtl w:val="0"/>
        </w:rPr>
        <w:t xml:space="preserve">Preliminary Research:</w:t>
      </w:r>
      <w:r w:rsidDel="00000000" w:rsidR="00000000" w:rsidRPr="00000000">
        <w:rPr>
          <w:rtl w:val="0"/>
        </w:rPr>
        <w:t xml:space="preserve"> Initial feasibility study and technology assessment.</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rtl w:val="0"/>
        </w:rPr>
        <w:t xml:space="preserve">Project Concept (Definition) and Plan:</w:t>
      </w:r>
      <w:r w:rsidDel="00000000" w:rsidR="00000000" w:rsidRPr="00000000">
        <w:rPr>
          <w:rtl w:val="0"/>
        </w:rPr>
        <w:t xml:space="preserve"> Finalize project scope, architecture, and schedule.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rtl w:val="0"/>
        </w:rPr>
        <w:t xml:space="preserve">Literature Review:</w:t>
      </w:r>
      <w:r w:rsidDel="00000000" w:rsidR="00000000" w:rsidRPr="00000000">
        <w:rPr>
          <w:rtl w:val="0"/>
        </w:rPr>
        <w:t xml:space="preserve"> Detailed research into recruitment systems, NLP, Speech-to-Text models, and Computer Vision for proctoring.</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Requirements, Analysis, and Design:</w:t>
      </w:r>
      <w:r w:rsidDel="00000000" w:rsidR="00000000" w:rsidRPr="00000000">
        <w:rPr>
          <w:rtl w:val="0"/>
        </w:rPr>
        <w:t xml:space="preserve"> Specify all functional and non-functional requirements, database schema, and system architecture.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First Semester Thesis Writing:</w:t>
      </w:r>
      <w:r w:rsidDel="00000000" w:rsidR="00000000" w:rsidRPr="00000000">
        <w:rPr>
          <w:rtl w:val="0"/>
        </w:rPr>
        <w:t xml:space="preserve"> Draft initial chapters (Introduction, Literature Review, Analysis &amp; Design).</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b w:val="1"/>
          <w:rtl w:val="0"/>
        </w:rPr>
        <w:t xml:space="preserve">Intermediate Progress Report:</w:t>
      </w:r>
      <w:r w:rsidDel="00000000" w:rsidR="00000000" w:rsidRPr="00000000">
        <w:rPr>
          <w:rtl w:val="0"/>
        </w:rPr>
        <w:t xml:space="preserve"> Formal submission documenting all Phase 1 work.</w:t>
      </w:r>
    </w:p>
    <w:p w:rsidR="00000000" w:rsidDel="00000000" w:rsidP="00000000" w:rsidRDefault="00000000" w:rsidRPr="00000000" w14:paraId="00000043">
      <w:pPr>
        <w:ind w:left="0"/>
        <w:rPr>
          <w:b w:val="1"/>
        </w:rPr>
      </w:pPr>
      <w:r w:rsidDel="00000000" w:rsidR="00000000" w:rsidRPr="00000000">
        <w:rPr>
          <w:b w:val="1"/>
          <w:rtl w:val="0"/>
        </w:rPr>
        <w:t xml:space="preserve">Phase 2: Implementation (Semester 1 &amp; 2)</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rtl w:val="0"/>
        </w:rPr>
        <w:t xml:space="preserve">Core Platform Implementation:</w:t>
      </w:r>
      <w:r w:rsidDel="00000000" w:rsidR="00000000" w:rsidRPr="00000000">
        <w:rPr>
          <w:rtl w:val="0"/>
        </w:rPr>
        <w:t xml:space="preserve"> Develop user registration, profile management, job posting, and application submission modules.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rtl w:val="0"/>
        </w:rPr>
        <w:t xml:space="preserve">AI Matching &amp; Specialization Implementation:</w:t>
      </w:r>
      <w:r w:rsidDel="00000000" w:rsidR="00000000" w:rsidRPr="00000000">
        <w:rPr>
          <w:rtl w:val="0"/>
        </w:rPr>
        <w:t xml:space="preserve"> Build the profile-based job display engine and the initial applicant sorting/ranking algorithm.</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rtl w:val="0"/>
        </w:rPr>
        <w:t xml:space="preserve">Oral Interview System Implementation:</w:t>
      </w:r>
      <w:r w:rsidDel="00000000" w:rsidR="00000000" w:rsidRPr="00000000">
        <w:rPr>
          <w:rtl w:val="0"/>
        </w:rPr>
        <w:t xml:space="preserve"> Develop and integrate the Speech-to-Text, NLP-based scoring, and dialogue management components.</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rtl w:val="0"/>
        </w:rPr>
        <w:t xml:space="preserve">Cheating Detection Implementation:</w:t>
      </w:r>
      <w:r w:rsidDel="00000000" w:rsidR="00000000" w:rsidRPr="00000000">
        <w:rPr>
          <w:rtl w:val="0"/>
        </w:rPr>
        <w:t xml:space="preserve"> Develop and train the Computer Vision proctoring model and integrate it with the interview module.</w:t>
      </w:r>
    </w:p>
    <w:p w:rsidR="00000000" w:rsidDel="00000000" w:rsidP="00000000" w:rsidRDefault="00000000" w:rsidRPr="00000000" w14:paraId="00000048">
      <w:pPr>
        <w:ind w:left="0"/>
        <w:rPr>
          <w:b w:val="1"/>
        </w:rPr>
      </w:pPr>
      <w:r w:rsidDel="00000000" w:rsidR="00000000" w:rsidRPr="00000000">
        <w:rPr>
          <w:b w:val="1"/>
          <w:rtl w:val="0"/>
        </w:rPr>
        <w:t xml:space="preserve">Phase 3: Testing, Evaluation, and Documentation (Semester 2)</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rtl w:val="0"/>
        </w:rPr>
        <w:t xml:space="preserve">Testing:</w:t>
      </w:r>
      <w:r w:rsidDel="00000000" w:rsidR="00000000" w:rsidRPr="00000000">
        <w:rPr>
          <w:rtl w:val="0"/>
        </w:rPr>
        <w:t xml:space="preserve"> Conduct unit, integration, and system testing for all components (platform and AI).</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Assess the accuracy and performance of the AI models and the overall system against the thesis aims.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rtl w:val="0"/>
        </w:rPr>
        <w:t xml:space="preserve">Thesis writing:</w:t>
      </w:r>
      <w:r w:rsidDel="00000000" w:rsidR="00000000" w:rsidRPr="00000000">
        <w:rPr>
          <w:rtl w:val="0"/>
        </w:rPr>
        <w:t xml:space="preserve"> Completion of remaining chapters, abstract, and final editing.</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rtl w:val="0"/>
        </w:rPr>
        <w:t xml:space="preserve">Presentation Preparation:</w:t>
      </w:r>
      <w:r w:rsidDel="00000000" w:rsidR="00000000" w:rsidRPr="00000000">
        <w:rPr>
          <w:rtl w:val="0"/>
        </w:rPr>
        <w:t xml:space="preserve"> Create slides and rehearse for the final presentation.</w:t>
      </w:r>
    </w:p>
    <w:p w:rsidR="00000000" w:rsidDel="00000000" w:rsidP="00000000" w:rsidRDefault="00000000" w:rsidRPr="00000000" w14:paraId="0000004D">
      <w:pPr>
        <w:pStyle w:val="Heading2"/>
        <w:ind w:firstLine="0"/>
        <w:rPr/>
      </w:pPr>
      <w:r w:rsidDel="00000000" w:rsidR="00000000" w:rsidRPr="00000000">
        <w:rPr>
          <w:rtl w:val="0"/>
        </w:rPr>
        <w:t xml:space="preserve">Milestones &amp; Deliverables</w:t>
      </w:r>
    </w:p>
    <w:p w:rsidR="00000000" w:rsidDel="00000000" w:rsidP="00000000" w:rsidRDefault="00000000" w:rsidRPr="00000000" w14:paraId="0000004E">
      <w:pPr>
        <w:ind w:left="0" w:firstLine="0"/>
        <w:rPr/>
      </w:pPr>
      <w:r w:rsidDel="00000000" w:rsidR="00000000" w:rsidRPr="00000000">
        <w:rPr>
          <w:b w:val="1"/>
          <w:rtl w:val="0"/>
        </w:rPr>
        <w:t xml:space="preserve">Project Concept (Definition) and Plan </w:t>
      </w:r>
      <w:r w:rsidDel="00000000" w:rsidR="00000000" w:rsidRPr="00000000">
        <w:rPr>
          <w:rtl w:val="0"/>
        </w:rPr>
        <w:t xml:space="preserve">Deliverable / Milestone</w:t>
      </w:r>
    </w:p>
    <w:p w:rsidR="00000000" w:rsidDel="00000000" w:rsidP="00000000" w:rsidRDefault="00000000" w:rsidRPr="00000000" w14:paraId="0000004F">
      <w:pPr>
        <w:ind w:left="0" w:firstLine="0"/>
        <w:rPr/>
      </w:pPr>
      <w:r w:rsidDel="00000000" w:rsidR="00000000" w:rsidRPr="00000000">
        <w:rPr>
          <w:b w:val="1"/>
          <w:rtl w:val="0"/>
        </w:rPr>
        <w:t xml:space="preserve">Requirements Analysis</w:t>
      </w:r>
      <w:r w:rsidDel="00000000" w:rsidR="00000000" w:rsidRPr="00000000">
        <w:rPr>
          <w:rtl w:val="0"/>
        </w:rPr>
        <w:t xml:space="preserve"> Milestone</w:t>
      </w:r>
    </w:p>
    <w:p w:rsidR="00000000" w:rsidDel="00000000" w:rsidP="00000000" w:rsidRDefault="00000000" w:rsidRPr="00000000" w14:paraId="00000050">
      <w:pPr>
        <w:ind w:left="0" w:firstLine="0"/>
        <w:rPr/>
      </w:pPr>
      <w:r w:rsidDel="00000000" w:rsidR="00000000" w:rsidRPr="00000000">
        <w:rPr>
          <w:b w:val="1"/>
          <w:rtl w:val="0"/>
        </w:rPr>
        <w:t xml:space="preserve">Software Design</w:t>
      </w:r>
      <w:r w:rsidDel="00000000" w:rsidR="00000000" w:rsidRPr="00000000">
        <w:rPr>
          <w:rtl w:val="0"/>
        </w:rPr>
        <w:t xml:space="preserve"> Milestone </w:t>
      </w:r>
    </w:p>
    <w:p w:rsidR="00000000" w:rsidDel="00000000" w:rsidP="00000000" w:rsidRDefault="00000000" w:rsidRPr="00000000" w14:paraId="00000051">
      <w:pPr>
        <w:ind w:left="0" w:firstLine="0"/>
        <w:rPr/>
      </w:pPr>
      <w:r w:rsidDel="00000000" w:rsidR="00000000" w:rsidRPr="00000000">
        <w:rPr>
          <w:b w:val="1"/>
          <w:rtl w:val="0"/>
        </w:rPr>
        <w:t xml:space="preserve">Intermediate Progress Report </w:t>
      </w:r>
      <w:r w:rsidDel="00000000" w:rsidR="00000000" w:rsidRPr="00000000">
        <w:rPr>
          <w:rtl w:val="0"/>
        </w:rPr>
        <w:t xml:space="preserve">Deliverable </w:t>
      </w:r>
    </w:p>
    <w:p w:rsidR="00000000" w:rsidDel="00000000" w:rsidP="00000000" w:rsidRDefault="00000000" w:rsidRPr="00000000" w14:paraId="00000052">
      <w:pPr>
        <w:ind w:left="0" w:firstLine="0"/>
        <w:rPr/>
      </w:pPr>
      <w:r w:rsidDel="00000000" w:rsidR="00000000" w:rsidRPr="00000000">
        <w:rPr>
          <w:b w:val="1"/>
          <w:rtl w:val="0"/>
        </w:rPr>
        <w:t xml:space="preserve">Core Platform</w:t>
      </w:r>
      <w:r w:rsidDel="00000000" w:rsidR="00000000" w:rsidRPr="00000000">
        <w:rPr>
          <w:rtl w:val="0"/>
        </w:rPr>
        <w:t xml:space="preserve"> Functional Milestone </w:t>
      </w:r>
    </w:p>
    <w:p w:rsidR="00000000" w:rsidDel="00000000" w:rsidP="00000000" w:rsidRDefault="00000000" w:rsidRPr="00000000" w14:paraId="00000053">
      <w:pPr>
        <w:ind w:left="0" w:firstLine="0"/>
        <w:rPr/>
      </w:pPr>
      <w:r w:rsidDel="00000000" w:rsidR="00000000" w:rsidRPr="00000000">
        <w:rPr>
          <w:b w:val="1"/>
          <w:rtl w:val="0"/>
        </w:rPr>
        <w:t xml:space="preserve">AI Subsystems (Matching, Interview, Proctoring)</w:t>
      </w:r>
      <w:r w:rsidDel="00000000" w:rsidR="00000000" w:rsidRPr="00000000">
        <w:rPr>
          <w:rtl w:val="0"/>
        </w:rPr>
        <w:t xml:space="preserve">  Milestone</w:t>
      </w:r>
    </w:p>
    <w:p w:rsidR="00000000" w:rsidDel="00000000" w:rsidP="00000000" w:rsidRDefault="00000000" w:rsidRPr="00000000" w14:paraId="00000054">
      <w:pPr>
        <w:ind w:left="0" w:firstLine="0"/>
        <w:rPr/>
      </w:pPr>
      <w:r w:rsidDel="00000000" w:rsidR="00000000" w:rsidRPr="00000000">
        <w:rPr>
          <w:b w:val="1"/>
          <w:rtl w:val="0"/>
        </w:rPr>
        <w:t xml:space="preserve">Testing</w:t>
      </w:r>
      <w:r w:rsidDel="00000000" w:rsidR="00000000" w:rsidRPr="00000000">
        <w:rPr>
          <w:rtl w:val="0"/>
        </w:rPr>
        <w:t xml:space="preserve"> Milestone</w:t>
      </w:r>
    </w:p>
    <w:p w:rsidR="00000000" w:rsidDel="00000000" w:rsidP="00000000" w:rsidRDefault="00000000" w:rsidRPr="00000000" w14:paraId="00000055">
      <w:pPr>
        <w:ind w:left="0" w:firstLine="0"/>
        <w:rPr/>
      </w:pPr>
      <w:r w:rsidDel="00000000" w:rsidR="00000000" w:rsidRPr="00000000">
        <w:rPr>
          <w:b w:val="1"/>
          <w:rtl w:val="0"/>
        </w:rPr>
        <w:t xml:space="preserve">Final Thesis</w:t>
      </w:r>
      <w:r w:rsidDel="00000000" w:rsidR="00000000" w:rsidRPr="00000000">
        <w:rPr>
          <w:rtl w:val="0"/>
        </w:rPr>
        <w:t xml:space="preserve"> Deliverable</w:t>
      </w:r>
    </w:p>
    <w:p w:rsidR="00000000" w:rsidDel="00000000" w:rsidP="00000000" w:rsidRDefault="00000000" w:rsidRPr="00000000" w14:paraId="00000056">
      <w:pPr>
        <w:ind w:left="0" w:firstLine="0"/>
        <w:rPr/>
      </w:pPr>
      <w:r w:rsidDel="00000000" w:rsidR="00000000" w:rsidRPr="00000000">
        <w:rPr>
          <w:b w:val="1"/>
          <w:rtl w:val="0"/>
        </w:rPr>
        <w:t xml:space="preserve">Final Presentation </w:t>
      </w:r>
      <w:r w:rsidDel="00000000" w:rsidR="00000000" w:rsidRPr="00000000">
        <w:rPr>
          <w:rtl w:val="0"/>
        </w:rPr>
        <w:t xml:space="preserve">Deliverable</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2"/>
        <w:ind w:firstLine="0"/>
        <w:rPr/>
      </w:pPr>
      <w:r w:rsidDel="00000000" w:rsidR="00000000" w:rsidRPr="00000000">
        <w:rPr>
          <w:rtl w:val="0"/>
        </w:rPr>
        <w:t xml:space="preserve">The Team: Roles and Responsibilities</w:t>
      </w:r>
    </w:p>
    <w:p w:rsidR="00000000" w:rsidDel="00000000" w:rsidP="00000000" w:rsidRDefault="00000000" w:rsidRPr="00000000" w14:paraId="00000059">
      <w:pPr>
        <w:rPr/>
      </w:pPr>
      <w:r w:rsidDel="00000000" w:rsidR="00000000" w:rsidRPr="00000000">
        <w:rPr>
          <w:rtl w:val="0"/>
        </w:rPr>
        <w:t xml:space="preserve">State the name of the team members, and who will do what. State the Project Leader / Manager.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b w:val="1"/>
          <w:rtl w:val="0"/>
        </w:rPr>
        <w:t xml:space="preserve">Mohamed Hanafy (Project Leader / Backend &amp; Database Developer):</w:t>
      </w:r>
      <w:r w:rsidDel="00000000" w:rsidR="00000000" w:rsidRPr="00000000">
        <w:rPr>
          <w:rtl w:val="0"/>
        </w:rPr>
        <w:t xml:space="preserve"> Manages project schedule, risks, and communication. Works on  </w:t>
      </w:r>
      <w:r w:rsidDel="00000000" w:rsidR="00000000" w:rsidRPr="00000000">
        <w:rPr>
          <w:b w:val="1"/>
          <w:rtl w:val="0"/>
        </w:rPr>
        <w:t xml:space="preserve">Server-Side Development, API Implementation, and Database Design/Management</w:t>
      </w:r>
      <w:r w:rsidDel="00000000" w:rsidR="00000000" w:rsidRPr="00000000">
        <w:rPr>
          <w:rtl w:val="0"/>
        </w:rPr>
        <w:t xml:space="preserve">. Shares responsibility for the project's data architecture and core backend functionality.</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b w:val="1"/>
          <w:rtl w:val="0"/>
        </w:rPr>
        <w:t xml:space="preserve">Kareem Mostafa (Backend &amp; Database Developer):</w:t>
      </w:r>
      <w:r w:rsidDel="00000000" w:rsidR="00000000" w:rsidRPr="00000000">
        <w:rPr>
          <w:rtl w:val="0"/>
        </w:rPr>
        <w:t xml:space="preserve"> Focuses heavily on </w:t>
      </w:r>
      <w:r w:rsidDel="00000000" w:rsidR="00000000" w:rsidRPr="00000000">
        <w:rPr>
          <w:b w:val="1"/>
          <w:rtl w:val="0"/>
        </w:rPr>
        <w:t xml:space="preserve">Server-Side Development, API Implementation, and Database Design/Management</w:t>
      </w:r>
      <w:r w:rsidDel="00000000" w:rsidR="00000000" w:rsidRPr="00000000">
        <w:rPr>
          <w:rtl w:val="0"/>
        </w:rPr>
        <w:t xml:space="preserve">. Works alongside the Project Lead to build the robust core backend and implement data flow logic.</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b w:val="1"/>
          <w:rtl w:val="0"/>
        </w:rPr>
        <w:t xml:space="preserve">Mohamed Ibrahim (Mobile Application Lead):</w:t>
      </w:r>
      <w:r w:rsidDel="00000000" w:rsidR="00000000" w:rsidRPr="00000000">
        <w:rPr>
          <w:rtl w:val="0"/>
        </w:rPr>
        <w:t xml:space="preserve"> Responsible for the entire </w:t>
      </w:r>
      <w:r w:rsidDel="00000000" w:rsidR="00000000" w:rsidRPr="00000000">
        <w:rPr>
          <w:b w:val="1"/>
          <w:rtl w:val="0"/>
        </w:rPr>
        <w:t xml:space="preserve">Mobile Client Development</w:t>
      </w:r>
      <w:r w:rsidDel="00000000" w:rsidR="00000000" w:rsidRPr="00000000">
        <w:rPr>
          <w:rtl w:val="0"/>
        </w:rPr>
        <w:t xml:space="preserve"> and its integration with the core systems, ensuring optimal performance on mobile devices.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b w:val="1"/>
          <w:rtl w:val="0"/>
        </w:rPr>
        <w:t xml:space="preserve">Menna Allah Ayman (Web Client Lead):</w:t>
      </w:r>
      <w:r w:rsidDel="00000000" w:rsidR="00000000" w:rsidRPr="00000000">
        <w:rPr>
          <w:rtl w:val="0"/>
        </w:rPr>
        <w:t xml:space="preserve"> Responsible for all aspects of the </w:t>
      </w:r>
      <w:r w:rsidDel="00000000" w:rsidR="00000000" w:rsidRPr="00000000">
        <w:rPr>
          <w:b w:val="1"/>
          <w:rtl w:val="0"/>
        </w:rPr>
        <w:t xml:space="preserve">Web Portal Development</w:t>
      </w:r>
      <w:r w:rsidDel="00000000" w:rsidR="00000000" w:rsidRPr="00000000">
        <w:rPr>
          <w:rtl w:val="0"/>
        </w:rPr>
        <w:t xml:space="preserve">, focusing on the user experience (UX) and front-end application.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rtl w:val="0"/>
        </w:rPr>
        <w:t xml:space="preserve">Aliaa Ali (AI/ML Specialist):</w:t>
      </w:r>
      <w:r w:rsidDel="00000000" w:rsidR="00000000" w:rsidRPr="00000000">
        <w:rPr>
          <w:rtl w:val="0"/>
        </w:rPr>
        <w:t xml:space="preserve"> Leads the research, development, and deploy of all </w:t>
      </w:r>
      <w:r w:rsidDel="00000000" w:rsidR="00000000" w:rsidRPr="00000000">
        <w:rPr>
          <w:b w:val="1"/>
          <w:rtl w:val="0"/>
        </w:rPr>
        <w:t xml:space="preserve">Artificial Intelligence</w:t>
      </w:r>
      <w:r w:rsidDel="00000000" w:rsidR="00000000" w:rsidRPr="00000000">
        <w:rPr>
          <w:rtl w:val="0"/>
        </w:rPr>
        <w:t xml:space="preserve"> modules, including predictive models and real-time computer vision systems.</w:t>
      </w:r>
    </w:p>
    <w:p w:rsidR="00000000" w:rsidDel="00000000" w:rsidP="00000000" w:rsidRDefault="00000000" w:rsidRPr="00000000" w14:paraId="00000064">
      <w:pPr>
        <w:pStyle w:val="Heading2"/>
        <w:ind w:firstLine="0"/>
        <w:rPr/>
      </w:pPr>
      <w:r w:rsidDel="00000000" w:rsidR="00000000" w:rsidRPr="00000000">
        <w:br w:type="page"/>
      </w:r>
      <w:r w:rsidDel="00000000" w:rsidR="00000000" w:rsidRPr="00000000">
        <w:rPr>
          <w:rtl w:val="0"/>
        </w:rPr>
        <w:t xml:space="preserve">Gantt chart</w:t>
      </w:r>
    </w:p>
    <w:p w:rsidR="00000000" w:rsidDel="00000000" w:rsidP="00000000" w:rsidRDefault="00000000" w:rsidRPr="00000000" w14:paraId="00000065">
      <w:pPr>
        <w:rPr/>
      </w:pPr>
      <w:r w:rsidDel="00000000" w:rsidR="00000000" w:rsidRPr="00000000">
        <w:rPr/>
        <w:drawing>
          <wp:inline distB="114300" distT="114300" distL="114300" distR="114300">
            <wp:extent cx="5731200" cy="55372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ind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4" w:w="11909" w:orient="portrait"/>
      <w:pgMar w:bottom="1077" w:top="1077" w:left="1440" w:right="1440" w:header="505"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color="000000" w:space="1" w:sz="6" w:val="single"/>
        <w:left w:space="0" w:sz="0" w:val="nil"/>
        <w:bottom w:space="0" w:sz="0" w:val="nil"/>
        <w:right w:space="0" w:sz="0" w:val="nil"/>
        <w:between w:space="0" w:sz="0" w:val="nil"/>
      </w:pBdr>
      <w:shd w:fill="auto" w:val="clear"/>
      <w:tabs>
        <w:tab w:val="center" w:leader="none" w:pos="4680"/>
        <w:tab w:val="right" w:leader="none" w:pos="900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color="000000" w:space="1" w:sz="6" w:val="single"/>
        <w:left w:space="0" w:sz="0" w:val="nil"/>
        <w:bottom w:space="0" w:sz="0" w:val="nil"/>
        <w:right w:space="0" w:sz="0" w:val="nil"/>
        <w:between w:space="0" w:sz="0" w:val="nil"/>
      </w:pBdr>
      <w:shd w:fill="auto" w:val="clear"/>
      <w:tabs>
        <w:tab w:val="center" w:leader="none" w:pos="4680"/>
        <w:tab w:val="right" w:leader="none" w:pos="9000"/>
        <w:tab w:val="right" w:leader="none" w:pos="936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Concept and Plan</w:t>
      <w:tab/>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color="000000" w:space="1" w:sz="6" w:val="single"/>
        <w:left w:space="0" w:sz="0" w:val="nil"/>
        <w:bottom w:space="0" w:sz="0" w:val="nil"/>
        <w:right w:space="0" w:sz="0" w:val="nil"/>
        <w:between w:space="0" w:sz="0" w:val="nil"/>
      </w:pBdr>
      <w:shd w:fill="auto" w:val="clear"/>
      <w:tabs>
        <w:tab w:val="center" w:leader="none" w:pos="4680"/>
        <w:tab w:val="right" w:leader="none" w:pos="900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071"/>
      </w:tabs>
      <w:spacing w:after="60" w:before="6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071"/>
      </w:tabs>
      <w:spacing w:after="60" w:before="6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071"/>
      </w:tabs>
      <w:spacing w:after="60" w:before="6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60" w:before="60" w:lineRule="auto"/>
        <w:ind w:left="144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40" w:before="2880" w:lineRule="auto"/>
      <w:ind w:left="0"/>
    </w:pPr>
    <w:rPr>
      <w:rFonts w:ascii="Arial" w:cs="Arial" w:eastAsia="Arial" w:hAnsi="Arial"/>
      <w:b w:val="1"/>
      <w:sz w:val="60"/>
      <w:szCs w:val="60"/>
    </w:rPr>
  </w:style>
  <w:style w:type="paragraph" w:styleId="Heading2">
    <w:name w:val="heading 2"/>
    <w:basedOn w:val="Normal"/>
    <w:next w:val="Normal"/>
    <w:pPr>
      <w:pBdr>
        <w:top w:color="000000" w:space="1" w:sz="6" w:val="single"/>
      </w:pBdr>
      <w:spacing w:after="120" w:before="240" w:lineRule="auto"/>
      <w:ind w:left="0"/>
    </w:pPr>
    <w:rPr>
      <w:rFonts w:ascii="Arial" w:cs="Arial" w:eastAsia="Arial" w:hAnsi="Arial"/>
      <w:b w:val="1"/>
      <w:sz w:val="36"/>
      <w:szCs w:val="36"/>
    </w:rPr>
  </w:style>
  <w:style w:type="paragraph" w:styleId="Heading3">
    <w:name w:val="heading 3"/>
    <w:basedOn w:val="Normal"/>
    <w:next w:val="Normal"/>
    <w:pPr>
      <w:pBdr>
        <w:top w:color="000000" w:space="0" w:sz="0" w:val="none"/>
      </w:pBdr>
      <w:spacing w:after="84" w:before="180" w:lineRule="auto"/>
      <w:ind w:left="144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top w:color="000000" w:space="1" w:sz="48" w:val="single"/>
      </w:pBdr>
      <w:spacing w:after="240" w:before="3840" w:lineRule="auto"/>
      <w:ind w:left="0"/>
      <w:jc w:val="right"/>
    </w:pPr>
    <w:rPr>
      <w:rFonts w:ascii="Arial" w:cs="Arial" w:eastAsia="Arial" w:hAnsi="Arial"/>
      <w:b w:val="1"/>
      <w:sz w:val="60"/>
      <w:szCs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semiHidden w:val="1"/>
    <w:rPr>
      <w:sz w:val="16"/>
    </w:rPr>
  </w:style>
  <w:style w:type="paragraph" w:styleId="CommentText">
    <w:name w:val="annotation text"/>
    <w:basedOn w:val="Normal"/>
    <w:semiHidden w:val="1"/>
  </w:style>
  <w:style w:type="paragraph" w:styleId="TOC3">
    <w:name w:val="toc 3"/>
    <w:basedOn w:val="TOC2"/>
    <w:next w:val="Normal"/>
    <w:semiHidden w:val="1"/>
    <w:pPr>
      <w:spacing w:after="0" w:before="60"/>
      <w:ind w:left="1440"/>
    </w:pPr>
  </w:style>
  <w:style w:type="paragraph" w:styleId="TOC2">
    <w:name w:val="toc 2"/>
    <w:basedOn w:val="TOC1"/>
    <w:semiHidden w:val="1"/>
    <w:pPr>
      <w:tabs>
        <w:tab w:val="right" w:leader="dot" w:pos="9360"/>
      </w:tabs>
      <w:spacing w:after="60" w:before="120"/>
      <w:ind w:left="720"/>
    </w:pPr>
    <w:rPr>
      <w:rFonts w:ascii="Times New Roman" w:hAnsi="Times New Roman"/>
      <w:b w:val="0"/>
      <w:sz w:val="20"/>
    </w:rPr>
  </w:style>
  <w:style w:type="paragraph" w:styleId="TOC1">
    <w:name w:val="toc 1"/>
    <w:basedOn w:val="Heading1"/>
    <w:next w:val="Normal"/>
    <w:semiHidden w:val="1"/>
    <w:pPr>
      <w:tabs>
        <w:tab w:val="right" w:pos="9360"/>
      </w:tabs>
      <w:spacing w:after="120" w:before="180"/>
      <w:outlineLvl w:val="9"/>
    </w:pPr>
    <w:rPr>
      <w:sz w:val="24"/>
    </w:rPr>
  </w:style>
  <w:style w:type="paragraph" w:styleId="Index1">
    <w:name w:val="index 1"/>
    <w:basedOn w:val="Normal"/>
    <w:next w:val="Normal"/>
    <w:semiHidden w:val="1"/>
    <w:pPr>
      <w:ind w:left="0"/>
    </w:pPr>
  </w:style>
  <w:style w:type="paragraph" w:styleId="IndexHeading">
    <w:name w:val="index heading"/>
    <w:basedOn w:val="Heading1"/>
    <w:next w:val="Normal"/>
    <w:semiHidden w:val="1"/>
    <w:pPr>
      <w:spacing w:after="58" w:before="187"/>
      <w:outlineLvl w:val="9"/>
    </w:pPr>
    <w:rPr>
      <w:sz w:val="24"/>
    </w:rPr>
  </w:style>
  <w:style w:type="paragraph" w:styleId="Footer">
    <w:name w:val="footer"/>
    <w:basedOn w:val="Heading1"/>
    <w:pPr>
      <w:pBdr>
        <w:top w:color="auto" w:space="1" w:sz="6" w:val="single"/>
      </w:pBdr>
      <w:tabs>
        <w:tab w:val="center" w:pos="4680"/>
        <w:tab w:val="right" w:pos="9000"/>
      </w:tabs>
      <w:spacing w:after="0" w:before="0"/>
      <w:outlineLvl w:val="9"/>
    </w:pPr>
    <w:rPr>
      <w:sz w:val="20"/>
    </w:rPr>
  </w:style>
  <w:style w:type="paragraph" w:styleId="Header">
    <w:name w:val="header"/>
    <w:basedOn w:val="Normal"/>
    <w:pPr>
      <w:tabs>
        <w:tab w:val="center" w:pos="4819"/>
        <w:tab w:val="right" w:pos="9071"/>
      </w:tabs>
    </w:pPr>
  </w:style>
  <w:style w:type="character" w:styleId="FootnoteReference">
    <w:name w:val="footnote reference"/>
    <w:semiHidden w:val="1"/>
    <w:rPr>
      <w:position w:val="6"/>
      <w:sz w:val="16"/>
    </w:rPr>
  </w:style>
  <w:style w:type="paragraph" w:styleId="FootnoteText">
    <w:name w:val="footnote text"/>
    <w:basedOn w:val="Normal"/>
    <w:semiHidden w:val="1"/>
    <w:pPr>
      <w:ind w:left="180" w:hanging="180"/>
    </w:pPr>
  </w:style>
  <w:style w:type="paragraph" w:styleId="NormalIndent">
    <w:name w:val="Normal Indent"/>
    <w:basedOn w:val="Normal"/>
    <w:pPr>
      <w:ind w:left="2160"/>
    </w:pPr>
  </w:style>
  <w:style w:type="paragraph" w:styleId="Subtitle1" w:customStyle="1">
    <w:name w:val="Subtitle1"/>
    <w:basedOn w:val="Title"/>
    <w:next w:val="Byline"/>
    <w:pPr>
      <w:pBdr>
        <w:top w:color="auto" w:space="0" w:sz="0" w:val="none"/>
      </w:pBdr>
      <w:spacing w:after="960" w:before="0"/>
    </w:pPr>
    <w:rPr>
      <w:sz w:val="32"/>
    </w:rPr>
  </w:style>
  <w:style w:type="paragraph" w:styleId="Byline" w:customStyle="1">
    <w:name w:val="Byline"/>
    <w:basedOn w:val="Heading1"/>
    <w:next w:val="Normal"/>
    <w:pPr>
      <w:spacing w:after="0" w:before="960"/>
      <w:jc w:val="right"/>
      <w:outlineLvl w:val="9"/>
    </w:pPr>
    <w:rPr>
      <w:sz w:val="28"/>
    </w:rPr>
  </w:style>
  <w:style w:type="paragraph" w:styleId="CompanyName" w:customStyle="1">
    <w:name w:val="CompanyName"/>
    <w:basedOn w:val="Heading1"/>
    <w:pPr>
      <w:spacing w:after="0" w:before="0"/>
      <w:outlineLvl w:val="9"/>
    </w:pPr>
    <w:rPr>
      <w:sz w:val="28"/>
    </w:rPr>
  </w:style>
  <w:style w:type="paragraph" w:styleId="TOCHeading" w:customStyle="1">
    <w:name w:val="TOCHeading"/>
    <w:basedOn w:val="Byline"/>
    <w:pPr>
      <w:spacing w:after="720" w:before="1440"/>
      <w:jc w:val="left"/>
    </w:pPr>
    <w:rPr>
      <w:sz w:val="60"/>
    </w:rPr>
  </w:style>
  <w:style w:type="paragraph" w:styleId="List">
    <w:name w:val="List"/>
    <w:basedOn w:val="Normal"/>
    <w:pPr>
      <w:tabs>
        <w:tab w:val="left" w:pos="3600"/>
      </w:tabs>
      <w:spacing w:after="120"/>
      <w:ind w:left="2160" w:hanging="360"/>
    </w:pPr>
  </w:style>
  <w:style w:type="paragraph" w:styleId="TableText" w:customStyle="1">
    <w:name w:val="TableText"/>
    <w:basedOn w:val="Normal"/>
    <w:pPr>
      <w:ind w:left="0"/>
    </w:pPr>
  </w:style>
  <w:style w:type="character" w:styleId="PageNumber">
    <w:name w:val="page number"/>
    <w:basedOn w:val="DefaultParagraphFont"/>
  </w:style>
  <w:style w:type="paragraph" w:styleId="BalloonText">
    <w:name w:val="Balloon Text"/>
    <w:basedOn w:val="Normal"/>
    <w:link w:val="BalloonTextChar"/>
    <w:rsid w:val="00807505"/>
    <w:pPr>
      <w:spacing w:after="0" w:before="0"/>
    </w:pPr>
    <w:rPr>
      <w:rFonts w:ascii="Tahoma" w:cs="Tahoma" w:hAnsi="Tahoma"/>
      <w:sz w:val="16"/>
      <w:szCs w:val="16"/>
    </w:rPr>
  </w:style>
  <w:style w:type="character" w:styleId="BalloonTextChar" w:customStyle="1">
    <w:name w:val="Balloon Text Char"/>
    <w:link w:val="BalloonText"/>
    <w:rsid w:val="00807505"/>
    <w:rPr>
      <w:rFonts w:ascii="Tahoma" w:cs="Tahoma" w:hAnsi="Tahoma"/>
      <w:sz w:val="16"/>
      <w:szCs w:val="16"/>
      <w:lang w:eastAsia="en-US" w:val="en-US"/>
    </w:rPr>
  </w:style>
  <w:style w:type="table" w:styleId="TableGrid">
    <w:name w:val="Table Grid"/>
    <w:basedOn w:val="TableNormal"/>
    <w:rsid w:val="00900A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nhideWhenUsed w:val="1"/>
    <w:rsid w:val="00C57996"/>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qsgyoIle3zEY5ZOwaPMkHnh5Q==">CgMxLjA4AHIhMXdmWTU4U2RvNHFTZ2RvSGlpajhiU3JZZ3h0RzZFUEhL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2020-09-14T10:34:00Z</dcterms:created>
</cp:coreProperties>
</file>