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INT0003.AD.Distribution installation instructions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5B9BD5"/>
          <w:spacing w:val="0"/>
          <w:position w:val="0"/>
          <w:sz w:val="22"/>
          <w:shd w:fill="auto" w:val="clear"/>
        </w:rPr>
        <w:t xml:space="preserve">Includes files for installation package for INT0003.AD.Distribution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INT0003.AD.Distribution.msi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INT0003.AD.Distribution.BindingInfo.xml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5"/>
          <w:position w:val="0"/>
          <w:sz w:val="22"/>
          <w:shd w:fill="auto" w:val="clear"/>
        </w:rPr>
        <w:t xml:space="preserve">Main application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1. Create application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INT0003.AD.Distribution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it does not already exist.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2. Import and run the MSI file INT0003.AD.Distribution.msi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INT0003.AD.Distribution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application.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5B9BD5"/>
          <w:spacing w:val="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B9BD5"/>
          <w:spacing w:val="5"/>
          <w:position w:val="0"/>
          <w:sz w:val="22"/>
          <w:shd w:fill="auto" w:val="clear"/>
        </w:rPr>
        <w:t xml:space="preserve">Binding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INT0003.AD.Distribution.BindingInfo.xml contains configuration information for the INT0003.AD.Distribution application.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file contains DEV specific information that needs to be updated by administrator.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address to the Active Directory.</w:t>
        <w:br/>
        <w:t xml:space="preserve">In the binding file there is multiple occurences of Active Directory URIS. The URI must be changed to point to the current Active Directory. Example DEV and TEST URI: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LDAP://exchange-test.its.uu.se:389/OU=Courses,OU=Student,OU=Akka,DC=exchange-test,DC=its,DC=uu,DC=se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MSMQ location</w:t>
        <w:br/>
        <w:t xml:space="preserve">In the binding file there is multiple occurrences of MSMQ URIS. The URI must be changed to point to a distributed location. </w:t>
        <w:br/>
        <w:t xml:space="preserve">Example DEV URI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FORMATNAME:DIRECT=OS:.\PRIVATE$\GROUP-AD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points to a local queue.</w:t>
        <w:br/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Queue names must/should not be changed.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