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11A6A6"/>
          <w:sz w:val="26"/>
        </w:rPr>
        <w:t>PROJECT REPORT II</w:t>
      </w:r>
    </w:p>
    <w:p>
      <w:pPr>
        <w:pStyle w:val="Title"/>
        <w:jc w:val="center"/>
      </w:pPr>
      <w:r>
        <w:t>Technical Implementation</w:t>
        <w:br/>
        <w:t>and Test Validation</w:t>
      </w:r>
    </w:p>
    <w:p>
      <w:pPr>
        <w:jc w:val="center"/>
      </w:pPr>
      <w:r>
        <w:rPr>
          <w:b/>
          <w:color w:val="176B87"/>
          <w:sz w:val="26"/>
        </w:rPr>
        <w:t>Linux Debugging System with Memory Leak Detection and Reporting Tool</w:t>
      </w:r>
    </w:p>
    <w:p>
      <w:pPr>
        <w:spacing w:before="240"/>
        <w:jc w:val="center"/>
      </w:pPr>
      <w:r>
        <w:rPr>
          <w:color w:val="52616B"/>
          <w:sz w:val="20"/>
        </w:rPr>
        <w:t>KL University  |  CSE  |  Hackathon: 17 October 2026</w:t>
      </w:r>
    </w:p>
    <w:tbl>
      <w:tblPr>
        <w:tblStyle w:val="TableGrid"/>
        <w:tblW w:type="auto" w:w="0"/>
        <w:jc w:val="center"/>
        <w:tblLook w:firstColumn="1" w:firstRow="1" w:lastColumn="0" w:lastRow="0" w:noHBand="0" w:noVBand="1" w:val="04A0"/>
      </w:tblPr>
      <w:tblGrid>
        <w:gridCol w:w="4997"/>
        <w:gridCol w:w="4997"/>
      </w:tblGrid>
      <w:tr>
        <w:tc>
          <w:tcPr>
            <w:tcW w:type="dxa" w:w="2088"/>
            <w:shd w:fill="F4F7FA"/>
            <w:tcMar>
              <w:top w:w="70" w:type="dxa"/>
              <w:start w:w="80" w:type="dxa"/>
              <w:bottom w:w="70" w:type="dxa"/>
              <w:end w:w="80" w:type="dxa"/>
            </w:tcMar>
            <w:vAlign w:val="center"/>
          </w:tcPr>
          <w:p>
            <w:pPr>
              <w:spacing w:after="20"/>
            </w:pPr>
            <w:r>
              <w:rPr>
                <w:b/>
                <w:color w:val="183153"/>
                <w:sz w:val="18"/>
              </w:rPr>
              <w:t>Guided by</w:t>
            </w:r>
          </w:p>
        </w:tc>
        <w:tc>
          <w:tcPr>
            <w:tcW w:type="dxa" w:w="7056"/>
            <w:tcMar>
              <w:top w:w="70" w:type="dxa"/>
              <w:start w:w="80" w:type="dxa"/>
              <w:bottom w:w="70" w:type="dxa"/>
              <w:end w:w="80" w:type="dxa"/>
            </w:tcMar>
            <w:vAlign w:val="center"/>
            <w:shd w:fill="F4F7FA"/>
          </w:tcPr>
          <w:p>
            <w:pPr>
              <w:spacing w:after="20"/>
            </w:pPr>
            <w:r>
              <w:rPr>
                <w:sz w:val="18"/>
              </w:rPr>
              <w:t>Dr. K. Anusha</w:t>
            </w:r>
          </w:p>
        </w:tc>
      </w:tr>
      <w:tr>
        <w:tc>
          <w:tcPr>
            <w:tcW w:type="dxa" w:w="2088"/>
            <w:shd w:fill="EAF4F7"/>
            <w:tcMar>
              <w:top w:w="70" w:type="dxa"/>
              <w:start w:w="80" w:type="dxa"/>
              <w:bottom w:w="70" w:type="dxa"/>
              <w:end w:w="80" w:type="dxa"/>
            </w:tcMar>
            <w:vAlign w:val="center"/>
          </w:tcPr>
          <w:p>
            <w:pPr>
              <w:spacing w:after="20"/>
            </w:pPr>
            <w:r>
              <w:rPr>
                <w:b/>
                <w:color w:val="183153"/>
                <w:sz w:val="18"/>
              </w:rPr>
              <w:t>Team members</w:t>
            </w:r>
          </w:p>
        </w:tc>
        <w:tc>
          <w:tcPr>
            <w:tcW w:type="dxa" w:w="7056"/>
            <w:tcMar>
              <w:top w:w="70" w:type="dxa"/>
              <w:start w:w="80" w:type="dxa"/>
              <w:bottom w:w="70" w:type="dxa"/>
              <w:end w:w="80" w:type="dxa"/>
            </w:tcMar>
            <w:vAlign w:val="center"/>
          </w:tcPr>
          <w:p>
            <w:pPr>
              <w:spacing w:after="20"/>
            </w:pPr>
            <w:r>
              <w:rPr>
                <w:sz w:val="18"/>
              </w:rPr>
              <w:t>2520030034 - P. Prathik</w:t>
              <w:br/>
              <w:t>2520030188 - U. Praneeth</w:t>
              <w:br/>
              <w:t>2520030573 - M. Harshith</w:t>
            </w:r>
          </w:p>
        </w:tc>
      </w:tr>
      <w:tr>
        <w:tc>
          <w:tcPr>
            <w:tcW w:type="dxa" w:w="2088"/>
            <w:shd w:fill="F4F7FA"/>
            <w:tcMar>
              <w:top w:w="70" w:type="dxa"/>
              <w:start w:w="80" w:type="dxa"/>
              <w:bottom w:w="70" w:type="dxa"/>
              <w:end w:w="80" w:type="dxa"/>
            </w:tcMar>
            <w:vAlign w:val="center"/>
          </w:tcPr>
          <w:p>
            <w:pPr>
              <w:spacing w:after="20"/>
            </w:pPr>
            <w:r>
              <w:rPr>
                <w:b/>
                <w:color w:val="183153"/>
                <w:sz w:val="18"/>
              </w:rPr>
              <w:t>Report focus</w:t>
            </w:r>
          </w:p>
        </w:tc>
        <w:tc>
          <w:tcPr>
            <w:tcW w:type="dxa" w:w="7056"/>
            <w:tcMar>
              <w:top w:w="70" w:type="dxa"/>
              <w:start w:w="80" w:type="dxa"/>
              <w:bottom w:w="70" w:type="dxa"/>
              <w:end w:w="80" w:type="dxa"/>
            </w:tcMar>
            <w:vAlign w:val="center"/>
            <w:shd w:fill="F4F7FA"/>
          </w:tcPr>
          <w:p>
            <w:pPr>
              <w:spacing w:after="20"/>
            </w:pPr>
            <w:r>
              <w:rPr>
                <w:sz w:val="18"/>
              </w:rPr>
              <w:t>Implementation details, command-line operation, and observed test evidence</w:t>
            </w:r>
          </w:p>
        </w:tc>
      </w:tr>
    </w:tbl>
    <w:p>
      <w:pPr>
        <w:spacing w:before="260"/>
        <w:jc w:val="center"/>
      </w:pPr>
      <w:r>
        <w:rPr>
          <w:i/>
          <w:color w:val="52616B"/>
          <w:sz w:val="18"/>
        </w:rPr>
        <w:t>This document is a technical companion to the project overview. It concentrates on how the prototype behaves in implementation and testing, rather than repeating the first report’s general overview.</w:t>
      </w:r>
    </w:p>
    <w:p>
      <w:pPr>
        <w:pStyle w:val="Heading1"/>
      </w:pPr>
      <w:r>
        <w:t>1. Scope of This Technical Report</w:t>
      </w:r>
    </w:p>
    <w:p>
      <w:r>
        <w:t>This report records the internal tracking approach, the commands used to run the prototype, and the results observed during the Ubuntu demonstration. It is intended to complement the project overview report by providing concrete implementation and validation detail.</w:t>
      </w:r>
    </w:p>
    <w:p>
      <w:pPr>
        <w:pStyle w:val="Heading1"/>
      </w:pPr>
      <w:r>
        <w:t>2. Implementation Components</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tcMar>
              <w:top w:w="70" w:type="dxa"/>
              <w:start w:w="80" w:type="dxa"/>
              <w:bottom w:w="70" w:type="dxa"/>
              <w:end w:w="80" w:type="dxa"/>
            </w:tcMar>
            <w:shd w:fill="183153"/>
          </w:tcPr>
          <w:p>
            <w:r>
              <w:rPr>
                <w:b/>
                <w:color w:val="FFFFFF"/>
                <w:sz w:val="16"/>
              </w:rPr>
              <w:t>File / component</w:t>
            </w:r>
          </w:p>
        </w:tc>
        <w:tc>
          <w:tcPr>
            <w:tcW w:type="dxa" w:w="2664"/>
            <w:vAlign w:val="center"/>
            <w:tcMar>
              <w:top w:w="70" w:type="dxa"/>
              <w:start w:w="80" w:type="dxa"/>
              <w:bottom w:w="70" w:type="dxa"/>
              <w:end w:w="80" w:type="dxa"/>
            </w:tcMar>
            <w:shd w:fill="183153"/>
          </w:tcPr>
          <w:p>
            <w:r>
              <w:rPr>
                <w:b/>
                <w:color w:val="FFFFFF"/>
                <w:sz w:val="16"/>
              </w:rPr>
              <w:t>Responsibility</w:t>
            </w:r>
          </w:p>
        </w:tc>
        <w:tc>
          <w:tcPr>
            <w:tcW w:type="dxa" w:w="4680"/>
            <w:vAlign w:val="center"/>
            <w:tcMar>
              <w:top w:w="70" w:type="dxa"/>
              <w:start w:w="80" w:type="dxa"/>
              <w:bottom w:w="70" w:type="dxa"/>
              <w:end w:w="80" w:type="dxa"/>
            </w:tcMar>
            <w:shd w:fill="183153"/>
          </w:tcPr>
          <w:p>
            <w:r>
              <w:rPr>
                <w:b/>
                <w:color w:val="FFFFFF"/>
                <w:sz w:val="16"/>
              </w:rPr>
              <w:t>How it is used</w:t>
            </w:r>
          </w:p>
        </w:tc>
      </w:tr>
      <w:tr>
        <w:tc>
          <w:tcPr>
            <w:tcW w:type="dxa" w:w="1944"/>
            <w:vAlign w:val="center"/>
            <w:tcMar>
              <w:top w:w="70" w:type="dxa"/>
              <w:start w:w="80" w:type="dxa"/>
              <w:bottom w:w="70" w:type="dxa"/>
              <w:end w:w="80" w:type="dxa"/>
            </w:tcMar>
          </w:tcPr>
          <w:p>
            <w:pPr>
              <w:spacing w:after="20"/>
            </w:pPr>
            <w:r>
              <w:rPr>
                <w:sz w:val="16"/>
              </w:rPr>
              <w:t>src/main.c</w:t>
            </w:r>
          </w:p>
        </w:tc>
        <w:tc>
          <w:tcPr>
            <w:tcW w:type="dxa" w:w="2664"/>
            <w:vAlign w:val="center"/>
            <w:tcMar>
              <w:top w:w="70" w:type="dxa"/>
              <w:start w:w="80" w:type="dxa"/>
              <w:bottom w:w="70" w:type="dxa"/>
              <w:end w:w="80" w:type="dxa"/>
            </w:tcMar>
          </w:tcPr>
          <w:p>
            <w:pPr>
              <w:spacing w:after="20"/>
            </w:pPr>
            <w:r>
              <w:rPr>
                <w:sz w:val="16"/>
              </w:rPr>
              <w:t>Test harness and command-line entry point</w:t>
            </w:r>
          </w:p>
        </w:tc>
        <w:tc>
          <w:tcPr>
            <w:tcW w:type="dxa" w:w="4680"/>
            <w:vAlign w:val="center"/>
            <w:tcMar>
              <w:top w:w="70" w:type="dxa"/>
              <w:start w:w="80" w:type="dxa"/>
              <w:bottom w:w="70" w:type="dxa"/>
              <w:end w:w="80" w:type="dxa"/>
            </w:tcMar>
          </w:tcPr>
          <w:p>
            <w:pPr>
              <w:spacing w:after="20"/>
            </w:pPr>
            <w:r>
              <w:rPr>
                <w:sz w:val="16"/>
              </w:rPr>
              <w:t>Runs leak, clean, partial-release, repeated-release-safety, and help scenarios.</w:t>
            </w:r>
          </w:p>
        </w:tc>
      </w:tr>
      <w:tr>
        <w:tc>
          <w:tcPr>
            <w:tcW w:type="dxa" w:w="1944"/>
            <w:vAlign w:val="center"/>
            <w:tcMar>
              <w:top w:w="70" w:type="dxa"/>
              <w:start w:w="80" w:type="dxa"/>
              <w:bottom w:w="70" w:type="dxa"/>
              <w:end w:w="80" w:type="dxa"/>
            </w:tcMar>
            <w:shd w:fill="F4F7FA"/>
          </w:tcPr>
          <w:p>
            <w:pPr>
              <w:spacing w:after="20"/>
            </w:pPr>
            <w:r>
              <w:rPr>
                <w:sz w:val="16"/>
              </w:rPr>
              <w:t>src/leak_tracker.c</w:t>
            </w:r>
          </w:p>
        </w:tc>
        <w:tc>
          <w:tcPr>
            <w:tcW w:type="dxa" w:w="2664"/>
            <w:vAlign w:val="center"/>
            <w:tcMar>
              <w:top w:w="70" w:type="dxa"/>
              <w:start w:w="80" w:type="dxa"/>
              <w:bottom w:w="70" w:type="dxa"/>
              <w:end w:w="80" w:type="dxa"/>
            </w:tcMar>
            <w:shd w:fill="F4F7FA"/>
          </w:tcPr>
          <w:p>
            <w:pPr>
              <w:spacing w:after="20"/>
            </w:pPr>
            <w:r>
              <w:rPr>
                <w:sz w:val="16"/>
              </w:rPr>
              <w:t>Allocation registry and report logic</w:t>
            </w:r>
          </w:p>
        </w:tc>
        <w:tc>
          <w:tcPr>
            <w:tcW w:type="dxa" w:w="4680"/>
            <w:vAlign w:val="center"/>
            <w:tcMar>
              <w:top w:w="70" w:type="dxa"/>
              <w:start w:w="80" w:type="dxa"/>
              <w:bottom w:w="70" w:type="dxa"/>
              <w:end w:w="80" w:type="dxa"/>
            </w:tcMar>
            <w:shd w:fill="F4F7FA"/>
          </w:tcPr>
          <w:p>
            <w:pPr>
              <w:spacing w:after="20"/>
            </w:pPr>
            <w:r>
              <w:rPr>
                <w:sz w:val="16"/>
              </w:rPr>
              <w:t>Records active blocks, updates releases, totals bytes, and writes report output.</w:t>
            </w:r>
          </w:p>
        </w:tc>
      </w:tr>
      <w:tr>
        <w:tc>
          <w:tcPr>
            <w:tcW w:type="dxa" w:w="1944"/>
            <w:vAlign w:val="center"/>
            <w:tcMar>
              <w:top w:w="70" w:type="dxa"/>
              <w:start w:w="80" w:type="dxa"/>
              <w:bottom w:w="70" w:type="dxa"/>
              <w:end w:w="80" w:type="dxa"/>
            </w:tcMar>
          </w:tcPr>
          <w:p>
            <w:pPr>
              <w:spacing w:after="20"/>
            </w:pPr>
            <w:r>
              <w:rPr>
                <w:sz w:val="16"/>
              </w:rPr>
              <w:t>src/leak_tracker.h</w:t>
            </w:r>
          </w:p>
        </w:tc>
        <w:tc>
          <w:tcPr>
            <w:tcW w:type="dxa" w:w="2664"/>
            <w:vAlign w:val="center"/>
            <w:tcMar>
              <w:top w:w="70" w:type="dxa"/>
              <w:start w:w="80" w:type="dxa"/>
              <w:bottom w:w="70" w:type="dxa"/>
              <w:end w:w="80" w:type="dxa"/>
            </w:tcMar>
          </w:tcPr>
          <w:p>
            <w:pPr>
              <w:spacing w:after="20"/>
            </w:pPr>
            <w:r>
              <w:rPr>
                <w:sz w:val="16"/>
              </w:rPr>
              <w:t>Tracker API and macros</w:t>
            </w:r>
          </w:p>
        </w:tc>
        <w:tc>
          <w:tcPr>
            <w:tcW w:type="dxa" w:w="4680"/>
            <w:vAlign w:val="center"/>
            <w:tcMar>
              <w:top w:w="70" w:type="dxa"/>
              <w:start w:w="80" w:type="dxa"/>
              <w:bottom w:w="70" w:type="dxa"/>
              <w:end w:w="80" w:type="dxa"/>
            </w:tcMar>
          </w:tcPr>
          <w:p>
            <w:pPr>
              <w:spacing w:after="20"/>
            </w:pPr>
            <w:r>
              <w:rPr>
                <w:sz w:val="16"/>
              </w:rPr>
              <w:t>Provides TRACK_MALLOC, TRACK_CALLOC, and TRACK_FREE wrappers.</w:t>
            </w:r>
          </w:p>
        </w:tc>
      </w:tr>
      <w:tr>
        <w:tc>
          <w:tcPr>
            <w:tcW w:type="dxa" w:w="1944"/>
            <w:vAlign w:val="center"/>
            <w:tcMar>
              <w:top w:w="70" w:type="dxa"/>
              <w:start w:w="80" w:type="dxa"/>
              <w:bottom w:w="70" w:type="dxa"/>
              <w:end w:w="80" w:type="dxa"/>
            </w:tcMar>
            <w:shd w:fill="F4F7FA"/>
          </w:tcPr>
          <w:p>
            <w:pPr>
              <w:spacing w:after="20"/>
            </w:pPr>
            <w:r>
              <w:rPr>
                <w:sz w:val="16"/>
              </w:rPr>
              <w:t>Makefile</w:t>
            </w:r>
          </w:p>
        </w:tc>
        <w:tc>
          <w:tcPr>
            <w:tcW w:type="dxa" w:w="2664"/>
            <w:vAlign w:val="center"/>
            <w:tcMar>
              <w:top w:w="70" w:type="dxa"/>
              <w:start w:w="80" w:type="dxa"/>
              <w:bottom w:w="70" w:type="dxa"/>
              <w:end w:w="80" w:type="dxa"/>
            </w:tcMar>
            <w:shd w:fill="F4F7FA"/>
          </w:tcPr>
          <w:p>
            <w:pPr>
              <w:spacing w:after="20"/>
            </w:pPr>
            <w:r>
              <w:rPr>
                <w:sz w:val="16"/>
              </w:rPr>
              <w:t>Build and test automation</w:t>
            </w:r>
          </w:p>
        </w:tc>
        <w:tc>
          <w:tcPr>
            <w:tcW w:type="dxa" w:w="4680"/>
            <w:vAlign w:val="center"/>
            <w:tcMar>
              <w:top w:w="70" w:type="dxa"/>
              <w:start w:w="80" w:type="dxa"/>
              <w:bottom w:w="70" w:type="dxa"/>
              <w:end w:w="80" w:type="dxa"/>
            </w:tcMar>
            <w:shd w:fill="F4F7FA"/>
          </w:tcPr>
          <w:p>
            <w:pPr>
              <w:spacing w:after="20"/>
            </w:pPr>
            <w:r>
              <w:rPr>
                <w:sz w:val="16"/>
              </w:rPr>
              <w:t>Compiles the executable and runs the automated test script.</w:t>
            </w:r>
          </w:p>
        </w:tc>
      </w:tr>
      <w:tr>
        <w:tc>
          <w:tcPr>
            <w:tcW w:type="dxa" w:w="1944"/>
            <w:vAlign w:val="center"/>
            <w:tcMar>
              <w:top w:w="70" w:type="dxa"/>
              <w:start w:w="80" w:type="dxa"/>
              <w:bottom w:w="70" w:type="dxa"/>
              <w:end w:w="80" w:type="dxa"/>
            </w:tcMar>
          </w:tcPr>
          <w:p>
            <w:pPr>
              <w:spacing w:after="20"/>
            </w:pPr>
            <w:r>
              <w:rPr>
                <w:sz w:val="16"/>
              </w:rPr>
              <w:t>tests/run_tests.sh</w:t>
            </w:r>
          </w:p>
        </w:tc>
        <w:tc>
          <w:tcPr>
            <w:tcW w:type="dxa" w:w="2664"/>
            <w:vAlign w:val="center"/>
            <w:tcMar>
              <w:top w:w="70" w:type="dxa"/>
              <w:start w:w="80" w:type="dxa"/>
              <w:bottom w:w="70" w:type="dxa"/>
              <w:end w:w="80" w:type="dxa"/>
            </w:tcMar>
          </w:tcPr>
          <w:p>
            <w:pPr>
              <w:spacing w:after="20"/>
            </w:pPr>
            <w:r>
              <w:rPr>
                <w:sz w:val="16"/>
              </w:rPr>
              <w:t>Automated checks</w:t>
            </w:r>
          </w:p>
        </w:tc>
        <w:tc>
          <w:tcPr>
            <w:tcW w:type="dxa" w:w="4680"/>
            <w:vAlign w:val="center"/>
            <w:tcMar>
              <w:top w:w="70" w:type="dxa"/>
              <w:start w:w="80" w:type="dxa"/>
              <w:bottom w:w="70" w:type="dxa"/>
              <w:end w:w="80" w:type="dxa"/>
            </w:tcMar>
          </w:tcPr>
          <w:p>
            <w:pPr>
              <w:spacing w:after="20"/>
            </w:pPr>
            <w:r>
              <w:rPr>
                <w:sz w:val="16"/>
              </w:rPr>
              <w:t>Checks output counts, statuses, report creation, and invalid-mode behavior.</w:t>
            </w:r>
          </w:p>
        </w:tc>
      </w:tr>
      <w:tr>
        <w:tc>
          <w:tcPr>
            <w:tcW w:type="dxa" w:w="1944"/>
            <w:vAlign w:val="center"/>
            <w:tcMar>
              <w:top w:w="70" w:type="dxa"/>
              <w:start w:w="80" w:type="dxa"/>
              <w:bottom w:w="70" w:type="dxa"/>
              <w:end w:w="80" w:type="dxa"/>
            </w:tcMar>
            <w:shd w:fill="F4F7FA"/>
          </w:tcPr>
          <w:p>
            <w:pPr>
              <w:spacing w:after="20"/>
            </w:pPr>
            <w:r>
              <w:rPr>
                <w:sz w:val="16"/>
              </w:rPr>
              <w:t>reports/memory_report.txt</w:t>
            </w:r>
          </w:p>
        </w:tc>
        <w:tc>
          <w:tcPr>
            <w:tcW w:type="dxa" w:w="2664"/>
            <w:vAlign w:val="center"/>
            <w:tcMar>
              <w:top w:w="70" w:type="dxa"/>
              <w:start w:w="80" w:type="dxa"/>
              <w:bottom w:w="70" w:type="dxa"/>
              <w:end w:w="80" w:type="dxa"/>
            </w:tcMar>
            <w:shd w:fill="F4F7FA"/>
          </w:tcPr>
          <w:p>
            <w:pPr>
              <w:spacing w:after="20"/>
            </w:pPr>
            <w:r>
              <w:rPr>
                <w:sz w:val="16"/>
              </w:rPr>
              <w:t>Human-readable result file</w:t>
            </w:r>
          </w:p>
        </w:tc>
        <w:tc>
          <w:tcPr>
            <w:tcW w:type="dxa" w:w="4680"/>
            <w:vAlign w:val="center"/>
            <w:tcMar>
              <w:top w:w="70" w:type="dxa"/>
              <w:start w:w="80" w:type="dxa"/>
              <w:bottom w:w="70" w:type="dxa"/>
              <w:end w:w="80" w:type="dxa"/>
            </w:tcMar>
            <w:shd w:fill="F4F7FA"/>
          </w:tcPr>
          <w:p>
            <w:pPr>
              <w:spacing w:after="20"/>
            </w:pPr>
            <w:r>
              <w:rPr>
                <w:sz w:val="16"/>
              </w:rPr>
              <w:t>Stores the latest report written by the selected demonstration run.</w:t>
            </w:r>
          </w:p>
        </w:tc>
      </w:tr>
    </w:tbl>
    <w:p>
      <w:pPr>
        <w:pStyle w:val="Heading1"/>
      </w:pPr>
      <w:r>
        <w:t>3. Tracking Logic and Data Lifecycle</w:t>
      </w:r>
    </w:p>
    <w:p>
      <w:r>
        <w:t>The tracker maintains a registry of allocations that passed through its own wrapper functions. A record retains the pointer, requested size, allocation source file and line, and whether the block is still active. The reporting function scans active records at report time.</w:t>
      </w:r>
    </w:p>
    <w:tbl>
      <w:tblPr>
        <w:tblW w:type="auto" w:w="0"/>
        <w:jc w:val="center"/>
        <w:tblLook w:firstColumn="1" w:firstRow="1" w:lastColumn="0" w:lastRow="0" w:noHBand="0" w:noVBand="1" w:val="04A0"/>
      </w:tblPr>
      <w:tblGrid>
        <w:gridCol w:w="1999"/>
        <w:gridCol w:w="1999"/>
        <w:gridCol w:w="1999"/>
        <w:gridCol w:w="1999"/>
        <w:gridCol w:w="1999"/>
      </w:tblGrid>
      <w:tr>
        <w:tc>
          <w:tcPr>
            <w:tcW w:type="dxa" w:w="1999"/>
            <w:shd w:fill="EAF4F7"/>
            <w:vAlign w:val="center"/>
            <w:tcMar>
              <w:top w:w="100" w:type="dxa"/>
              <w:start w:w="80" w:type="dxa"/>
              <w:bottom w:w="100" w:type="dxa"/>
              <w:end w:w="80" w:type="dxa"/>
            </w:tcMar>
          </w:tcPr>
          <w:p>
            <w:pPr>
              <w:jc w:val="center"/>
            </w:pPr>
            <w:r>
              <w:rPr>
                <w:b/>
                <w:color w:val="183153"/>
                <w:sz w:val="16"/>
              </w:rPr>
              <w:t>1. Allocate</w:t>
              <w:br/>
              <w:t>TRACK_MALLOC</w:t>
            </w:r>
          </w:p>
        </w:tc>
        <w:tc>
          <w:tcPr>
            <w:tcW w:type="dxa" w:w="1999"/>
            <w:shd w:fill="F4F7FA"/>
            <w:vAlign w:val="center"/>
            <w:tcMar>
              <w:top w:w="100" w:type="dxa"/>
              <w:start w:w="80" w:type="dxa"/>
              <w:bottom w:w="100" w:type="dxa"/>
              <w:end w:w="80" w:type="dxa"/>
            </w:tcMar>
          </w:tcPr>
          <w:p>
            <w:pPr>
              <w:jc w:val="center"/>
            </w:pPr>
            <w:r>
              <w:rPr>
                <w:b/>
                <w:color w:val="183153"/>
                <w:sz w:val="16"/>
              </w:rPr>
              <w:t>2. Record</w:t>
              <w:br/>
              <w:t>pointer + size</w:t>
            </w:r>
          </w:p>
        </w:tc>
        <w:tc>
          <w:tcPr>
            <w:tcW w:type="dxa" w:w="1999"/>
            <w:shd w:fill="EAF4F7"/>
            <w:vAlign w:val="center"/>
            <w:tcMar>
              <w:top w:w="100" w:type="dxa"/>
              <w:start w:w="80" w:type="dxa"/>
              <w:bottom w:w="100" w:type="dxa"/>
              <w:end w:w="80" w:type="dxa"/>
            </w:tcMar>
          </w:tcPr>
          <w:p>
            <w:pPr>
              <w:jc w:val="center"/>
            </w:pPr>
            <w:r>
              <w:rPr>
                <w:b/>
                <w:color w:val="183153"/>
                <w:sz w:val="16"/>
              </w:rPr>
              <w:t>3. Release</w:t>
              <w:br/>
              <w:t>TRACK_FREE</w:t>
            </w:r>
          </w:p>
        </w:tc>
        <w:tc>
          <w:tcPr>
            <w:tcW w:type="dxa" w:w="1999"/>
            <w:shd w:fill="F4F7FA"/>
            <w:vAlign w:val="center"/>
            <w:tcMar>
              <w:top w:w="100" w:type="dxa"/>
              <w:start w:w="80" w:type="dxa"/>
              <w:bottom w:w="100" w:type="dxa"/>
              <w:end w:w="80" w:type="dxa"/>
            </w:tcMar>
          </w:tcPr>
          <w:p>
            <w:pPr>
              <w:jc w:val="center"/>
            </w:pPr>
            <w:r>
              <w:rPr>
                <w:b/>
                <w:color w:val="183153"/>
                <w:sz w:val="16"/>
              </w:rPr>
              <w:t>4. Scan active</w:t>
              <w:br/>
              <w:t>records</w:t>
            </w:r>
          </w:p>
        </w:tc>
        <w:tc>
          <w:tcPr>
            <w:tcW w:type="dxa" w:w="1999"/>
            <w:shd w:fill="EAF4F7"/>
            <w:vAlign w:val="center"/>
            <w:tcMar>
              <w:top w:w="100" w:type="dxa"/>
              <w:start w:w="80" w:type="dxa"/>
              <w:bottom w:w="100" w:type="dxa"/>
              <w:end w:w="80" w:type="dxa"/>
            </w:tcMar>
          </w:tcPr>
          <w:p>
            <w:pPr>
              <w:jc w:val="center"/>
            </w:pPr>
            <w:r>
              <w:rPr>
                <w:b/>
                <w:color w:val="183153"/>
                <w:sz w:val="16"/>
              </w:rPr>
              <w:t>5. Print + save</w:t>
              <w:br/>
              <w:t>report</w:t>
            </w:r>
          </w:p>
        </w:tc>
      </w:tr>
    </w:tbl>
    <w:p>
      <w:r>
        <w:t>Interpretation: if a tracked record is still active when the report is generated, the tool lists it as a potential leak. The word “potential” is important because a program may deliberately retain memory until exit.</w:t>
      </w:r>
    </w:p>
    <w:p>
      <w:pPr>
        <w:pStyle w:val="Heading1"/>
      </w:pPr>
      <w:r>
        <w:t>4. Running the Prototype in Ubuntu</w:t>
      </w:r>
    </w:p>
    <w:p>
      <w:r>
        <w:t>From the extracted project folder, run the following commands one at a time:</w:t>
      </w:r>
    </w:p>
    <w:tbl>
      <w:tblPr>
        <w:tblW w:type="auto" w:w="0"/>
        <w:tblLook w:firstColumn="1" w:firstRow="1" w:lastColumn="0" w:lastRow="0" w:noHBand="0" w:noVBand="1" w:val="04A0"/>
      </w:tblPr>
      <w:tblGrid>
        <w:gridCol w:w="9994"/>
      </w:tblGrid>
      <w:tr>
        <w:tc>
          <w:tcPr>
            <w:tcW w:type="dxa" w:w="9994"/>
            <w:shd w:fill="F0F4F8"/>
            <w:tcMar>
              <w:top w:w="120" w:type="dxa"/>
              <w:start w:w="80" w:type="dxa"/>
              <w:bottom w:w="120" w:type="dxa"/>
              <w:end w:w="80" w:type="dxa"/>
            </w:tcMar>
          </w:tcPr>
          <w:p>
            <w:r>
              <w:rPr>
                <w:rFonts w:ascii="Consolas" w:hAnsi="Consolas"/>
                <w:color w:val="183153"/>
                <w:sz w:val="18"/>
              </w:rPr>
              <w:t>cd ~/hackathon/Linux-Debugging-System</w:t>
              <w:br/>
              <w:t>make</w:t>
              <w:br/>
              <w:t>./build/linux_debugging_system</w:t>
            </w:r>
          </w:p>
        </w:tc>
      </w:tr>
    </w:tbl>
    <w:p>
      <w:r>
        <w:t>The interactive menu executes the selected test and then returns to the Ubuntu shell. Start the program again for each additional menu test. Direct modes are also supported: `leak`, `clean`, `partial`, `invalid-free`, and `--help`.</w:t>
      </w:r>
    </w:p>
    <w:p>
      <w:pPr>
        <w:pStyle w:val="Heading1"/>
      </w:pPr>
      <w:r>
        <w:t>5. Observed Validation Results</w:t>
      </w:r>
    </w:p>
    <w:p>
      <w:r>
        <w:t>The following results are based on the terminal output produced during the demonstration. These are observed outcomes, not merely planned values.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512"/>
            <w:vAlign w:val="center"/>
            <w:tcMar>
              <w:top w:w="70" w:type="dxa"/>
              <w:start w:w="80" w:type="dxa"/>
              <w:bottom w:w="70" w:type="dxa"/>
              <w:end w:w="80" w:type="dxa"/>
            </w:tcMar>
            <w:shd w:fill="183153"/>
          </w:tcPr>
          <w:p>
            <w:r>
              <w:rPr>
                <w:b/>
                <w:color w:val="FFFFFF"/>
                <w:sz w:val="15"/>
              </w:rPr>
              <w:t>Scenario</w:t>
            </w:r>
          </w:p>
        </w:tc>
        <w:tc>
          <w:tcPr>
            <w:tcW w:type="dxa" w:w="3168"/>
            <w:vAlign w:val="center"/>
            <w:tcMar>
              <w:top w:w="70" w:type="dxa"/>
              <w:start w:w="80" w:type="dxa"/>
              <w:bottom w:w="70" w:type="dxa"/>
              <w:end w:w="80" w:type="dxa"/>
            </w:tcMar>
            <w:shd w:fill="183153"/>
          </w:tcPr>
          <w:p>
            <w:r>
              <w:rPr>
                <w:b/>
                <w:color w:val="FFFFFF"/>
                <w:sz w:val="15"/>
              </w:rPr>
              <w:t>Observed output</w:t>
            </w:r>
          </w:p>
        </w:tc>
        <w:tc>
          <w:tcPr>
            <w:tcW w:type="dxa" w:w="1296"/>
            <w:vAlign w:val="center"/>
            <w:tcMar>
              <w:top w:w="70" w:type="dxa"/>
              <w:start w:w="80" w:type="dxa"/>
              <w:bottom w:w="70" w:type="dxa"/>
              <w:end w:w="80" w:type="dxa"/>
            </w:tcMar>
            <w:shd w:fill="183153"/>
          </w:tcPr>
          <w:p>
            <w:r>
              <w:rPr>
                <w:b/>
                <w:color w:val="FFFFFF"/>
                <w:sz w:val="15"/>
              </w:rPr>
              <w:t>Status</w:t>
            </w:r>
          </w:p>
        </w:tc>
        <w:tc>
          <w:tcPr>
            <w:tcW w:type="dxa" w:w="3312"/>
            <w:vAlign w:val="center"/>
            <w:tcMar>
              <w:top w:w="70" w:type="dxa"/>
              <w:start w:w="80" w:type="dxa"/>
              <w:bottom w:w="70" w:type="dxa"/>
              <w:end w:w="80" w:type="dxa"/>
            </w:tcMar>
            <w:shd w:fill="183153"/>
          </w:tcPr>
          <w:p>
            <w:r>
              <w:rPr>
                <w:b/>
                <w:color w:val="FFFFFF"/>
                <w:sz w:val="15"/>
              </w:rPr>
              <w:t>What it confirms</w:t>
            </w:r>
          </w:p>
        </w:tc>
      </w:tr>
      <w:tr>
        <w:tc>
          <w:tcPr>
            <w:tcW w:type="dxa" w:w="1512"/>
            <w:vAlign w:val="center"/>
            <w:tcMar>
              <w:top w:w="70" w:type="dxa"/>
              <w:start w:w="80" w:type="dxa"/>
              <w:bottom w:w="70" w:type="dxa"/>
              <w:end w:w="80" w:type="dxa"/>
            </w:tcMar>
          </w:tcPr>
          <w:p>
            <w:pPr>
              <w:spacing w:after="20"/>
            </w:pPr>
            <w:r>
              <w:rPr>
                <w:sz w:val="15"/>
              </w:rPr>
              <w:t>Intentional leak</w:t>
            </w:r>
          </w:p>
        </w:tc>
        <w:tc>
          <w:tcPr>
            <w:tcW w:type="dxa" w:w="3168"/>
            <w:vAlign w:val="center"/>
            <w:tcMar>
              <w:top w:w="70" w:type="dxa"/>
              <w:start w:w="80" w:type="dxa"/>
              <w:bottom w:w="70" w:type="dxa"/>
              <w:end w:w="80" w:type="dxa"/>
            </w:tcMar>
          </w:tcPr>
          <w:p>
            <w:pPr>
              <w:spacing w:after="20"/>
            </w:pPr>
            <w:r>
              <w:rPr>
                <w:sz w:val="15"/>
              </w:rPr>
              <w:t>1 outstanding block; 100 bytes; source shown as src/main.c:20</w:t>
            </w:r>
          </w:p>
        </w:tc>
        <w:tc>
          <w:tcPr>
            <w:tcW w:type="dxa" w:w="1296"/>
            <w:vAlign w:val="center"/>
            <w:tcMar>
              <w:top w:w="70" w:type="dxa"/>
              <w:start w:w="80" w:type="dxa"/>
              <w:bottom w:w="70" w:type="dxa"/>
              <w:end w:w="80" w:type="dxa"/>
            </w:tcMar>
          </w:tcPr>
          <w:p>
            <w:pPr>
              <w:spacing w:after="20"/>
            </w:pPr>
            <w:r>
              <w:rPr>
                <w:sz w:val="15"/>
              </w:rPr>
              <w:t>PASS</w:t>
            </w:r>
          </w:p>
        </w:tc>
        <w:tc>
          <w:tcPr>
            <w:tcW w:type="dxa" w:w="3312"/>
            <w:vAlign w:val="center"/>
            <w:tcMar>
              <w:top w:w="70" w:type="dxa"/>
              <w:start w:w="80" w:type="dxa"/>
              <w:bottom w:w="70" w:type="dxa"/>
              <w:end w:w="80" w:type="dxa"/>
            </w:tcMar>
          </w:tcPr>
          <w:p>
            <w:pPr>
              <w:spacing w:after="20"/>
            </w:pPr>
            <w:r>
              <w:rPr>
                <w:sz w:val="15"/>
              </w:rPr>
              <w:t>The unreleased tracked block is reported.</w:t>
            </w:r>
          </w:p>
        </w:tc>
      </w:tr>
      <w:tr>
        <w:tc>
          <w:tcPr>
            <w:tcW w:type="dxa" w:w="1512"/>
            <w:vAlign w:val="center"/>
            <w:tcMar>
              <w:top w:w="70" w:type="dxa"/>
              <w:start w:w="80" w:type="dxa"/>
              <w:bottom w:w="70" w:type="dxa"/>
              <w:end w:w="80" w:type="dxa"/>
            </w:tcMar>
            <w:shd w:fill="F4F7FA"/>
          </w:tcPr>
          <w:p>
            <w:pPr>
              <w:spacing w:after="20"/>
            </w:pPr>
            <w:r>
              <w:rPr>
                <w:sz w:val="15"/>
              </w:rPr>
              <w:t>Correct release</w:t>
            </w:r>
          </w:p>
        </w:tc>
        <w:tc>
          <w:tcPr>
            <w:tcW w:type="dxa" w:w="3168"/>
            <w:vAlign w:val="center"/>
            <w:tcMar>
              <w:top w:w="70" w:type="dxa"/>
              <w:start w:w="80" w:type="dxa"/>
              <w:bottom w:w="70" w:type="dxa"/>
              <w:end w:w="80" w:type="dxa"/>
            </w:tcMar>
            <w:shd w:fill="F4F7FA"/>
          </w:tcPr>
          <w:p>
            <w:pPr>
              <w:spacing w:after="20"/>
            </w:pPr>
            <w:r>
              <w:rPr>
                <w:sz w:val="15"/>
              </w:rPr>
              <w:t>1 allocation; 1 released block; 0 outstanding blocks; 0 bytes</w:t>
            </w:r>
          </w:p>
        </w:tc>
        <w:tc>
          <w:tcPr>
            <w:tcW w:type="dxa" w:w="1296"/>
            <w:vAlign w:val="center"/>
            <w:tcMar>
              <w:top w:w="70" w:type="dxa"/>
              <w:start w:w="80" w:type="dxa"/>
              <w:bottom w:w="70" w:type="dxa"/>
              <w:end w:w="80" w:type="dxa"/>
            </w:tcMar>
            <w:shd w:fill="F4F7FA"/>
          </w:tcPr>
          <w:p>
            <w:pPr>
              <w:spacing w:after="20"/>
            </w:pPr>
            <w:r>
              <w:rPr>
                <w:sz w:val="15"/>
              </w:rPr>
              <w:t>PASS</w:t>
            </w:r>
          </w:p>
        </w:tc>
        <w:tc>
          <w:tcPr>
            <w:tcW w:type="dxa" w:w="3312"/>
            <w:vAlign w:val="center"/>
            <w:tcMar>
              <w:top w:w="70" w:type="dxa"/>
              <w:start w:w="80" w:type="dxa"/>
              <w:bottom w:w="70" w:type="dxa"/>
              <w:end w:w="80" w:type="dxa"/>
            </w:tcMar>
            <w:shd w:fill="F4F7FA"/>
          </w:tcPr>
          <w:p>
            <w:pPr>
              <w:spacing w:after="20"/>
            </w:pPr>
            <w:r>
              <w:rPr>
                <w:sz w:val="15"/>
              </w:rPr>
              <w:t>A tracked release removes the block from the outstanding set.</w:t>
            </w:r>
          </w:p>
        </w:tc>
      </w:tr>
      <w:tr>
        <w:tc>
          <w:tcPr>
            <w:tcW w:type="dxa" w:w="1512"/>
            <w:vAlign w:val="center"/>
            <w:tcMar>
              <w:top w:w="70" w:type="dxa"/>
              <w:start w:w="80" w:type="dxa"/>
              <w:bottom w:w="70" w:type="dxa"/>
              <w:end w:w="80" w:type="dxa"/>
            </w:tcMar>
          </w:tcPr>
          <w:p>
            <w:pPr>
              <w:spacing w:after="20"/>
            </w:pPr>
            <w:r>
              <w:rPr>
                <w:sz w:val="15"/>
              </w:rPr>
              <w:t>Partial release</w:t>
            </w:r>
          </w:p>
        </w:tc>
        <w:tc>
          <w:tcPr>
            <w:tcW w:type="dxa" w:w="3168"/>
            <w:vAlign w:val="center"/>
            <w:tcMar>
              <w:top w:w="70" w:type="dxa"/>
              <w:start w:w="80" w:type="dxa"/>
              <w:bottom w:w="70" w:type="dxa"/>
              <w:end w:w="80" w:type="dxa"/>
            </w:tcMar>
          </w:tcPr>
          <w:p>
            <w:pPr>
              <w:spacing w:after="20"/>
            </w:pPr>
            <w:r>
              <w:rPr>
                <w:sz w:val="15"/>
              </w:rPr>
              <w:t>3 allocations; 2 released; 1 block of 200 bytes remains</w:t>
            </w:r>
          </w:p>
        </w:tc>
        <w:tc>
          <w:tcPr>
            <w:tcW w:type="dxa" w:w="1296"/>
            <w:vAlign w:val="center"/>
            <w:tcMar>
              <w:top w:w="70" w:type="dxa"/>
              <w:start w:w="80" w:type="dxa"/>
              <w:bottom w:w="70" w:type="dxa"/>
              <w:end w:w="80" w:type="dxa"/>
            </w:tcMar>
          </w:tcPr>
          <w:p>
            <w:pPr>
              <w:spacing w:after="20"/>
            </w:pPr>
            <w:r>
              <w:rPr>
                <w:sz w:val="15"/>
              </w:rPr>
              <w:t>PASS</w:t>
            </w:r>
          </w:p>
        </w:tc>
        <w:tc>
          <w:tcPr>
            <w:tcW w:type="dxa" w:w="3312"/>
            <w:vAlign w:val="center"/>
            <w:tcMar>
              <w:top w:w="70" w:type="dxa"/>
              <w:start w:w="80" w:type="dxa"/>
              <w:bottom w:w="70" w:type="dxa"/>
              <w:end w:w="80" w:type="dxa"/>
            </w:tcMar>
          </w:tcPr>
          <w:p>
            <w:pPr>
              <w:spacing w:after="20"/>
            </w:pPr>
            <w:r>
              <w:rPr>
                <w:sz w:val="15"/>
              </w:rPr>
              <w:t>Only the block not released is reported.</w:t>
            </w:r>
          </w:p>
        </w:tc>
      </w:tr>
      <w:tr>
        <w:tc>
          <w:tcPr>
            <w:tcW w:type="dxa" w:w="1512"/>
            <w:vAlign w:val="center"/>
            <w:tcMar>
              <w:top w:w="70" w:type="dxa"/>
              <w:start w:w="80" w:type="dxa"/>
              <w:bottom w:w="70" w:type="dxa"/>
              <w:end w:w="80" w:type="dxa"/>
            </w:tcMar>
            <w:shd w:fill="F4F7FA"/>
          </w:tcPr>
          <w:p>
            <w:pPr>
              <w:spacing w:after="20"/>
            </w:pPr>
            <w:r>
              <w:rPr>
                <w:sz w:val="15"/>
              </w:rPr>
              <w:t>Repeated-release safety</w:t>
            </w:r>
          </w:p>
        </w:tc>
        <w:tc>
          <w:tcPr>
            <w:tcW w:type="dxa" w:w="3168"/>
            <w:vAlign w:val="center"/>
            <w:tcMar>
              <w:top w:w="70" w:type="dxa"/>
              <w:start w:w="80" w:type="dxa"/>
              <w:bottom w:w="70" w:type="dxa"/>
              <w:end w:w="80" w:type="dxa"/>
            </w:tcMar>
            <w:shd w:fill="F4F7FA"/>
          </w:tcPr>
          <w:p>
            <w:pPr>
              <w:spacing w:after="20"/>
            </w:pPr>
            <w:r>
              <w:rPr>
                <w:sz w:val="15"/>
              </w:rPr>
              <w:t>0 outstanding blocks; 0 bytes; second call described as a no-op after pointer becomes NULL</w:t>
            </w:r>
          </w:p>
        </w:tc>
        <w:tc>
          <w:tcPr>
            <w:tcW w:type="dxa" w:w="1296"/>
            <w:vAlign w:val="center"/>
            <w:tcMar>
              <w:top w:w="70" w:type="dxa"/>
              <w:start w:w="80" w:type="dxa"/>
              <w:bottom w:w="70" w:type="dxa"/>
              <w:end w:w="80" w:type="dxa"/>
            </w:tcMar>
            <w:shd w:fill="F4F7FA"/>
          </w:tcPr>
          <w:p>
            <w:pPr>
              <w:spacing w:after="20"/>
            </w:pPr>
            <w:r>
              <w:rPr>
                <w:sz w:val="15"/>
              </w:rPr>
              <w:t>PASS for this test</w:t>
            </w:r>
          </w:p>
        </w:tc>
        <w:tc>
          <w:tcPr>
            <w:tcW w:type="dxa" w:w="3312"/>
            <w:vAlign w:val="center"/>
            <w:tcMar>
              <w:top w:w="70" w:type="dxa"/>
              <w:start w:w="80" w:type="dxa"/>
              <w:bottom w:w="70" w:type="dxa"/>
              <w:end w:w="80" w:type="dxa"/>
            </w:tcMar>
            <w:shd w:fill="F4F7FA"/>
          </w:tcPr>
          <w:p>
            <w:pPr>
              <w:spacing w:after="20"/>
            </w:pPr>
            <w:r>
              <w:rPr>
                <w:sz w:val="15"/>
              </w:rPr>
              <w:t>The demonstration avoids calling free twice on the same non-NULL pointer.</w:t>
            </w:r>
          </w:p>
        </w:tc>
      </w:tr>
      <w:tr>
        <w:tc>
          <w:tcPr>
            <w:tcW w:type="dxa" w:w="1512"/>
            <w:vAlign w:val="center"/>
            <w:tcMar>
              <w:top w:w="70" w:type="dxa"/>
              <w:start w:w="80" w:type="dxa"/>
              <w:bottom w:w="70" w:type="dxa"/>
              <w:end w:w="80" w:type="dxa"/>
            </w:tcMar>
          </w:tcPr>
          <w:p>
            <w:pPr>
              <w:spacing w:after="20"/>
            </w:pPr>
            <w:r>
              <w:rPr>
                <w:sz w:val="15"/>
              </w:rPr>
              <w:t>Help option</w:t>
            </w:r>
          </w:p>
        </w:tc>
        <w:tc>
          <w:tcPr>
            <w:tcW w:type="dxa" w:w="3168"/>
            <w:vAlign w:val="center"/>
            <w:tcMar>
              <w:top w:w="70" w:type="dxa"/>
              <w:start w:w="80" w:type="dxa"/>
              <w:bottom w:w="70" w:type="dxa"/>
              <w:end w:w="80" w:type="dxa"/>
            </w:tcMar>
          </w:tcPr>
          <w:p>
            <w:pPr>
              <w:spacing w:after="20"/>
            </w:pPr>
            <w:r>
              <w:rPr>
                <w:sz w:val="15"/>
              </w:rPr>
              <w:t>Usage and supported mode names displayed</w:t>
            </w:r>
          </w:p>
        </w:tc>
        <w:tc>
          <w:tcPr>
            <w:tcW w:type="dxa" w:w="1296"/>
            <w:vAlign w:val="center"/>
            <w:tcMar>
              <w:top w:w="70" w:type="dxa"/>
              <w:start w:w="80" w:type="dxa"/>
              <w:bottom w:w="70" w:type="dxa"/>
              <w:end w:w="80" w:type="dxa"/>
            </w:tcMar>
          </w:tcPr>
          <w:p>
            <w:pPr>
              <w:spacing w:after="20"/>
            </w:pPr>
            <w:r>
              <w:rPr>
                <w:sz w:val="15"/>
              </w:rPr>
              <w:t>PASS</w:t>
            </w:r>
          </w:p>
        </w:tc>
        <w:tc>
          <w:tcPr>
            <w:tcW w:type="dxa" w:w="3312"/>
            <w:vAlign w:val="center"/>
            <w:tcMar>
              <w:top w:w="70" w:type="dxa"/>
              <w:start w:w="80" w:type="dxa"/>
              <w:bottom w:w="70" w:type="dxa"/>
              <w:end w:w="80" w:type="dxa"/>
            </w:tcMar>
          </w:tcPr>
          <w:p>
            <w:pPr>
              <w:spacing w:after="20"/>
            </w:pPr>
            <w:r>
              <w:rPr>
                <w:sz w:val="15"/>
              </w:rPr>
              <w:t>The user can discover available commands.</w:t>
            </w:r>
          </w:p>
        </w:tc>
      </w:tr>
    </w:tbl>
    <w:p>
      <w:pPr>
        <w:pStyle w:val="Heading1"/>
      </w:pPr>
      <w:r>
        <w:t>6. Report File and Evidence</w:t>
      </w:r>
    </w:p>
    <w:p>
      <w:r>
        <w:t>The default report path is `reports/memory_report.txt`. It includes totals for allocations and releases, outstanding block details, byte totals, status, and the tracked allocation location where available. Because each new run writes to the default path, the report file represents the most recent test.</w:t>
      </w:r>
    </w:p>
    <w:tbl>
      <w:tblPr>
        <w:tblW w:type="auto" w:w="0"/>
        <w:tblLook w:firstColumn="1" w:firstRow="1" w:lastColumn="0" w:lastRow="0" w:noHBand="0" w:noVBand="1" w:val="04A0"/>
      </w:tblPr>
      <w:tblGrid>
        <w:gridCol w:w="9994"/>
      </w:tblGrid>
      <w:tr>
        <w:tc>
          <w:tcPr>
            <w:tcW w:type="dxa" w:w="9994"/>
            <w:shd w:fill="F0F4F8"/>
            <w:tcMar>
              <w:top w:w="95" w:type="dxa"/>
              <w:start w:w="80" w:type="dxa"/>
              <w:bottom w:w="95" w:type="dxa"/>
              <w:end w:w="80" w:type="dxa"/>
            </w:tcMar>
          </w:tcPr>
          <w:p>
            <w:r>
              <w:rPr>
                <w:rFonts w:ascii="Consolas" w:hAnsi="Consolas"/>
                <w:color w:val="183153"/>
                <w:sz w:val="18"/>
              </w:rPr>
              <w:t>cat reports/memory_report.txt</w:t>
            </w:r>
          </w:p>
        </w:tc>
      </w:tr>
    </w:tbl>
    <w:p>
      <w:r>
        <w:t>For an evaluation screenshot that shows a detected leak, run `./build/linux_debugging_system leak` immediately before displaying the report.</w:t>
      </w:r>
    </w:p>
    <w:p>
      <w:pPr>
        <w:pStyle w:val="Heading1"/>
      </w:pPr>
      <w:r>
        <w:t>7. What the Current Prototype Does Not Claim</w:t>
      </w:r>
    </w:p>
    <w:p>
      <w:pPr>
        <w:pStyle w:val="ListBullet"/>
        <w:spacing w:after="30"/>
        <w:ind w:left="288"/>
      </w:pPr>
      <w:r>
        <w:t>It tracks allocations made through TRACK_MALLOC / TRACK_CALLOC and releases routed through TRACK_FREE; direct untracked calls are outside its visibility.</w:t>
      </w:r>
    </w:p>
    <w:p>
      <w:pPr>
        <w:pStyle w:val="ListBullet"/>
        <w:spacing w:after="30"/>
        <w:ind w:left="288"/>
      </w:pPr>
      <w:r>
        <w:t>It reports outstanding tracked allocations as potential leaks; it does not infer every program’s intended memory lifetime.</w:t>
      </w:r>
    </w:p>
    <w:p>
      <w:pPr>
        <w:pStyle w:val="ListBullet"/>
        <w:spacing w:after="30"/>
        <w:ind w:left="288"/>
      </w:pPr>
      <w:r>
        <w:t>The repeated-release demonstration is safe because the pointer is set to NULL after release. This does not constitute comprehensive detection of all invalid-free bugs.</w:t>
      </w:r>
    </w:p>
    <w:p>
      <w:pPr>
        <w:pStyle w:val="ListBullet"/>
        <w:spacing w:after="30"/>
        <w:ind w:left="288"/>
      </w:pPr>
      <w:r>
        <w:t>It is a teaching and hackathon prototype for controlled local test programs, not a kernel debugger or a scanner for arbitrary running processes.</w:t>
      </w:r>
    </w:p>
    <w:p>
      <w:pPr>
        <w:pStyle w:val="Heading1"/>
      </w:pPr>
      <w:r>
        <w:t>8. Next Technical Improvements</w:t>
      </w:r>
    </w:p>
    <w:p>
      <w:pPr>
        <w:pStyle w:val="ListBullet"/>
        <w:spacing w:after="30"/>
        <w:ind w:left="288"/>
      </w:pPr>
      <w:r>
        <w:t>Add tests for allocation failure and tracking-table capacity limits.</w:t>
      </w:r>
    </w:p>
    <w:p>
      <w:pPr>
        <w:pStyle w:val="ListBullet"/>
        <w:spacing w:after="30"/>
        <w:ind w:left="288"/>
      </w:pPr>
      <w:r>
        <w:t>Improve diagnostics for pointers not present in the registry.</w:t>
      </w:r>
    </w:p>
    <w:p>
      <w:pPr>
        <w:pStyle w:val="ListBullet"/>
        <w:spacing w:after="30"/>
        <w:ind w:left="288"/>
      </w:pPr>
      <w:r>
        <w:t>Offer a distinct report file for each run so earlier evidence is preserved.</w:t>
      </w:r>
    </w:p>
    <w:p>
      <w:pPr>
        <w:pStyle w:val="ListBullet"/>
        <w:spacing w:after="30"/>
        <w:ind w:left="288"/>
      </w:pPr>
      <w:r>
        <w:t>Integrate the detector command into the team’s broader Linux Debugging System menu.</w:t>
      </w:r>
    </w:p>
    <w:p>
      <w:pPr>
        <w:pStyle w:val="ListBullet"/>
        <w:spacing w:after="30"/>
        <w:ind w:left="288"/>
      </w:pPr>
      <w:r>
        <w:t>Compare test programs against Valgrind or AddressSanitizer during development.</w:t>
      </w:r>
    </w:p>
    <w:p>
      <w:pPr>
        <w:pStyle w:val="Heading1"/>
      </w:pPr>
      <w:r>
        <w:t>9. Conclusion</w:t>
      </w:r>
    </w:p>
    <w:p>
      <w:r>
        <w:t>The executed tests demonstrate the central behavior of the prototype: tracked allocation records are created, releases update those records, and remaining active records are summarized in a report. The actual Ubuntu results show a 100-byte intentional leak, a clean-release case with zero outstanding bytes, and a partial-release case with one remaining 200-byte block. The implementation scope remains explicit so the team can explain both the evidence and the limitations accurately.</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6B"/>
        <w:sz w:val="16"/>
      </w:rPr>
      <w:t xml:space="preserve">KL University • CSE  |  Hackathon 17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6B87"/>
        <w:sz w:val="16"/>
      </w:rPr>
      <w:t>LINUX DEBUGGING SYSTEM  |  TECHNICAL VALIDATION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83153"/>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76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831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