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1B79E" w14:textId="77777777" w:rsidR="00F303E1" w:rsidRDefault="00F303E1"/>
    <w:sectPr w:rsidR="00F30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3E1"/>
    <w:rsid w:val="0009441A"/>
    <w:rsid w:val="00F3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48AAA"/>
  <w15:chartTrackingRefBased/>
  <w15:docId w15:val="{95A2F213-08BE-4E43-B98F-657C57BD5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Venkataramanaiah Uppu (Innominds Software Private Lim)</dc:creator>
  <cp:keywords/>
  <dc:description/>
  <cp:lastModifiedBy>Venkataramanaiah Uppu (Innominds Software Private Lim)</cp:lastModifiedBy>
  <cp:revision>2</cp:revision>
  <dcterms:created xsi:type="dcterms:W3CDTF">2022-08-11T11:32:00Z</dcterms:created>
  <dcterms:modified xsi:type="dcterms:W3CDTF">2022-08-11T11:32:00Z</dcterms:modified>
</cp:coreProperties>
</file>