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2-封包式問題解決架構企劃書"/>
    <w:p>
      <w:pPr>
        <w:pStyle w:val="Heading1"/>
      </w:pPr>
      <w:r>
        <w:t xml:space="preserve">P2 封包式問題解決架構企劃書</w:t>
      </w:r>
    </w:p>
    <w:p>
      <w:pPr>
        <w:pStyle w:val="FirstParagraph"/>
      </w:pPr>
      <w:r>
        <w:t>文件版本： v0.1（討論整理稿）</w:t>
        <w:br/>
        <w:t>文件狀態： PROPOSAL / 尚待確認，不代表已核准或實作</w:t>
        <w:br/>
        <w:t>整理範圍： 本輪關於 P2 核心流程、功能分類、條件式啟用、封包閉環、中控簡化及資料退場的討論</w:t>
        <w:br/>
        <w:t>權威邊界： 本文件是設計提案，不取代 P2 儲存庫的唯一施工藍圖、Current、功能實作／證據矩陣或驗收結果；不得直接視為已核准的施工規則。</w:t>
        <w:br/>
        <w:t>配套紀錄： P2-封包式問題解決架構_對話紀錄-v0.1.md 保存本輪討論與紀錄完整性稽核說明；該紀錄是依目前可見訊息整理並正規化格式的文本，並非平台原始聊天匯出，逐字元級一致性尚未被獨立驗證。</w:t>
        <w:br/>
        <w:t>本次操作邊界： 文件存入參考資料作為規劃素材，不修改 P2 唯一施工藍圖、Current、程式或測試證據。</w:t>
      </w:r>
    </w:p>
    <w:p>
      <w:r>
        <w:pict>
          <v:rect style="width:0;height:1.5pt" o:hralign="center" o:hrstd="t" o:hr="t"/>
        </w:pict>
      </w:r>
    </w:p>
    <w:bookmarkEnd w:id="20"/>
    <w:bookmarkStart w:id="21" w:name="索引目錄"/>
    <w:p>
      <w:pPr>
        <w:pStyle w:val="Heading1"/>
      </w:pPr>
      <w:r>
        <w:t xml:space="preserve">索引目錄</w:t>
      </w:r>
    </w:p>
    <w:p>
      <w:pPr>
        <w:pStyle w:val="Compact"/>
        <w:numPr>
          <w:ilvl w:val="0"/>
          <w:numId w:val="1001"/>
        </w:numPr>
      </w:pPr>
      <w:hyperlink w:anchor="X5888e1366774002b12531b6720d119faa9c4873">
        <w:r>
          <w:rPr>
            <w:rStyle w:val="Hyperlink"/>
          </w:rPr>
          <w:t xml:space="preserve">企劃摘要</w:t>
        </w:r>
      </w:hyperlink>
    </w:p>
    <w:p>
      <w:pPr>
        <w:pStyle w:val="Compact"/>
        <w:numPr>
          <w:ilvl w:val="0"/>
          <w:numId w:val="1001"/>
        </w:numPr>
      </w:pPr>
      <w:hyperlink w:anchor="X83c10e9075d07c34d7c80a6eab0ff84cc7ede3a">
        <w:r>
          <w:rPr>
            <w:rStyle w:val="Hyperlink"/>
          </w:rPr>
          <w:t xml:space="preserve">問題定義與設計目標</w:t>
        </w:r>
      </w:hyperlink>
    </w:p>
    <w:p>
      <w:pPr>
        <w:pStyle w:val="Compact"/>
        <w:numPr>
          <w:ilvl w:val="0"/>
          <w:numId w:val="1001"/>
        </w:numPr>
      </w:pPr>
      <w:hyperlink w:anchor="Xc472cc8305e1a6c02a81c083d361f3779814898">
        <w:r>
          <w:rPr>
            <w:rStyle w:val="Hyperlink"/>
          </w:rPr>
          <w:t xml:space="preserve">核心原則</w:t>
        </w:r>
      </w:hyperlink>
    </w:p>
    <w:p>
      <w:pPr>
        <w:pStyle w:val="Compact"/>
        <w:numPr>
          <w:ilvl w:val="0"/>
          <w:numId w:val="1001"/>
        </w:numPr>
      </w:pPr>
      <w:hyperlink w:anchor="X57758e6b4b2c32d2138f2afb0e0dee30ce74db0">
        <w:r>
          <w:rPr>
            <w:rStyle w:val="Hyperlink"/>
          </w:rPr>
          <w:t xml:space="preserve">H0–H3：單一問題解決流程</w:t>
        </w:r>
      </w:hyperlink>
    </w:p>
    <w:p>
      <w:pPr>
        <w:pStyle w:val="Compact"/>
        <w:numPr>
          <w:ilvl w:val="0"/>
          <w:numId w:val="1001"/>
        </w:numPr>
      </w:pPr>
      <w:hyperlink w:anchor="X5b1f7cb30358c60e69a0158780eceb909c02963">
        <w:r>
          <w:rPr>
            <w:rStyle w:val="Hyperlink"/>
          </w:rPr>
          <w:t xml:space="preserve">封包式工作模型</w:t>
        </w:r>
      </w:hyperlink>
    </w:p>
    <w:p>
      <w:pPr>
        <w:pStyle w:val="Compact"/>
        <w:numPr>
          <w:ilvl w:val="0"/>
          <w:numId w:val="1001"/>
        </w:numPr>
      </w:pPr>
      <w:hyperlink w:anchor="Xd0884e24efc0bc60237c56cf13c07ebb7f49a21">
        <w:r>
          <w:rPr>
            <w:rStyle w:val="Hyperlink"/>
          </w:rPr>
          <w:t xml:space="preserve">封包狀態與中控最小職責</w:t>
        </w:r>
      </w:hyperlink>
    </w:p>
    <w:p>
      <w:pPr>
        <w:pStyle w:val="Compact"/>
        <w:numPr>
          <w:ilvl w:val="0"/>
          <w:numId w:val="1001"/>
        </w:numPr>
      </w:pPr>
      <w:hyperlink w:anchor="Xc38d505e91fc854bfc1ce96f8440ff107ec0ed6">
        <w:r>
          <w:rPr>
            <w:rStyle w:val="Hyperlink"/>
          </w:rPr>
          <w:t xml:space="preserve">功能、技能與角色的歸位方式</w:t>
        </w:r>
      </w:hyperlink>
    </w:p>
    <w:p>
      <w:pPr>
        <w:pStyle w:val="Compact"/>
        <w:numPr>
          <w:ilvl w:val="0"/>
          <w:numId w:val="1001"/>
        </w:numPr>
      </w:pPr>
      <w:hyperlink w:anchor="X7362a02213022918ba5bf0d35c2767c87457d23">
        <w:r>
          <w:rPr>
            <w:rStyle w:val="Hyperlink"/>
          </w:rPr>
          <w:t xml:space="preserve">P2 現有 F01–F30 功能套入表</w:t>
        </w:r>
      </w:hyperlink>
    </w:p>
    <w:p>
      <w:pPr>
        <w:pStyle w:val="Compact"/>
        <w:numPr>
          <w:ilvl w:val="0"/>
          <w:numId w:val="1001"/>
        </w:numPr>
      </w:pPr>
      <w:hyperlink w:anchor="X34734637533cc449d6c031a3af85cbb59c7cc84">
        <w:r>
          <w:rPr>
            <w:rStyle w:val="Hyperlink"/>
          </w:rPr>
          <w:t xml:space="preserve">功能啟用條件與因果規則</w:t>
        </w:r>
      </w:hyperlink>
    </w:p>
    <w:p>
      <w:pPr>
        <w:pStyle w:val="Compact"/>
        <w:numPr>
          <w:ilvl w:val="0"/>
          <w:numId w:val="1001"/>
        </w:numPr>
      </w:pPr>
      <w:hyperlink w:anchor="Xcbdeee059b2fba14556eff0f607bc699da7be3a">
        <w:r>
          <w:rPr>
            <w:rStyle w:val="Hyperlink"/>
          </w:rPr>
          <w:t xml:space="preserve">上下文、因果與進度追蹤</w:t>
        </w:r>
      </w:hyperlink>
    </w:p>
    <w:p>
      <w:pPr>
        <w:pStyle w:val="Compact"/>
        <w:numPr>
          <w:ilvl w:val="0"/>
          <w:numId w:val="1001"/>
        </w:numPr>
      </w:pPr>
      <w:hyperlink w:anchor="X10d1b9597a2f4d7ef827181c10eeb4d93098400">
        <w:r>
          <w:rPr>
            <w:rStyle w:val="Hyperlink"/>
          </w:rPr>
          <w:t xml:space="preserve">封包結案與資料退場</w:t>
        </w:r>
      </w:hyperlink>
    </w:p>
    <w:p>
      <w:pPr>
        <w:pStyle w:val="Compact"/>
        <w:numPr>
          <w:ilvl w:val="0"/>
          <w:numId w:val="1001"/>
        </w:numPr>
      </w:pPr>
      <w:hyperlink w:anchor="X8aa298f5a8cb7b6161a5d4d39a4c01cf1009163">
        <w:r>
          <w:rPr>
            <w:rStyle w:val="Hyperlink"/>
          </w:rPr>
          <w:t xml:space="preserve">失敗、阻塞與回退規則</w:t>
        </w:r>
      </w:hyperlink>
    </w:p>
    <w:p>
      <w:pPr>
        <w:pStyle w:val="Compact"/>
        <w:numPr>
          <w:ilvl w:val="0"/>
          <w:numId w:val="1001"/>
        </w:numPr>
      </w:pPr>
      <w:hyperlink w:anchor="X917eb14eb1e3ea848797b6808237dbd234b53ba">
        <w:r>
          <w:rPr>
            <w:rStyle w:val="Hyperlink"/>
          </w:rPr>
          <w:t xml:space="preserve">最低封包資料契約</w:t>
        </w:r>
      </w:hyperlink>
    </w:p>
    <w:p>
      <w:pPr>
        <w:pStyle w:val="Compact"/>
        <w:numPr>
          <w:ilvl w:val="0"/>
          <w:numId w:val="1001"/>
        </w:numPr>
      </w:pPr>
      <w:hyperlink w:anchor="Xc86e812b2c85db11c99e5cc7139b29240895bd2">
        <w:r>
          <w:rPr>
            <w:rStyle w:val="Hyperlink"/>
          </w:rPr>
          <w:t xml:space="preserve">治理、權限與證據邊界</w:t>
        </w:r>
      </w:hyperlink>
    </w:p>
    <w:p>
      <w:pPr>
        <w:pStyle w:val="Compact"/>
        <w:numPr>
          <w:ilvl w:val="0"/>
          <w:numId w:val="1001"/>
        </w:numPr>
      </w:pPr>
      <w:hyperlink w:anchor="Xba843ad56fe382ffa1e6ebbeb3dcb1e902b1fcf">
        <w:r>
          <w:rPr>
            <w:rStyle w:val="Hyperlink"/>
          </w:rPr>
          <w:t xml:space="preserve">預期效益與主要風險</w:t>
        </w:r>
      </w:hyperlink>
    </w:p>
    <w:p>
      <w:pPr>
        <w:pStyle w:val="Compact"/>
        <w:numPr>
          <w:ilvl w:val="0"/>
          <w:numId w:val="1001"/>
        </w:numPr>
      </w:pPr>
      <w:hyperlink w:anchor="Xd2c726de1fa7f87e467f8c83c034c409e880c47">
        <w:r>
          <w:rPr>
            <w:rStyle w:val="Hyperlink"/>
          </w:rPr>
          <w:t xml:space="preserve">導入與驗證順序</w:t>
        </w:r>
      </w:hyperlink>
    </w:p>
    <w:p>
      <w:pPr>
        <w:pStyle w:val="Compact"/>
        <w:numPr>
          <w:ilvl w:val="0"/>
          <w:numId w:val="1001"/>
        </w:numPr>
      </w:pPr>
      <w:hyperlink w:anchor="X9921074d5e6e7adab94cce921149f18db865fa5">
        <w:r>
          <w:rPr>
            <w:rStyle w:val="Hyperlink"/>
          </w:rPr>
          <w:t xml:space="preserve">驗收標準</w:t>
        </w:r>
      </w:hyperlink>
    </w:p>
    <w:p>
      <w:pPr>
        <w:pStyle w:val="Compact"/>
        <w:numPr>
          <w:ilvl w:val="0"/>
          <w:numId w:val="1001"/>
        </w:numPr>
      </w:pPr>
      <w:hyperlink w:anchor="X4e001eb39d71df387e56d289585949aa8023d3c">
        <w:r>
          <w:rPr>
            <w:rStyle w:val="Hyperlink"/>
          </w:rPr>
          <w:t xml:space="preserve">目前未知與待決事項</w:t>
        </w:r>
      </w:hyperlink>
    </w:p>
    <w:p>
      <w:pPr>
        <w:pStyle w:val="Compact"/>
        <w:numPr>
          <w:ilvl w:val="0"/>
          <w:numId w:val="1001"/>
        </w:numPr>
      </w:pPr>
      <w:hyperlink w:anchor="Xd5dd256c98550cebc9f05cc4799a64d932b51a7">
        <w:r>
          <w:rPr>
            <w:rStyle w:val="Hyperlink"/>
          </w:rPr>
          <w:t xml:space="preserve">附錄 A：五個環節的 H2 粗略骨架</w:t>
        </w:r>
      </w:hyperlink>
    </w:p>
    <w:p>
      <w:pPr>
        <w:pStyle w:val="Compact"/>
        <w:numPr>
          <w:ilvl w:val="0"/>
          <w:numId w:val="1001"/>
        </w:numPr>
      </w:pPr>
      <w:hyperlink w:anchor="X4387d9f42324835cefa9c6e79b330e5e5147ab8">
        <w:r>
          <w:rPr>
            <w:rStyle w:val="Hyperlink"/>
          </w:rPr>
          <w:t xml:space="preserve">附錄 B：設計用語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X5888e1366774002b12531b6720d119faa9c4873"/>
    <w:p>
      <w:pPr>
        <w:pStyle w:val="Heading1"/>
      </w:pPr>
      <w:r>
        <w:t xml:space="preserve">1. 企劃摘要</w:t>
      </w:r>
    </w:p>
    <w:p>
      <w:pPr>
        <w:pStyle w:val="FirstParagraph"/>
      </w:pPr>
      <w:r>
        <w:t xml:space="preserve">本企劃提出將 P2 的底層運作收斂為一套非常簡單的「封包式問題解決流程」。最上層不再依照 Brain、Central、Role、Runtime、Knowledge、Assurance 等既有責任名稱拆成多套並列系統，而是先以一條穩定的因果流程處理問題，再將角色、技能與系統能力映射到流程節點。</w:t>
      </w:r>
    </w:p>
    <w:p>
      <w:pPr>
        <w:pStyle w:val="BodyText"/>
      </w:pPr>
      <w:r>
        <w:t xml:space="preserve">核心定義：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H0：解決問題。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H1：理解問題 → 決定做法 → 執行做法 → 檢查結果 → 修正與結案。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H2：每個環節的基本步驟。</w:t>
      </w:r>
      <w:r>
        <w:t xml:space="preserve"> </w:t>
      </w:r>
      <w:r>
        <w:t xml:space="preserve">H0–H2 是固定骨架，保持簡單、穩定。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H3：真正需要分歧的位置。</w:t>
      </w:r>
      <w:r>
        <w:t xml:space="preserve"> </w:t>
      </w:r>
      <w:r>
        <w:t xml:space="preserve">例如選擇能力、判斷是否研究、選擇 BUILD／REPAIR／EXTEND／REBUILD、決定回退到哪一步。分歧以明確條件形成分支；完成選擇並滿足接受條件後，回到同一條主流程。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封包：</w:t>
      </w:r>
      <w:r>
        <w:t xml:space="preserve"> </w:t>
      </w:r>
      <w:r>
        <w:t xml:space="preserve">每一次規劃、藍圖、施工、驗收或修正，都視為一次有明確目標、輸入、動作、輸出與下一步的問題處理單位。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中控：</w:t>
      </w:r>
      <w:r>
        <w:t xml:space="preserve"> </w:t>
      </w:r>
      <w:r>
        <w:t xml:space="preserve">只負責定位封包、檢查必要條件、派送工作、收取結果、更新狀態及推進／阻止流程，不重新推理整套架構。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功能啟用：</w:t>
      </w:r>
      <w:r>
        <w:t xml:space="preserve"> </w:t>
      </w:r>
      <w:r>
        <w:t xml:space="preserve">功能不是因為 AI 想到它就被調用，而是必須符合其觸發條件、輸入、權限及資源規則。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資料生命週期：</w:t>
      </w:r>
      <w:r>
        <w:t xml:space="preserve"> </w:t>
      </w:r>
      <w:r>
        <w:t xml:space="preserve">封包閉環時，保留最終結果、關鍵決策與必要證據；把下一步需要的資料傳遞出去；讓不再有價值的暫存與重複資料退場。</w:t>
      </w:r>
    </w:p>
    <w:p>
      <w:pPr>
        <w:pStyle w:val="FirstParagraph"/>
      </w:pPr>
      <w:r>
        <w:t xml:space="preserve">本方案要降低的，不是功能數量，而是 AI 每次執行任務時必須自行重建、記憶與同步的複雜關係。系統可以保有多種功能，但底層只使用一套流程、一套封包約定，以及可被檢查的啟用條件。</w:t>
      </w:r>
    </w:p>
    <w:p>
      <w:pPr>
        <w:pStyle w:val="BodyText"/>
      </w:pPr>
      <w:r>
        <w:rPr>
          <w:b/>
          <w:bCs/>
        </w:rPr>
        <w:t xml:space="preserve">重要界線：</w:t>
      </w:r>
      <w:r>
        <w:t xml:space="preserve"> </w:t>
      </w:r>
      <w:r>
        <w:t xml:space="preserve">本文件只完成概念架構整理與既有功能的初步歸位。它不表示 P2 已將 F01–F30 全部接線，也不表示程式測試、整批驗收或真實 Runtime 已通過。既有功能狀態仍須以 P2 儲存庫中的 Current、功能實作／證據矩陣及當前執行證據為準。</w:t>
      </w:r>
    </w:p>
    <w:bookmarkEnd w:id="22"/>
    <w:bookmarkStart w:id="26" w:name="X83c10e9075d07c34d7c80a6eab0ff84cc7ede3a"/>
    <w:p>
      <w:pPr>
        <w:pStyle w:val="Heading1"/>
      </w:pPr>
      <w:r>
        <w:t xml:space="preserve">2. 問題定義與設計目標</w:t>
      </w:r>
    </w:p>
    <w:bookmarkStart w:id="23" w:name="X0df8888d480098f2a0b7a56384fd3e9cf4341bc"/>
    <w:p>
      <w:pPr>
        <w:pStyle w:val="Heading2"/>
      </w:pPr>
      <w:r>
        <w:t xml:space="preserve">2.1 現有設計容易發生的問題</w:t>
      </w:r>
    </w:p>
    <w:p>
      <w:pPr>
        <w:pStyle w:val="Compact"/>
        <w:numPr>
          <w:ilvl w:val="0"/>
          <w:numId w:val="1003"/>
        </w:numPr>
      </w:pPr>
      <w:r>
        <w:t xml:space="preserve">同一功能可能分別出現在功能樹、角色圖、系統圖及因果圖中，各自描述、各自維護。</w:t>
      </w:r>
    </w:p>
    <w:p>
      <w:pPr>
        <w:pStyle w:val="Compact"/>
        <w:numPr>
          <w:ilvl w:val="0"/>
          <w:numId w:val="1003"/>
        </w:numPr>
      </w:pPr>
      <w:r>
        <w:t xml:space="preserve">AI 需要自行記住各圖之間的對應關係，局部修改後容易漏改其他視圖。</w:t>
      </w:r>
    </w:p>
    <w:p>
      <w:pPr>
        <w:pStyle w:val="Compact"/>
        <w:numPr>
          <w:ilvl w:val="0"/>
          <w:numId w:val="1003"/>
        </w:numPr>
      </w:pPr>
      <w:r>
        <w:t xml:space="preserve">功能名稱或角色名稱容易被誤當成啟用理由，導致過早、重複或不必要的調用。</w:t>
      </w:r>
    </w:p>
    <w:p>
      <w:pPr>
        <w:pStyle w:val="Compact"/>
        <w:numPr>
          <w:ilvl w:val="0"/>
          <w:numId w:val="1003"/>
        </w:numPr>
      </w:pPr>
      <w:r>
        <w:t xml:space="preserve">每個工作階段可能形成不同流程，規劃、藍圖、施工、驗收各自複雜化。</w:t>
      </w:r>
    </w:p>
    <w:p>
      <w:pPr>
        <w:pStyle w:val="Compact"/>
        <w:numPr>
          <w:ilvl w:val="0"/>
          <w:numId w:val="1003"/>
        </w:numPr>
      </w:pPr>
      <w:r>
        <w:t xml:space="preserve">狀態欄、交接契約與進度記錄容易隨功能增加而膨脹，讓中控本身成為另一套複雜系統。</w:t>
      </w:r>
    </w:p>
    <w:p>
      <w:pPr>
        <w:pStyle w:val="Compact"/>
        <w:numPr>
          <w:ilvl w:val="0"/>
          <w:numId w:val="1003"/>
        </w:numPr>
      </w:pPr>
      <w:r>
        <w:t xml:space="preserve">上下文、臨時研究與施工產物缺少一致的閉環與退場規則，長期累積成噪音。</w:t>
      </w:r>
    </w:p>
    <w:p>
      <w:pPr>
        <w:pStyle w:val="Compact"/>
        <w:numPr>
          <w:ilvl w:val="0"/>
          <w:numId w:val="1003"/>
        </w:numPr>
      </w:pPr>
      <w:r>
        <w:t xml:space="preserve">文件寫入、程式存在、推理推定、局部測試及真實執行容易被混作同一種「完成」狀態。</w:t>
      </w:r>
    </w:p>
    <w:bookmarkEnd w:id="23"/>
    <w:bookmarkStart w:id="24" w:name="Xca9d6beb2f95ae2ffa9aa058f4f5a00727e42d7"/>
    <w:p>
      <w:pPr>
        <w:pStyle w:val="Heading2"/>
      </w:pPr>
      <w:r>
        <w:t xml:space="preserve">2.2 設計目標</w:t>
      </w:r>
    </w:p>
    <w:p>
      <w:pPr>
        <w:pStyle w:val="Compact"/>
        <w:numPr>
          <w:ilvl w:val="0"/>
          <w:numId w:val="1004"/>
        </w:numPr>
      </w:pPr>
      <w:r>
        <w:t xml:space="preserve">只保留一條最上層問題解決主線。</w:t>
      </w:r>
    </w:p>
    <w:p>
      <w:pPr>
        <w:pStyle w:val="Compact"/>
        <w:numPr>
          <w:ilvl w:val="0"/>
          <w:numId w:val="1004"/>
        </w:numPr>
      </w:pPr>
      <w:r>
        <w:t xml:space="preserve">H0–H2 固定、簡單、可重複；第三層以後才處理條件分支與具體方法。</w:t>
      </w:r>
    </w:p>
    <w:p>
      <w:pPr>
        <w:pStyle w:val="Compact"/>
        <w:numPr>
          <w:ilvl w:val="0"/>
          <w:numId w:val="1004"/>
        </w:numPr>
      </w:pPr>
      <w:r>
        <w:t xml:space="preserve">所有功能各自有唯一主要歸屬，不因被多個環節使用而複製節點。</w:t>
      </w:r>
    </w:p>
    <w:p>
      <w:pPr>
        <w:pStyle w:val="Compact"/>
        <w:numPr>
          <w:ilvl w:val="0"/>
          <w:numId w:val="1004"/>
        </w:numPr>
      </w:pPr>
      <w:r>
        <w:t xml:space="preserve">技能／功能只能在觸發條件和前置條件成立時啟用。</w:t>
      </w:r>
    </w:p>
    <w:p>
      <w:pPr>
        <w:pStyle w:val="Compact"/>
        <w:numPr>
          <w:ilvl w:val="0"/>
          <w:numId w:val="1004"/>
        </w:numPr>
      </w:pPr>
      <w:r>
        <w:t xml:space="preserve">每個封包都能看出目前位置、需要什麼、做了什麼、產生什麼以及下一步去哪裡。</w:t>
      </w:r>
    </w:p>
    <w:p>
      <w:pPr>
        <w:pStyle w:val="Compact"/>
        <w:numPr>
          <w:ilvl w:val="0"/>
          <w:numId w:val="1004"/>
        </w:numPr>
      </w:pPr>
      <w:r>
        <w:t xml:space="preserve">中控採用最少狀態與確定性的推進規則。</w:t>
      </w:r>
    </w:p>
    <w:p>
      <w:pPr>
        <w:pStyle w:val="Compact"/>
        <w:numPr>
          <w:ilvl w:val="0"/>
          <w:numId w:val="1004"/>
        </w:numPr>
      </w:pPr>
      <w:r>
        <w:t xml:space="preserve">任務失敗時只回到真正受影響的節點，不無條件重做全部工作。</w:t>
      </w:r>
    </w:p>
    <w:p>
      <w:pPr>
        <w:pStyle w:val="Compact"/>
        <w:numPr>
          <w:ilvl w:val="0"/>
          <w:numId w:val="1004"/>
        </w:numPr>
      </w:pPr>
      <w:r>
        <w:t xml:space="preserve">封包間透過引用傳遞必要上下文，而非不斷複製全文。</w:t>
      </w:r>
    </w:p>
    <w:p>
      <w:pPr>
        <w:pStyle w:val="Compact"/>
        <w:numPr>
          <w:ilvl w:val="0"/>
          <w:numId w:val="1004"/>
        </w:numPr>
      </w:pPr>
      <w:r>
        <w:t xml:space="preserve">封包閉環後，能集中整理結果、保留必要證據並清理無用資料。</w:t>
      </w:r>
    </w:p>
    <w:p>
      <w:pPr>
        <w:pStyle w:val="Compact"/>
        <w:numPr>
          <w:ilvl w:val="0"/>
          <w:numId w:val="1004"/>
        </w:numPr>
      </w:pPr>
      <w:r>
        <w:t xml:space="preserve">在不改寫使用者已確認的目標、權限、成本限制與證據標準的前提下，降低調用錯誤、重複工作及上下文成本。</w:t>
      </w:r>
    </w:p>
    <w:bookmarkEnd w:id="24"/>
    <w:bookmarkStart w:id="25" w:name="Xe110d046677d0fb84f6c1d602e56d92ef5ef272"/>
    <w:p>
      <w:pPr>
        <w:pStyle w:val="Heading2"/>
      </w:pPr>
      <w:r>
        <w:t xml:space="preserve">2.3 非目標</w:t>
      </w:r>
    </w:p>
    <w:p>
      <w:pPr>
        <w:pStyle w:val="Compact"/>
        <w:numPr>
          <w:ilvl w:val="0"/>
          <w:numId w:val="1005"/>
        </w:numPr>
      </w:pPr>
      <w:r>
        <w:t xml:space="preserve">不要求把所有功能合併成一個巨大模組。</w:t>
      </w:r>
    </w:p>
    <w:p>
      <w:pPr>
        <w:pStyle w:val="Compact"/>
        <w:numPr>
          <w:ilvl w:val="0"/>
          <w:numId w:val="1005"/>
        </w:numPr>
      </w:pPr>
      <w:r>
        <w:t xml:space="preserve">不取消既有責任分工、權限界線或獨立驗收。</w:t>
      </w:r>
    </w:p>
    <w:p>
      <w:pPr>
        <w:pStyle w:val="Compact"/>
        <w:numPr>
          <w:ilvl w:val="0"/>
          <w:numId w:val="1005"/>
        </w:numPr>
      </w:pPr>
      <w:r>
        <w:t xml:space="preserve">不把因果、狀態、角色責任與執行證據混成一個欄位。</w:t>
      </w:r>
    </w:p>
    <w:p>
      <w:pPr>
        <w:pStyle w:val="Compact"/>
        <w:numPr>
          <w:ilvl w:val="0"/>
          <w:numId w:val="1005"/>
        </w:numPr>
      </w:pPr>
      <w:r>
        <w:t xml:space="preserve">不要求每個 H2 步驟都生成獨立檔案；只有需要持久化、交接或驗收的結果才建立正式封包記錄。</w:t>
      </w:r>
    </w:p>
    <w:p>
      <w:pPr>
        <w:pStyle w:val="Compact"/>
        <w:numPr>
          <w:ilvl w:val="0"/>
          <w:numId w:val="1005"/>
        </w:numPr>
      </w:pPr>
      <w:r>
        <w:t xml:space="preserve">不以「流程簡單」為由略過權限、成本、安全或證據檢查。</w:t>
      </w:r>
    </w:p>
    <w:p>
      <w:pPr>
        <w:pStyle w:val="Compact"/>
        <w:numPr>
          <w:ilvl w:val="0"/>
          <w:numId w:val="1005"/>
        </w:numPr>
      </w:pPr>
      <w:r>
        <w:t xml:space="preserve">不在本提案階段直接修改 P2 程式、Current、測試名冊或唯一施工藍圖。</w:t>
      </w:r>
    </w:p>
    <w:bookmarkEnd w:id="25"/>
    <w:bookmarkEnd w:id="26"/>
    <w:bookmarkStart w:id="35" w:name="Xc472cc8305e1a6c02a81c083d361f3779814898"/>
    <w:p>
      <w:pPr>
        <w:pStyle w:val="Heading1"/>
      </w:pPr>
      <w:r>
        <w:t xml:space="preserve">3. 核心原則</w:t>
      </w:r>
    </w:p>
    <w:bookmarkStart w:id="27" w:name="X6f09976b53228c3a2a6101eb35fe01e5fef5f13"/>
    <w:p>
      <w:pPr>
        <w:pStyle w:val="Heading2"/>
      </w:pPr>
      <w:r>
        <w:t xml:space="preserve">3.1 一條流程，不是多套平行流程</w:t>
      </w:r>
    </w:p>
    <w:p>
      <w:pPr>
        <w:pStyle w:val="FirstParagraph"/>
      </w:pPr>
      <w:r>
        <w:t xml:space="preserve">規劃、藍圖、施工、驗收與修正都使用同一套問題處理規則。它們的工作內容不同，但封包運作方式相同。差異放在輸入、動作、接受條件和輸出，不再各自發明狀態機與交接流程。</w:t>
      </w:r>
    </w:p>
    <w:bookmarkEnd w:id="27"/>
    <w:bookmarkStart w:id="28" w:name="Xcd793f7135ad20cd15a6e8f4c6f37a1e47cdf7e"/>
    <w:p>
      <w:pPr>
        <w:pStyle w:val="Heading2"/>
      </w:pPr>
      <w:r>
        <w:t xml:space="preserve">3.2 H0–H2 固定，H3 才分歧</w:t>
      </w:r>
    </w:p>
    <w:p>
      <w:pPr>
        <w:pStyle w:val="FirstParagraph"/>
      </w:pPr>
      <w:r>
        <w:t xml:space="preserve">H0–H2 是全系統共用的骨架。遇到不同方法選擇、環境、工具、角色或回退需求時，才在 H3 或更深層展開分支。分支必須說明條件與結果，不能只列一堆功能名稱。</w:t>
      </w:r>
    </w:p>
    <w:bookmarkEnd w:id="28"/>
    <w:bookmarkStart w:id="29" w:name="X8322f65e773adfaf9b50871283472ce790a030d"/>
    <w:p>
      <w:pPr>
        <w:pStyle w:val="Heading2"/>
      </w:pPr>
      <w:r>
        <w:t xml:space="preserve">3.3 樹形位置表示歸屬，條件及封包引用表示流程</w:t>
      </w:r>
    </w:p>
    <w:p>
      <w:pPr>
        <w:pStyle w:val="FirstParagraph"/>
      </w:pPr>
      <w:r>
        <w:t xml:space="preserve">樹狀層級回答「這個步驟屬於哪裡」。前置條件、啟用條件、上一個封包與下一個封包的引用，回答「何時可以做、為什麼往下一步」。不另外維護一套內容重複的關係圖；需要的因果連結以節點 ID、封包 ID 和明確條件引用表示，所有圖表都從權威資料生成。</w:t>
      </w:r>
    </w:p>
    <w:bookmarkEnd w:id="29"/>
    <w:bookmarkStart w:id="30" w:name="Xa1d98c3a9edb16beab2e1dcdd1e47cae6ccd321"/>
    <w:p>
      <w:pPr>
        <w:pStyle w:val="Heading2"/>
      </w:pPr>
      <w:r>
        <w:t xml:space="preserve">3.4 一個功能只建一次，跨環節使用以引用連結</w:t>
      </w:r>
    </w:p>
    <w:p>
      <w:pPr>
        <w:pStyle w:val="FirstParagraph"/>
      </w:pPr>
      <w:r>
        <w:t xml:space="preserve">例如 F21 可能影響理解、規劃、施工和回退，但它仍只有一個正式功能定義。其他位置引用它，不複製內容、不建立第二個同名功能。</w:t>
      </w:r>
    </w:p>
    <w:bookmarkEnd w:id="30"/>
    <w:bookmarkStart w:id="31" w:name="Xd9725856a3a7504fe4b46ac5284678e0d2e71ca"/>
    <w:p>
      <w:pPr>
        <w:pStyle w:val="Heading2"/>
      </w:pPr>
      <w:r>
        <w:t xml:space="preserve">3.5 先確認位置，再確認選項</w:t>
      </w:r>
    </w:p>
    <w:p>
      <w:pPr>
        <w:pStyle w:val="FirstParagraph"/>
      </w:pPr>
      <w:r>
        <w:t xml:space="preserve">新功能或新技能先找到其上層目標與主要流程位置，再檢查是否已有相同能力。找不到合理位置、觸發條件或輸出契約時，不直接新增正式功能，而是保留為待評估提案。</w:t>
      </w:r>
    </w:p>
    <w:bookmarkEnd w:id="31"/>
    <w:bookmarkStart w:id="32" w:name="Xfb5b0b37c25b4fef3edd3141f7d8c1d6adafefc"/>
    <w:p>
      <w:pPr>
        <w:pStyle w:val="Heading2"/>
      </w:pPr>
      <w:r>
        <w:t xml:space="preserve">3.6 條件不成立就不啟用</w:t>
      </w:r>
    </w:p>
    <w:p>
      <w:pPr>
        <w:pStyle w:val="FirstParagraph"/>
      </w:pPr>
      <w:r>
        <w:t xml:space="preserve">候選能力只有在觸發條件成立、必要輸入存在、權限與資源限制通過、且沒有未處理衝突時，才可以進入可執行範圍。AI 判斷「可能有幫助」不能取代硬性條件。</w:t>
      </w:r>
    </w:p>
    <w:bookmarkEnd w:id="32"/>
    <w:bookmarkStart w:id="33" w:name="Xc1986e572764c1bfa47e274185ca9b59e8b6d8a"/>
    <w:p>
      <w:pPr>
        <w:pStyle w:val="Heading2"/>
      </w:pPr>
      <w:r>
        <w:t xml:space="preserve">3.7 狀態與證據分離</w:t>
      </w:r>
    </w:p>
    <w:p>
      <w:pPr>
        <w:pStyle w:val="FirstParagraph"/>
      </w:pPr>
      <w:r>
        <w:t xml:space="preserve">狀態表示封包目前走到哪裡；證據表示我們為何能相信某個結果。</w:t>
      </w:r>
      <w:r>
        <w:rPr>
          <w:rStyle w:val="VerbatimChar"/>
        </w:rPr>
        <w:t xml:space="preserve">PASS</w:t>
      </w:r>
      <w:r>
        <w:t xml:space="preserve"> </w:t>
      </w:r>
      <w:r>
        <w:t xml:space="preserve">只能依預先定義的接受條件與足夠證據設定，不能由施工者自行宣告，也不能由文件存在或模型推理代替實際執行證據。</w:t>
      </w:r>
    </w:p>
    <w:bookmarkEnd w:id="33"/>
    <w:bookmarkStart w:id="34" w:name="X2c2543cdd03a8b3f66b0f005fb29c17c73734c6"/>
    <w:p>
      <w:pPr>
        <w:pStyle w:val="Heading2"/>
      </w:pPr>
      <w:r>
        <w:t xml:space="preserve">3.8 只傳遞必要上下文</w:t>
      </w:r>
    </w:p>
    <w:p>
      <w:pPr>
        <w:pStyle w:val="FirstParagraph"/>
      </w:pPr>
      <w:r>
        <w:t xml:space="preserve">封包引用上游結果或必要資料來源；不必把整段歷史複製到下一個封包。每一輪只載入當前步驟與其必要前後因果，整體一致性檢查則在適當驗收點執行。</w:t>
      </w:r>
    </w:p>
    <w:bookmarkEnd w:id="34"/>
    <w:bookmarkEnd w:id="35"/>
    <w:bookmarkStart w:id="45" w:name="X57758e6b4b2c32d2138f2afb0e0dee30ce74db0"/>
    <w:p>
      <w:pPr>
        <w:pStyle w:val="Heading1"/>
      </w:pPr>
      <w:r>
        <w:t xml:space="preserve">4. H0–H3：單一問題解決流程</w:t>
      </w:r>
    </w:p>
    <w:bookmarkStart w:id="36" w:name="Xb48ddba0bbc92c50f79aa080380fbf0cacc192d"/>
    <w:p>
      <w:pPr>
        <w:pStyle w:val="Heading2"/>
      </w:pPr>
      <w:r>
        <w:t xml:space="preserve">4.1 H0：唯一最高目標</w:t>
      </w:r>
    </w:p>
    <w:p>
      <w:pPr>
        <w:pStyle w:val="FirstParagraph"/>
      </w:pPr>
      <w:r>
        <w:rPr>
          <w:b/>
          <w:bCs/>
        </w:rPr>
        <w:t xml:space="preserve">P2：解決問題。</w:t>
      </w:r>
      <w:r>
        <w:t xml:space="preserve"> </w:t>
      </w:r>
      <w:r>
        <w:t xml:space="preserve">將目標轉化為符合限制、可以檢查的實際結果。</w:t>
      </w:r>
    </w:p>
    <w:bookmarkEnd w:id="36"/>
    <w:bookmarkStart w:id="37" w:name="X7219bbe677e2222eb8914453d1900e5297dfeba"/>
    <w:p>
      <w:pPr>
        <w:pStyle w:val="Heading2"/>
      </w:pPr>
      <w:r>
        <w:t xml:space="preserve">4.2 H1：五個基本環節</w:t>
      </w:r>
    </w:p>
    <w:p>
      <w:pPr>
        <w:pStyle w:val="SourceCode"/>
      </w:pPr>
      <w:r>
        <w:rPr>
          <w:rStyle w:val="VerbatimChar"/>
        </w:rPr>
        <w:t xml:space="preserve">H0：解決問題</w:t>
      </w:r>
      <w:r>
        <w:br/>
      </w:r>
      <w:r>
        <w:rPr>
          <w:rStyle w:val="VerbatimChar"/>
        </w:rPr>
        <w:t xml:space="preserve">└── H1</w:t>
      </w:r>
      <w:r>
        <w:br/>
      </w:r>
      <w:r>
        <w:rPr>
          <w:rStyle w:val="VerbatimChar"/>
        </w:rPr>
        <w:t xml:space="preserve">    ├── 1. 理解問題</w:t>
      </w:r>
      <w:r>
        <w:br/>
      </w:r>
      <w:r>
        <w:rPr>
          <w:rStyle w:val="VerbatimChar"/>
        </w:rPr>
        <w:t xml:space="preserve">    ├── 2. 決定做法</w:t>
      </w:r>
      <w:r>
        <w:br/>
      </w:r>
      <w:r>
        <w:rPr>
          <w:rStyle w:val="VerbatimChar"/>
        </w:rPr>
        <w:t xml:space="preserve">    ├── 3. 執行做法</w:t>
      </w:r>
      <w:r>
        <w:br/>
      </w:r>
      <w:r>
        <w:rPr>
          <w:rStyle w:val="VerbatimChar"/>
        </w:rPr>
        <w:t xml:space="preserve">    ├── 4. 檢查結果</w:t>
      </w:r>
      <w:r>
        <w:br/>
      </w:r>
      <w:r>
        <w:rPr>
          <w:rStyle w:val="VerbatimChar"/>
        </w:rPr>
        <w:t xml:space="preserve">    └── 5. 修正與結案</w:t>
      </w:r>
    </w:p>
    <w:p>
      <w:pPr>
        <w:pStyle w:val="FirstParagraph"/>
      </w:pPr>
      <w:r>
        <w:t xml:space="preserve">五個環節構成最小閉環。一般情況依序推進；出現失敗、阻塞或前置條件失效時，依明確引用返回受影響的步驟。</w:t>
      </w:r>
    </w:p>
    <w:bookmarkEnd w:id="37"/>
    <w:bookmarkStart w:id="43" w:name="X94e7da6c2ca1cca76b8f34b15784081a2ad330c"/>
    <w:p>
      <w:pPr>
        <w:pStyle w:val="Heading2"/>
      </w:pPr>
      <w:r>
        <w:t xml:space="preserve">4.3 H2：目前確認的粗略骨架</w:t>
      </w:r>
    </w:p>
    <w:bookmarkStart w:id="38" w:name="Xe6a854f5924b7ca7d388caf50aef3182b118848"/>
    <w:p>
      <w:pPr>
        <w:pStyle w:val="Heading3"/>
      </w:pPr>
      <w:r>
        <w:t xml:space="preserve">1. 理解問題</w:t>
      </w:r>
    </w:p>
    <w:p>
      <w:pPr>
        <w:pStyle w:val="Compact"/>
        <w:numPr>
          <w:ilvl w:val="0"/>
          <w:numId w:val="1006"/>
        </w:numPr>
      </w:pPr>
      <w:r>
        <w:t xml:space="preserve">1.1 要達成什麼目標。</w:t>
      </w:r>
    </w:p>
    <w:p>
      <w:pPr>
        <w:pStyle w:val="Compact"/>
        <w:numPr>
          <w:ilvl w:val="0"/>
          <w:numId w:val="1006"/>
        </w:numPr>
      </w:pPr>
      <w:r>
        <w:t xml:space="preserve">1.2 目前是什麼情況。</w:t>
      </w:r>
    </w:p>
    <w:p>
      <w:pPr>
        <w:pStyle w:val="Compact"/>
        <w:numPr>
          <w:ilvl w:val="0"/>
          <w:numId w:val="1006"/>
        </w:numPr>
      </w:pPr>
      <w:r>
        <w:t xml:space="preserve">1.3 有哪些限制。</w:t>
      </w:r>
    </w:p>
    <w:p>
      <w:pPr>
        <w:pStyle w:val="Compact"/>
        <w:numPr>
          <w:ilvl w:val="0"/>
          <w:numId w:val="1006"/>
        </w:numPr>
      </w:pPr>
      <w:r>
        <w:t xml:space="preserve">1.4 怎樣才算成功。</w:t>
      </w:r>
    </w:p>
    <w:bookmarkEnd w:id="38"/>
    <w:bookmarkStart w:id="39" w:name="Xbc37e9e8f2bf9d70e9c7bc7a2def06fc6efb595"/>
    <w:p>
      <w:pPr>
        <w:pStyle w:val="Heading3"/>
      </w:pPr>
      <w:r>
        <w:t xml:space="preserve">2. 決定做法</w:t>
      </w:r>
    </w:p>
    <w:p>
      <w:pPr>
        <w:pStyle w:val="Compact"/>
        <w:numPr>
          <w:ilvl w:val="0"/>
          <w:numId w:val="1007"/>
        </w:numPr>
      </w:pPr>
      <w:r>
        <w:t xml:space="preserve">2.1 找出需要的資料。</w:t>
      </w:r>
    </w:p>
    <w:p>
      <w:pPr>
        <w:pStyle w:val="Compact"/>
        <w:numPr>
          <w:ilvl w:val="0"/>
          <w:numId w:val="1007"/>
        </w:numPr>
      </w:pPr>
      <w:r>
        <w:t xml:space="preserve">2.2 找出可行的方法。</w:t>
      </w:r>
    </w:p>
    <w:p>
      <w:pPr>
        <w:pStyle w:val="Compact"/>
        <w:numPr>
          <w:ilvl w:val="0"/>
          <w:numId w:val="1007"/>
        </w:numPr>
      </w:pPr>
      <w:r>
        <w:t xml:space="preserve">2.3 選擇合適的方法。</w:t>
      </w:r>
    </w:p>
    <w:p>
      <w:pPr>
        <w:pStyle w:val="Compact"/>
        <w:numPr>
          <w:ilvl w:val="0"/>
          <w:numId w:val="1007"/>
        </w:numPr>
      </w:pPr>
      <w:r>
        <w:t xml:space="preserve">2.4 安排執行順序。</w:t>
      </w:r>
    </w:p>
    <w:bookmarkEnd w:id="39"/>
    <w:bookmarkStart w:id="40" w:name="X852bf67555dcec5d9f5a5686df178b55e31c661"/>
    <w:p>
      <w:pPr>
        <w:pStyle w:val="Heading3"/>
      </w:pPr>
      <w:r>
        <w:t xml:space="preserve">3. 執行做法</w:t>
      </w:r>
    </w:p>
    <w:p>
      <w:pPr>
        <w:pStyle w:val="Compact"/>
        <w:numPr>
          <w:ilvl w:val="0"/>
          <w:numId w:val="1008"/>
        </w:numPr>
      </w:pPr>
      <w:r>
        <w:t xml:space="preserve">3.1 決定由誰執行。</w:t>
      </w:r>
    </w:p>
    <w:p>
      <w:pPr>
        <w:pStyle w:val="Compact"/>
        <w:numPr>
          <w:ilvl w:val="0"/>
          <w:numId w:val="1008"/>
        </w:numPr>
      </w:pPr>
      <w:r>
        <w:t xml:space="preserve">3.2 提供必要的工作資料。</w:t>
      </w:r>
    </w:p>
    <w:p>
      <w:pPr>
        <w:pStyle w:val="Compact"/>
        <w:numPr>
          <w:ilvl w:val="0"/>
          <w:numId w:val="1008"/>
        </w:numPr>
      </w:pPr>
      <w:r>
        <w:t xml:space="preserve">3.3 執行工作。</w:t>
      </w:r>
    </w:p>
    <w:p>
      <w:pPr>
        <w:pStyle w:val="Compact"/>
        <w:numPr>
          <w:ilvl w:val="0"/>
          <w:numId w:val="1008"/>
        </w:numPr>
      </w:pPr>
      <w:r>
        <w:t xml:space="preserve">3.4 回報結果與狀態。</w:t>
      </w:r>
    </w:p>
    <w:bookmarkEnd w:id="40"/>
    <w:bookmarkStart w:id="41" w:name="Xc797b2bcf91c4b28249c7ca0dd9d8b46351bbbd"/>
    <w:p>
      <w:pPr>
        <w:pStyle w:val="Heading3"/>
      </w:pPr>
      <w:r>
        <w:t xml:space="preserve">4. 檢查結果</w:t>
      </w:r>
    </w:p>
    <w:p>
      <w:pPr>
        <w:pStyle w:val="Compact"/>
        <w:numPr>
          <w:ilvl w:val="0"/>
          <w:numId w:val="1009"/>
        </w:numPr>
      </w:pPr>
      <w:r>
        <w:t xml:space="preserve">4.1 比較目標與實際結果。</w:t>
      </w:r>
    </w:p>
    <w:p>
      <w:pPr>
        <w:pStyle w:val="Compact"/>
        <w:numPr>
          <w:ilvl w:val="0"/>
          <w:numId w:val="1009"/>
        </w:numPr>
      </w:pPr>
      <w:r>
        <w:t xml:space="preserve">4.2 確認證據是否足夠。</w:t>
      </w:r>
    </w:p>
    <w:p>
      <w:pPr>
        <w:pStyle w:val="Compact"/>
        <w:numPr>
          <w:ilvl w:val="0"/>
          <w:numId w:val="1009"/>
        </w:numPr>
      </w:pPr>
      <w:r>
        <w:t xml:space="preserve">4.3 判定成功或失敗。</w:t>
      </w:r>
    </w:p>
    <w:bookmarkEnd w:id="41"/>
    <w:bookmarkStart w:id="42" w:name="X6a8f309f48df49705eb431b7b63fd60fc77f636"/>
    <w:p>
      <w:pPr>
        <w:pStyle w:val="Heading3"/>
      </w:pPr>
      <w:r>
        <w:t xml:space="preserve">5. 修正與結案</w:t>
      </w:r>
    </w:p>
    <w:p>
      <w:pPr>
        <w:pStyle w:val="Compact"/>
        <w:numPr>
          <w:ilvl w:val="0"/>
          <w:numId w:val="1010"/>
        </w:numPr>
      </w:pPr>
      <w:r>
        <w:t xml:space="preserve">5.1 找出失敗原因。</w:t>
      </w:r>
    </w:p>
    <w:p>
      <w:pPr>
        <w:pStyle w:val="Compact"/>
        <w:numPr>
          <w:ilvl w:val="0"/>
          <w:numId w:val="1010"/>
        </w:numPr>
      </w:pPr>
      <w:r>
        <w:t xml:space="preserve">5.2 修正問題。</w:t>
      </w:r>
    </w:p>
    <w:p>
      <w:pPr>
        <w:pStyle w:val="Compact"/>
        <w:numPr>
          <w:ilvl w:val="0"/>
          <w:numId w:val="1010"/>
        </w:numPr>
      </w:pPr>
      <w:r>
        <w:t xml:space="preserve">5.3 必要時重新執行。</w:t>
      </w:r>
    </w:p>
    <w:p>
      <w:pPr>
        <w:pStyle w:val="Compact"/>
        <w:numPr>
          <w:ilvl w:val="0"/>
          <w:numId w:val="1010"/>
        </w:numPr>
      </w:pPr>
      <w:r>
        <w:t xml:space="preserve">5.4 更新結果與收尾。</w:t>
      </w:r>
    </w:p>
    <w:bookmarkEnd w:id="42"/>
    <w:bookmarkEnd w:id="43"/>
    <w:bookmarkStart w:id="44" w:name="X2c367489b02355fcf9096f8a80840f756bc53a9"/>
    <w:p>
      <w:pPr>
        <w:pStyle w:val="Heading2"/>
      </w:pPr>
      <w:r>
        <w:t xml:space="preserve">4.4 H3：條件分支出現的位置</w:t>
      </w:r>
    </w:p>
    <w:p>
      <w:pPr>
        <w:pStyle w:val="FirstParagraph"/>
      </w:pPr>
      <w:r>
        <w:t xml:space="preserve">H3 不必在每一個節點都預先製作大量分類。只有當步驟確實需要選擇時才展開。例如：</w:t>
      </w:r>
    </w:p>
    <w:p>
      <w:pPr>
        <w:pStyle w:val="Compact"/>
        <w:numPr>
          <w:ilvl w:val="0"/>
          <w:numId w:val="1011"/>
        </w:numPr>
      </w:pPr>
      <w:r>
        <w:t xml:space="preserve">2.2／2.3：需要哪些能力？有哪些候選方法？選哪一個？</w:t>
      </w:r>
    </w:p>
    <w:p>
      <w:pPr>
        <w:pStyle w:val="Compact"/>
        <w:numPr>
          <w:ilvl w:val="0"/>
          <w:numId w:val="1011"/>
        </w:numPr>
      </w:pPr>
      <w:r>
        <w:t xml:space="preserve">2.4：哪些步驟必須先完成？哪些工作可以並行？</w:t>
      </w:r>
    </w:p>
    <w:p>
      <w:pPr>
        <w:pStyle w:val="Compact"/>
        <w:numPr>
          <w:ilvl w:val="0"/>
          <w:numId w:val="1011"/>
        </w:numPr>
      </w:pPr>
      <w:r>
        <w:t xml:space="preserve">3.1：哪個角色具備能力、權限與可用資源？</w:t>
      </w:r>
    </w:p>
    <w:p>
      <w:pPr>
        <w:pStyle w:val="Compact"/>
        <w:numPr>
          <w:ilvl w:val="0"/>
          <w:numId w:val="1011"/>
        </w:numPr>
      </w:pPr>
      <w:r>
        <w:t xml:space="preserve">4.2／4.3：證據足夠嗎？符合接受條件嗎？</w:t>
      </w:r>
    </w:p>
    <w:p>
      <w:pPr>
        <w:pStyle w:val="Compact"/>
        <w:numPr>
          <w:ilvl w:val="0"/>
          <w:numId w:val="1011"/>
        </w:numPr>
      </w:pPr>
      <w:r>
        <w:t xml:space="preserve">5.1：已確認根因、存在多個假說，還是資訊不足？</w:t>
      </w:r>
    </w:p>
    <w:p>
      <w:pPr>
        <w:pStyle w:val="Compact"/>
        <w:numPr>
          <w:ilvl w:val="0"/>
          <w:numId w:val="1011"/>
        </w:numPr>
      </w:pPr>
      <w:r>
        <w:t xml:space="preserve">5.3：修正後重新執行、回到藍圖修正，或因權限／資源不足而停止？</w:t>
      </w:r>
    </w:p>
    <w:p>
      <w:pPr>
        <w:pStyle w:val="FirstParagraph"/>
      </w:pPr>
      <w:r>
        <w:t xml:space="preserve">分支基本形式：</w:t>
      </w:r>
    </w:p>
    <w:p>
      <w:pPr>
        <w:pStyle w:val="SourceCode"/>
      </w:pPr>
      <w:r>
        <w:rPr>
          <w:rStyle w:val="VerbatimChar"/>
        </w:rPr>
        <w:t xml:space="preserve">步驟到達</w:t>
      </w:r>
      <w:r>
        <w:br/>
      </w:r>
      <w:r>
        <w:rPr>
          <w:rStyle w:val="VerbatimChar"/>
        </w:rPr>
        <w:t xml:space="preserve">  → 檢查條件</w:t>
      </w:r>
      <w:r>
        <w:br/>
      </w:r>
      <w:r>
        <w:rPr>
          <w:rStyle w:val="VerbatimChar"/>
        </w:rPr>
        <w:t xml:space="preserve">      ├─ 條件 A 成立：執行方案 A</w:t>
      </w:r>
      <w:r>
        <w:br/>
      </w:r>
      <w:r>
        <w:rPr>
          <w:rStyle w:val="VerbatimChar"/>
        </w:rPr>
        <w:t xml:space="preserve">      ├─ 條件 B 成立：執行方案 B</w:t>
      </w:r>
      <w:r>
        <w:br/>
      </w:r>
      <w:r>
        <w:rPr>
          <w:rStyle w:val="VerbatimChar"/>
        </w:rPr>
        <w:t xml:space="preserve">      └─ 條件不成立／資訊不足：不調用；補資料或 BLOCKED</w:t>
      </w:r>
      <w:r>
        <w:br/>
      </w:r>
      <w:r>
        <w:rPr>
          <w:rStyle w:val="VerbatimChar"/>
        </w:rPr>
        <w:t xml:space="preserve">  → 產出結果</w:t>
      </w:r>
      <w:r>
        <w:br/>
      </w:r>
      <w:r>
        <w:rPr>
          <w:rStyle w:val="VerbatimChar"/>
        </w:rPr>
        <w:t xml:space="preserve">  → 驗證步驟接受條件</w:t>
      </w:r>
      <w:r>
        <w:br/>
      </w:r>
      <w:r>
        <w:rPr>
          <w:rStyle w:val="VerbatimChar"/>
        </w:rPr>
        <w:t xml:space="preserve">  → 確認完成後進入下一步</w:t>
      </w:r>
    </w:p>
    <w:p>
      <w:pPr>
        <w:pStyle w:val="FirstParagraph"/>
      </w:pPr>
      <w:r>
        <w:t xml:space="preserve">選擇結果需要被記錄；未確認的推論不得被當成已批准方案。若選擇會改變目標、權限、成本或不可逆性，必須使用相應的確認／治理閘門。</w:t>
      </w:r>
    </w:p>
    <w:bookmarkEnd w:id="44"/>
    <w:bookmarkEnd w:id="45"/>
    <w:bookmarkStart w:id="50" w:name="X5b1f7cb30358c60e69a0158780eceb909c02963"/>
    <w:p>
      <w:pPr>
        <w:pStyle w:val="Heading1"/>
      </w:pPr>
      <w:r>
        <w:t xml:space="preserve">5. 封包式工作模型</w:t>
      </w:r>
    </w:p>
    <w:bookmarkStart w:id="46" w:name="X964836cce5f45ecf4793cb865c6757aa20c3a9f"/>
    <w:p>
      <w:pPr>
        <w:pStyle w:val="Heading2"/>
      </w:pPr>
      <w:r>
        <w:t xml:space="preserve">5.1 定義</w:t>
      </w:r>
    </w:p>
    <w:p>
      <w:pPr>
        <w:pStyle w:val="FirstParagraph"/>
      </w:pPr>
      <w:r>
        <w:rPr>
          <w:b/>
          <w:bCs/>
        </w:rPr>
        <w:t xml:space="preserve">封包是一次有邊界的問題處理單位。</w:t>
      </w:r>
      <w:r>
        <w:t xml:space="preserve"> </w:t>
      </w:r>
      <w:r>
        <w:t xml:space="preserve">它具有目標、必要輸入、可執行動作、接受條件、結果及後續指向。一次任務可以由多個封包串接；上一封包經接受的輸出成為下一封包的輸入。</w:t>
      </w:r>
    </w:p>
    <w:p>
      <w:pPr>
        <w:pStyle w:val="BodyText"/>
      </w:pPr>
      <w:r>
        <w:t xml:space="preserve">規劃、藍圖、施工、驗收與修正不是五套獨立系統，而是同一種封包依其目標與動作不同形成的不同類型。</w:t>
      </w:r>
    </w:p>
    <w:bookmarkEnd w:id="46"/>
    <w:bookmarkStart w:id="47" w:name="X6ce84ab6e8bb50c6e9abecbf2e76f198656a07a"/>
    <w:p>
      <w:pPr>
        <w:pStyle w:val="Heading2"/>
      </w:pPr>
      <w:r>
        <w:t xml:space="preserve">5.2 最低封包內容</w:t>
      </w:r>
    </w:p>
    <w:p>
      <w:pPr>
        <w:pStyle w:val="FirstParagraph"/>
      </w:pPr>
      <w:r>
        <w:t xml:space="preserve">為避免封包本身變成複雜系統，最低資料先收斂為五組：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位置與目標：</w:t>
      </w:r>
      <w:r>
        <w:t xml:space="preserve"> </w:t>
      </w:r>
      <w:r>
        <w:t xml:space="preserve">封包 ID、所屬主任務／步驟、這次要解決的問題。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輸入與條件：</w:t>
      </w:r>
      <w:r>
        <w:t xml:space="preserve"> </w:t>
      </w:r>
      <w:r>
        <w:t xml:space="preserve">必要資料引用、啟用條件、前置條件、限制及權限要求。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動作：</w:t>
      </w:r>
      <w:r>
        <w:t xml:space="preserve"> </w:t>
      </w:r>
      <w:r>
        <w:t xml:space="preserve">本封包實際允許執行的工作與責任角色／能力。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結果與證據：</w:t>
      </w:r>
      <w:r>
        <w:t xml:space="preserve"> </w:t>
      </w:r>
      <w:r>
        <w:t xml:space="preserve">產出引用、完成條件的核對結果、可支持結論的證據。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狀態與下一步：</w:t>
      </w:r>
      <w:r>
        <w:t xml:space="preserve"> </w:t>
      </w:r>
      <w:r>
        <w:t xml:space="preserve">目前狀態、下一封包或返回位置、阻塞／失敗原因（如有）。</w:t>
      </w:r>
    </w:p>
    <w:p>
      <w:pPr>
        <w:pStyle w:val="FirstParagraph"/>
      </w:pPr>
      <w:r>
        <w:t xml:space="preserve">不需要在每個封包重複整份核心藍圖、所有角色定義或完整歷史。穩定規則應由權威來源引用，只有本封包的差異與必要資訊放在封包中。</w:t>
      </w:r>
    </w:p>
    <w:bookmarkEnd w:id="47"/>
    <w:bookmarkStart w:id="48" w:name="Xcbaf1f2ba5817f4df9565f815fa71a6cdf9ce5b"/>
    <w:p>
      <w:pPr>
        <w:pStyle w:val="Heading2"/>
      </w:pPr>
      <w:r>
        <w:t xml:space="preserve">5.3 封包類型以工作內容區分，不另外發明流程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規劃封包：</w:t>
      </w:r>
      <w:r>
        <w:t xml:space="preserve"> </w:t>
      </w:r>
      <w:r>
        <w:t xml:space="preserve">把原始目標整理成可執行的範圍、方法與接受條件。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藍圖封包：</w:t>
      </w:r>
      <w:r>
        <w:t xml:space="preserve"> </w:t>
      </w:r>
      <w:r>
        <w:t xml:space="preserve">將已確認規劃定位到既有架構，明確定義依賴、變更與驗收要求。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施工封包：</w:t>
      </w:r>
      <w:r>
        <w:t xml:space="preserve"> </w:t>
      </w:r>
      <w:r>
        <w:t xml:space="preserve">在核准範圍內修改、建立或執行，回傳結果與證據。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驗收封包：</w:t>
      </w:r>
      <w:r>
        <w:t xml:space="preserve"> </w:t>
      </w:r>
      <w:r>
        <w:t xml:space="preserve">依事先定義的標準獨立比對結果。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修正封包：</w:t>
      </w:r>
      <w:r>
        <w:t xml:space="preserve"> </w:t>
      </w:r>
      <w:r>
        <w:t xml:space="preserve">只處理被證據定位的失敗或缺口，再返回必要驗收步驟。</w:t>
      </w:r>
    </w:p>
    <w:p>
      <w:pPr>
        <w:pStyle w:val="FirstParagraph"/>
      </w:pPr>
      <w:r>
        <w:t xml:space="preserve">這些類型共用一種最小封包契約和狀態規則。不同類型只增加自己必要的欄位，不各自創造平行控制器。</w:t>
      </w:r>
    </w:p>
    <w:bookmarkEnd w:id="48"/>
    <w:bookmarkStart w:id="49" w:name="X628dc46038188b2cebe156c924865932314d224"/>
    <w:p>
      <w:pPr>
        <w:pStyle w:val="Heading2"/>
      </w:pPr>
      <w:r>
        <w:t xml:space="preserve">5.4 封包閉環</w:t>
      </w:r>
    </w:p>
    <w:p>
      <w:pPr>
        <w:pStyle w:val="FirstParagraph"/>
      </w:pPr>
      <w:r>
        <w:t xml:space="preserve">單個封包閉環：輸入有效 → 條件檢查 → 執行 → 輸出形成 → 接受條件驗證 → 封包結果定案。</w:t>
      </w:r>
    </w:p>
    <w:p>
      <w:pPr>
        <w:pStyle w:val="BodyText"/>
      </w:pPr>
      <w:r>
        <w:t xml:space="preserve">整體任務閉環：所有必要封包依因果順序完成 → 最終驗收符合原始目標 → 更新唯一 Current／進度 → 清理或封存中間資料。</w:t>
      </w:r>
    </w:p>
    <w:p>
      <w:pPr>
        <w:pStyle w:val="BodyText"/>
      </w:pPr>
      <w:r>
        <w:t xml:space="preserve">單一封包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不代表整體任務完成。只有整體接受條件滿足、必要證據齊備且權威狀態完成更新，整體任務才能結案。</w:t>
      </w:r>
    </w:p>
    <w:bookmarkEnd w:id="49"/>
    <w:bookmarkEnd w:id="50"/>
    <w:bookmarkStart w:id="54" w:name="Xd0884e24efc0bc60237c56cf13c07ebb7f49a21"/>
    <w:p>
      <w:pPr>
        <w:pStyle w:val="Heading1"/>
      </w:pPr>
      <w:r>
        <w:t xml:space="preserve">6. 封包狀態與中控最小職責</w:t>
      </w:r>
    </w:p>
    <w:bookmarkStart w:id="51" w:name="X365e51d48db871b4f131f65f35256b2f1341358"/>
    <w:p>
      <w:pPr>
        <w:pStyle w:val="Heading2"/>
      </w:pPr>
      <w:r>
        <w:t xml:space="preserve">6.1 初步建議狀態</w:t>
      </w:r>
    </w:p>
    <w:p>
      <w:pPr>
        <w:pStyle w:val="FirstParagraph"/>
      </w:pPr>
      <w:r>
        <w:t xml:space="preserve">先以六種狀態作為最小方案討論，不再按每一種角色或功能建立獨立狀態欄：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可否直接推進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等待前置封包或條件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前置條件與必要輸入已滿足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可以開始執行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工作已開始，尚無最終結果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否，等待結果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預定接受條件已滿足且證據足夠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可以依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推進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工作有結果，但未達接受條件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轉入診斷／修正流程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無法合法或可靠地開始／繼續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停止受影響流程，處理阻塞</w:t>
            </w:r>
          </w:p>
        </w:tc>
      </w:tr>
    </w:tbl>
    <w:p>
      <w:pPr>
        <w:pStyle w:val="BodyText"/>
      </w:pPr>
      <w:r>
        <w:t xml:space="preserve">這是討論稿，不是已核准 Schema。狀態欄只表示封包生命週期；失敗原因、阻塞原因、證據層級與執行授權應作為相應資訊，不能無限擴充狀態列舉值。</w:t>
      </w:r>
    </w:p>
    <w:bookmarkEnd w:id="51"/>
    <w:bookmarkStart w:id="52" w:name="X068148f0d2127eed3e593892a8aeabae77a9143"/>
    <w:p>
      <w:pPr>
        <w:pStyle w:val="Heading2"/>
      </w:pPr>
      <w:r>
        <w:t xml:space="preserve">6.2 狀態轉移規則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WAITING → READY</w:t>
      </w:r>
      <w:r>
        <w:t xml:space="preserve">：前置封包通過，必要條件及輸入可用。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READY → RUNNING</w:t>
      </w:r>
      <w:r>
        <w:t xml:space="preserve">：執行範圍、權限、資源限制均通過。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RUNNING → PASS</w:t>
      </w:r>
      <w:r>
        <w:t xml:space="preserve">：結果存在且接受條件通過。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RUNNING → FAIL</w:t>
      </w:r>
      <w:r>
        <w:t xml:space="preserve">：工作完成或產生結果，但接受條件不通過。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WAITING/READY/RUNNING → BLOCKED</w:t>
      </w:r>
      <w:r>
        <w:t xml:space="preserve">：必要輸入、權限、成本、安全條件或衝突使合法推進不成立。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FAIL/BLOCKED → 修正或補足後重評</w:t>
      </w:r>
      <w:r>
        <w:t xml:space="preserve">：不能直接假裝成功，也不能跳過未滿足的條件。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PASS → 下一封包</w:t>
      </w:r>
      <w:r>
        <w:t xml:space="preserve">：使用封包中已確認的</w:t>
      </w:r>
      <w:r>
        <w:t xml:space="preserve"> </w:t>
      </w:r>
      <w:r>
        <w:rPr>
          <w:rStyle w:val="VerbatimChar"/>
        </w:rPr>
        <w:t xml:space="preserve">next</w:t>
      </w:r>
      <w:r>
        <w:t xml:space="preserve">／因果引用推進。</w:t>
      </w:r>
    </w:p>
    <w:p>
      <w:pPr>
        <w:pStyle w:val="FirstParagraph"/>
      </w:pPr>
      <w:r>
        <w:t xml:space="preserve">如果實際失敗要求重新思考，應建立或返回指向正確步驟的修正封包。不得讓中控自行發明新流程或自行改寫語意目標。</w:t>
      </w:r>
    </w:p>
    <w:bookmarkEnd w:id="52"/>
    <w:bookmarkStart w:id="53" w:name="Xa550a9c11c29c78f631b4827f19773ab15fa88b"/>
    <w:p>
      <w:pPr>
        <w:pStyle w:val="Heading2"/>
      </w:pPr>
      <w:r>
        <w:t xml:space="preserve">6.3 中控只做五件事</w:t>
      </w:r>
    </w:p>
    <w:p>
      <w:pPr>
        <w:pStyle w:val="Compact"/>
        <w:numPr>
          <w:ilvl w:val="0"/>
          <w:numId w:val="1015"/>
        </w:numPr>
      </w:pPr>
      <w:r>
        <w:t xml:space="preserve">定位目前封包與合法下一步。</w:t>
      </w:r>
    </w:p>
    <w:p>
      <w:pPr>
        <w:pStyle w:val="Compact"/>
        <w:numPr>
          <w:ilvl w:val="0"/>
          <w:numId w:val="1015"/>
        </w:numPr>
      </w:pPr>
      <w:r>
        <w:t xml:space="preserve">檢查前置條件、權限及資源限制。</w:t>
      </w:r>
    </w:p>
    <w:p>
      <w:pPr>
        <w:pStyle w:val="Compact"/>
        <w:numPr>
          <w:ilvl w:val="0"/>
          <w:numId w:val="1015"/>
        </w:numPr>
      </w:pPr>
      <w:r>
        <w:t xml:space="preserve">將已授權封包交給具備資格的角色／能力。</w:t>
      </w:r>
    </w:p>
    <w:p>
      <w:pPr>
        <w:pStyle w:val="Compact"/>
        <w:numPr>
          <w:ilvl w:val="0"/>
          <w:numId w:val="1015"/>
        </w:numPr>
      </w:pPr>
      <w:r>
        <w:t xml:space="preserve">接收輸出與證據，更新封包狀態。</w:t>
      </w:r>
    </w:p>
    <w:p>
      <w:pPr>
        <w:pStyle w:val="Compact"/>
        <w:numPr>
          <w:ilvl w:val="0"/>
          <w:numId w:val="1015"/>
        </w:numPr>
      </w:pPr>
      <w:r>
        <w:t xml:space="preserve">依</w:t>
      </w:r>
      <w:r>
        <w:t xml:space="preserve"> </w:t>
      </w:r>
      <w:r>
        <w:rPr>
          <w:rStyle w:val="VerbatimChar"/>
        </w:rPr>
        <w:t xml:space="preserve">PASS／FAIL／BLOCKED</w:t>
      </w:r>
      <w:r>
        <w:t xml:space="preserve"> </w:t>
      </w:r>
      <w:r>
        <w:t xml:space="preserve">推進、回退或停止。</w:t>
      </w:r>
    </w:p>
    <w:p>
      <w:pPr>
        <w:pStyle w:val="FirstParagraph"/>
      </w:pPr>
      <w:r>
        <w:t xml:space="preserve">中控不代替 Brain 選擇語意目標，不代替 Executor 施工，不代替 Verifier 驗收，也不建立第二份 Current。它維持流程秩序，不成為另一個複雜的大腦。</w:t>
      </w:r>
    </w:p>
    <w:bookmarkEnd w:id="53"/>
    <w:bookmarkEnd w:id="54"/>
    <w:bookmarkStart w:id="58" w:name="Xc38d505e91fc854bfc1ce96f8440ff107ec0ed6"/>
    <w:p>
      <w:pPr>
        <w:pStyle w:val="Heading1"/>
      </w:pPr>
      <w:r>
        <w:t xml:space="preserve">7. 功能、技能與角色的歸位方式</w:t>
      </w:r>
    </w:p>
    <w:bookmarkStart w:id="55" w:name="X52a3339af5d59e5d4209d2e105dfb9e22c80852"/>
    <w:p>
      <w:pPr>
        <w:pStyle w:val="Heading2"/>
      </w:pPr>
      <w:r>
        <w:t xml:space="preserve">7.1 功能是流程節點的能力，不是另一條流程</w:t>
      </w:r>
    </w:p>
    <w:p>
      <w:pPr>
        <w:pStyle w:val="FirstParagraph"/>
      </w:pPr>
      <w:r>
        <w:t xml:space="preserve">每個功能應有一個主要節點位置；它可以被其他節點依條件引用，但正式定義只保留一份。功能卡／能力卡只描述該能力的用途、條件、輸入、輸出和限制，不重新描述整套 P2。</w:t>
      </w:r>
    </w:p>
    <w:bookmarkEnd w:id="55"/>
    <w:bookmarkStart w:id="56" w:name="X750c03855b88ddcfbf33045dd8e1b41274c8256"/>
    <w:p>
      <w:pPr>
        <w:pStyle w:val="Heading2"/>
      </w:pPr>
      <w:r>
        <w:t xml:space="preserve">7.2 角色只回答「誰負責」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現有責任域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在這套流程中的主要作用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Brain／Cognitive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理解目標、決定方法、處理必要的方案選擇與策略回退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在資料不足或需要來源時取得、正規化資料並標示來源與不確定性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Realization／Builder／Executor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執行已授權的工作並回報結果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Assurance／Verifier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依事先定義的接受條件獨立檢查結果與證據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Central／Coordinator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檢查契約、派送、更新狀態與推進／阻止流程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Runtime／Current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記錄實際運行狀態，維持唯一現況權威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管理權限、成本、安全、風險及停止條件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在有證據支持時，把可重用根因與修正蒸餾成規則或能力改進</w:t>
            </w:r>
          </w:p>
        </w:tc>
      </w:tr>
    </w:tbl>
    <w:p>
      <w:pPr>
        <w:pStyle w:val="BodyText"/>
      </w:pPr>
      <w:r>
        <w:t xml:space="preserve">以上是責任映射，不代表每一項責任都必須是常駐 Agent。角色可由既有責任域、短期角色或組合能力承擔；新增永久角色需證明有無法被現有責任吸收的持續任務。</w:t>
      </w:r>
    </w:p>
    <w:bookmarkEnd w:id="56"/>
    <w:bookmarkStart w:id="57" w:name="X00f1ddc1aedfd8e27e5b541b0b3532da5b0f8a7"/>
    <w:p>
      <w:pPr>
        <w:pStyle w:val="Heading2"/>
      </w:pPr>
      <w:r>
        <w:t xml:space="preserve">7.3 環境與模式作為啟用條件，而非另一棵功能樹</w:t>
      </w:r>
    </w:p>
    <w:p>
      <w:pPr>
        <w:pStyle w:val="FirstParagraph"/>
      </w:pPr>
      <w:r>
        <w:t xml:space="preserve">同一功能的可用性可受環境、資料、權限、資源、工作模式或前一步結果影響。這些差異用條件限制其是否可執行，不必再建立另一份完整架構分類。</w:t>
      </w:r>
    </w:p>
    <w:bookmarkEnd w:id="57"/>
    <w:bookmarkEnd w:id="58"/>
    <w:bookmarkStart w:id="61" w:name="X7362a02213022918ba5bf0d35c2767c87457d23"/>
    <w:p>
      <w:pPr>
        <w:pStyle w:val="Heading1"/>
      </w:pPr>
      <w:r>
        <w:t xml:space="preserve">8. P2 現有 F01–F30 功能套入表</w:t>
      </w:r>
    </w:p>
    <w:p>
      <w:pPr>
        <w:pStyle w:val="FirstParagraph"/>
      </w:pPr>
      <w:r>
        <w:t xml:space="preserve">以下是依 P2 現有功能實作／證據矩陣所做的</w:t>
      </w:r>
      <w:r>
        <w:rPr>
          <w:b/>
          <w:bCs/>
        </w:rPr>
        <w:t xml:space="preserve">主要歸屬映射</w:t>
      </w:r>
      <w:r>
        <w:t xml:space="preserve">。它旨在檢查新骨架能否容納現有功能，不表示功能已通過驗收。每項功能只列一個主要位置；跨環節使用透過引用與條件完成。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現有功能名稱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主要歸屬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典型啟用條件／用途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問題輸入封包與限制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理解問題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接收到新工作，需要正規化目標、範圍與限制時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Proposal 驗證／轉成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已形成可執行提案，需要檢查範圍與權限並轉成命令時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Planner／Capability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當前問題需要挑選既有能力時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Method／Pattern 到 Task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已選方法需要組成有界任務集合時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路由與狀態轉移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執行做法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封包已 READY，需要合法派送或更新流程狀態時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隔離與獨立驗收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需要隔離執行責任、阻止執行者自我驗收或核對角色結果時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State、必要狀態轉移與執行真相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需要核對目前狀態、事件一致性與實際執行證據時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知識匯入與來源追溯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理解問題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需要引入新資料、保存來源與確認證據鏈時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知識檢索、Context、失憶恢復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理解問題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現有上下文不足，需要查回特定既有資料時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程式重建 Blueprint 與乾淨重建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執行做法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需要依明確重建輸入重建／檢查程式組成時；不等於 P2 總體藍圖維護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來源／結果生命週期與封存治理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封包結案、資料到期或需封存／清理時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外部工具雷達與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現有能力不足、確實需要尋找外部候選工具時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自我評估、變更影響與演進回退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變更可能影響既有能力、品質或需要判斷是否回退時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Current／文件投影／交接一致性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需要核對唯一現況與派生文件／交接是否一致時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最低操作驗收與故障歸因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需要判斷最低工作閉環完成程度或定位操作故障時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對話＋GitHub 最低操作模式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執行做法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工作選擇最低支援環境、讀取／修改／保存／讀回時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Current-first 狀態與資料生命週期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需更新目前狀態、清理過期資料或避免舊狀態復活時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必要能力納入與退場治理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決定能力是否納入、保留、退場或需要遷移時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觸發的針對性診斷與補救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理解問題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存在未知、衝突或局部缺口需要針對性調查時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系統建置工廠：BUILD／REPAIR／EXTEND／REBUILD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已理解問題並需按證據選擇系統處理策略時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常態認知控制與模式切換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決定做法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需判斷直接處理、研究、施工模式或因偏差重新評估時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根因證據蒸餾與失效證據回收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存在失敗、根因候選或修復導致舊證據失效，需要整理根因／重測時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思考／施工隔離、獨立系統與乾淨交接口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執行做法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需要把工作交給獨立執行者或系統，並限制上下文／權限邊界時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使用者意圖理解、語意歧義偵測與最小化澄清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理解問題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不同合理解釋會實質改變範圍、結果、風險或授權時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蒸餾操作包生成、增量重建與 Code-first 工作閉環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執行做法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需要為施工建立最小且可重現的操作資料包時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整批更新、語意保真與單次手動整合驗收治理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同一批相依變更完成後，需要核對範圍、語意保真與整合結果時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適應式呈現、圖表即程式碼與可追溯性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複雜流程需要結構化呈現，或需要確認圖表仍對應權威來源時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系統性變更分類、職權路由、藍圖演進、需求排序與規則蒸餾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確認需求會改變可重用規則、架構或多個下游項目時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事件觸發式施工健康回溯與維護資源預算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檢查結果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使用者要求，或發生可觀察的卡住、重複返工、連續失敗或疑似超預算時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四階段批次治理與受控藍圖更新交易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修正與結案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需要管理整批規劃、實作、收口、正式驗收及受控更新時</w:t>
            </w:r>
          </w:p>
        </w:tc>
      </w:tr>
    </w:tbl>
    <w:bookmarkStart w:id="59" w:name="Xc0e0f4f7406bb0520a2a7bd60d31f08c47acd69"/>
    <w:p>
      <w:pPr>
        <w:pStyle w:val="Heading2"/>
      </w:pPr>
      <w:r>
        <w:t xml:space="preserve">8.1 套入結果的判讀</w:t>
      </w:r>
    </w:p>
    <w:p>
      <w:pPr>
        <w:pStyle w:val="Compact"/>
        <w:numPr>
          <w:ilvl w:val="0"/>
          <w:numId w:val="1016"/>
        </w:numPr>
      </w:pPr>
      <w:r>
        <w:t xml:space="preserve">F01–F30 都能找到合理的主要位置，表示 H0–H2 可以作為功能歸位骨架。</w:t>
      </w:r>
    </w:p>
    <w:p>
      <w:pPr>
        <w:pStyle w:val="Compact"/>
        <w:numPr>
          <w:ilvl w:val="0"/>
          <w:numId w:val="1016"/>
        </w:numPr>
      </w:pPr>
      <w:r>
        <w:t xml:space="preserve">這不代表每項功能只會在單一步驟被使用。例如 F21 可能在偏差發生時使流程返回思考；F28 可能影響多個下游步驟；F30 管理整批階段。這些跨環節效果應由引用、條件與封包依賴實現，不複製功能定義。</w:t>
      </w:r>
    </w:p>
    <w:p>
      <w:pPr>
        <w:pStyle w:val="Compact"/>
        <w:numPr>
          <w:ilvl w:val="0"/>
          <w:numId w:val="1016"/>
        </w:numPr>
      </w:pPr>
      <w:r>
        <w:t xml:space="preserve">部分功能本質上是控制規則或治理機制，不一定是使用者會直接看見的能力。它們仍歸到最貼近的主要步驟，再以明確條件作用於其他步驟。</w:t>
      </w:r>
    </w:p>
    <w:p>
      <w:pPr>
        <w:pStyle w:val="Compact"/>
        <w:numPr>
          <w:ilvl w:val="0"/>
          <w:numId w:val="1016"/>
        </w:numPr>
      </w:pPr>
      <w:r>
        <w:t xml:space="preserve">此映射如與 P2 唯一藍圖或功能矩陣衝突，應先作為提案處理，不能直接覆寫權威定義。</w:t>
      </w:r>
    </w:p>
    <w:bookmarkEnd w:id="59"/>
    <w:bookmarkStart w:id="60" w:name="Xc53de50540563ba9dcad5de48b4819c25583739"/>
    <w:p>
      <w:pPr>
        <w:pStyle w:val="Heading2"/>
      </w:pPr>
      <w:r>
        <w:t xml:space="preserve">8.2 現有實作狀態摘要（非本企劃的完成宣告）</w:t>
      </w:r>
    </w:p>
    <w:p>
      <w:pPr>
        <w:pStyle w:val="FirstParagraph"/>
      </w:pPr>
      <w:r>
        <w:t xml:space="preserve">以下依本輪查閱的 P2 功能實作／證據矩陣 v1.14 與 Current 內容作摘要。狀態可能在後續提交中變動；正式工作必須重讀當前權威資料，不得只依賴本表。</w:t>
      </w:r>
      <w:r>
        <w:rPr>
          <w:rStyle w:val="VerbatimChar"/>
        </w:rPr>
        <w:t xml:space="preserve">CODE_PRESENT_UNVERIFIED</w:t>
      </w:r>
      <w:r>
        <w:t xml:space="preserve">、</w:t>
      </w:r>
      <w:r>
        <w:rPr>
          <w:rStyle w:val="VerbatimChar"/>
        </w:rPr>
        <w:t xml:space="preserve">PATCHED_UNVERIFIED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NOT_EXECUTED</w:t>
      </w:r>
      <w:r>
        <w:t xml:space="preserve"> </w:t>
      </w:r>
      <w:r>
        <w:t xml:space="preserve">均不等於測試通過。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查閱時的狀態摘要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輸入封包已有部分路徑，Brain 尚未完整消費 Planner Card／Context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 Brain 認知循環仍不可視為完成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FILE_PRESENT／SIMULATION_ONLY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Library 與正式 Brain 消費路徑未完整閉環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尚無完整動態工作群實際執行證據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中控路由／狀態轉移變更尚需執行測試驗證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真實隔離 Session 未觀測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PATCHED_UNVERIFIED／INCOMPLETE_RUNTIME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全域 Runtime Truth 仍不完整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PATCHED_UNVERIFIED／SIMULATION_ONLY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來源追溯與真實匯入閉環未證明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PATCHED_UNVERIFIED／NOT_WIRED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 Brain caller／端到端閉環未確認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程式重建機制存在，不等同完整 Blueprint Engineering 能力驗收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PATCHED_UNVERIFIED／SIMULATION_ONLY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生命週期及封存相關測試未完成驗收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部分程式／候選發現路徑存在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候選發現不代表 Provider 已真正啟用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PATCHED_UNVERIFIED／SIMULATION_ONLY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品質指標不能取代真實量測，測試尚未完成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PARTIAL／PATCHED_UNVERIFIED／NOT_EXECUTED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Current／文件投影一致性變更仍需驗證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BASELINE_DOCUMENT_LOOP_PASS（限定範圍）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只代表文件操作閉環，不代表程式測試或 Runtime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BASELINE_DOCUMENT_LOOP_PASS（文件操作）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實際程式測試與 Runtime 仍未執行／確認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PARTIAL／CODE_PRESENT_UNVERIFIED／NOT_EXECUTED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Current-first 與生命週期變更尚未完整驗收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能力選用、納入與退場路徑需執行驗證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針對性診斷路徑尚未完成程式驗收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BUILD／REPAIR／EXTEND／REBUILD 策略不能視為已端到端驗收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CODE_WIRED／IMPLEMENTED_UNVERIFIED／PROGRAM_TESTS_NOT_EXECUTED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控制器與 caller 有程式接線記錄，最新程式測試尚未執行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根因蒸餾與證據回收尚未完成執行驗證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隔離與交接契約尚需實跑測試及完整 caller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意圖判定／澄清程式尚未完成當前版本驗收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PATCHED_UNVERIFIED／FINAL_BATCH_ACCEPTANCE_DEFERRED／PROGRAM_TESTS_NOT_EXECUTED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曾有歷史執行失敗，後續修補尚未在最新 HEAD 完整重驗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整批範圍與語意保真治理尚未完成執行驗證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呈現選擇器、圖表與追溯路徑需當前版本驗收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分類、優先排序及藍圖更新治理尚需執行證據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IMPLEMENTED_UNVERIFIED／PROGRAM_TESTS_NOT_EXECUTED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事件觸發式健康回溯機制尚未完成當前版本測試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CODE_PRESENT_UNVERIFIED／NOT_EXECUTED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批次治理及受控更新交易尚未完成當前版本驗收</w:t>
            </w:r>
          </w:p>
        </w:tc>
      </w:tr>
    </w:tbl>
    <w:p>
      <w:pPr>
        <w:pStyle w:val="BodyText"/>
      </w:pPr>
      <w:r>
        <w:t xml:space="preserve">查閱時的 Current 將 P2-B1–B8 全批列為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，30 項功能的 90 個局部案例仍為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，整體 Runtime Truth 為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。因此，這份企劃只能說明功能如何歸位與預期如何運作，不能把設計上的封包閉環直接算成 P2 已經實際閉環。</w:t>
      </w:r>
    </w:p>
    <w:bookmarkEnd w:id="60"/>
    <w:bookmarkEnd w:id="61"/>
    <w:bookmarkStart w:id="66" w:name="X34734637533cc449d6c031a3af85cbb59c7cc84"/>
    <w:p>
      <w:pPr>
        <w:pStyle w:val="Heading1"/>
      </w:pPr>
      <w:r>
        <w:t xml:space="preserve">9. 功能啟用條件與因果規則</w:t>
      </w:r>
    </w:p>
    <w:bookmarkStart w:id="62" w:name="X2f64ff1b9bf8b848f8d542a9e2f9655423d4f8a"/>
    <w:p>
      <w:pPr>
        <w:pStyle w:val="Heading2"/>
      </w:pPr>
      <w:r>
        <w:t xml:space="preserve">9.1 共用啟用判斷</w:t>
      </w:r>
    </w:p>
    <w:p>
      <w:pPr>
        <w:pStyle w:val="FirstParagraph"/>
      </w:pPr>
      <w:r>
        <w:t xml:space="preserve">候選功能至少需通過下列檢查：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位置成立：</w:t>
      </w:r>
      <w:r>
        <w:t xml:space="preserve"> </w:t>
      </w:r>
      <w:r>
        <w:t xml:space="preserve">目前流程確實到達這個功能所屬的步驟。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觸發成立：</w:t>
      </w:r>
      <w:r>
        <w:t xml:space="preserve"> </w:t>
      </w:r>
      <w:r>
        <w:t xml:space="preserve">該功能定義的具體觸發條件已成立。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輸入齊備：</w:t>
      </w:r>
      <w:r>
        <w:t xml:space="preserve"> </w:t>
      </w:r>
      <w:r>
        <w:t xml:space="preserve">必要資料存在且版本／來源可接受；未知必須保留為未知。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授權通過：</w:t>
      </w:r>
      <w:r>
        <w:t xml:space="preserve"> </w:t>
      </w:r>
      <w:r>
        <w:t xml:space="preserve">目前角色和工作封包擁有足夠權限，未越過允許範圍。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資源允許：</w:t>
      </w:r>
      <w:r>
        <w:t xml:space="preserve"> </w:t>
      </w:r>
      <w:r>
        <w:t xml:space="preserve">成本、時間、上下文、外部工具額度及安全限制允許執行。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無未處理衝突：</w:t>
      </w:r>
      <w:r>
        <w:t xml:space="preserve"> </w:t>
      </w:r>
      <w:r>
        <w:t xml:space="preserve">必要的目標、來源、範圍或依賴不互相矛盾。</w:t>
      </w:r>
    </w:p>
    <w:p>
      <w:pPr>
        <w:pStyle w:val="FirstParagraph"/>
      </w:pPr>
      <w:r>
        <w:t xml:space="preserve">全部必要條件成立才可執行。若觸發不成立，保持不調用；若資訊不足且可以補足，建立對應的資料取得步驟；若權限／成本／安全硬性條件不成立，轉為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，不得以模型推理自行豁免。</w:t>
      </w:r>
    </w:p>
    <w:bookmarkEnd w:id="62"/>
    <w:bookmarkStart w:id="63" w:name="Xb8d320f82231ddad9bc5841142c28f7fcadf947"/>
    <w:p>
      <w:pPr>
        <w:pStyle w:val="Heading2"/>
      </w:pPr>
      <w:r>
        <w:t xml:space="preserve">9.2 條件分成兩種處理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硬性條件：</w:t>
      </w:r>
      <w:r>
        <w:t xml:space="preserve"> </w:t>
      </w:r>
      <w:r>
        <w:t xml:space="preserve">權限、成本、安全、必需欄位、封包身份、前置狀態、證據門檻。能以程式檢查的應盡量由確定性程式／驗證器檢查。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語意條件：</w:t>
      </w:r>
      <w:r>
        <w:t xml:space="preserve"> </w:t>
      </w:r>
      <w:r>
        <w:t xml:space="preserve">使用者意圖、問題類型、候選方法是否適用、研究是否能解決未知。由 Brain 根據可追溯資料作判斷，必要時記錄假設或詢問最少量的澄清問題。</w:t>
      </w:r>
    </w:p>
    <w:p>
      <w:pPr>
        <w:pStyle w:val="FirstParagraph"/>
      </w:pPr>
      <w:r>
        <w:t xml:space="preserve">語意判斷不能覆蓋硬性條件。功能「可能有幫助」不等於它有權執行。</w:t>
      </w:r>
    </w:p>
    <w:bookmarkEnd w:id="63"/>
    <w:bookmarkStart w:id="64" w:name="X03d57d7285a7394ac0b3cdbfba8a1556c5a3cd1"/>
    <w:p>
      <w:pPr>
        <w:pStyle w:val="Heading2"/>
      </w:pPr>
      <w:r>
        <w:t xml:space="preserve">9.3 啟用條件的最小描述</w:t>
      </w:r>
    </w:p>
    <w:p>
      <w:pPr>
        <w:pStyle w:val="FirstParagraph"/>
      </w:pPr>
      <w:r>
        <w:t xml:space="preserve">每個功能只需要明確定義：</w:t>
      </w:r>
    </w:p>
    <w:p>
      <w:pPr>
        <w:pStyle w:val="Compact"/>
        <w:numPr>
          <w:ilvl w:val="0"/>
          <w:numId w:val="1019"/>
        </w:numPr>
      </w:pPr>
      <w:r>
        <w:t xml:space="preserve">何時需要它（觸發條件）。</w:t>
      </w:r>
    </w:p>
    <w:p>
      <w:pPr>
        <w:pStyle w:val="Compact"/>
        <w:numPr>
          <w:ilvl w:val="0"/>
          <w:numId w:val="1019"/>
        </w:numPr>
      </w:pPr>
      <w:r>
        <w:t xml:space="preserve">執行前需要什麼（輸入／前置條件）。</w:t>
      </w:r>
    </w:p>
    <w:p>
      <w:pPr>
        <w:pStyle w:val="Compact"/>
        <w:numPr>
          <w:ilvl w:val="0"/>
          <w:numId w:val="1019"/>
        </w:numPr>
      </w:pPr>
      <w:r>
        <w:t xml:space="preserve">它會做什麼（允許動作）。</w:t>
      </w:r>
    </w:p>
    <w:p>
      <w:pPr>
        <w:pStyle w:val="Compact"/>
        <w:numPr>
          <w:ilvl w:val="0"/>
          <w:numId w:val="1019"/>
        </w:numPr>
      </w:pPr>
      <w:r>
        <w:t xml:space="preserve">它必須回傳什麼（輸出）。</w:t>
      </w:r>
    </w:p>
    <w:p>
      <w:pPr>
        <w:pStyle w:val="Compact"/>
        <w:numPr>
          <w:ilvl w:val="0"/>
          <w:numId w:val="1019"/>
        </w:numPr>
      </w:pPr>
      <w:r>
        <w:t xml:space="preserve">什麼情況下不可執行（禁止條件）。</w:t>
      </w:r>
    </w:p>
    <w:p>
      <w:pPr>
        <w:pStyle w:val="Compact"/>
        <w:numPr>
          <w:ilvl w:val="0"/>
          <w:numId w:val="1019"/>
        </w:numPr>
      </w:pPr>
      <w:r>
        <w:t xml:space="preserve">結果讓哪個後續步驟可以啟動，或失敗時回到哪裡。</w:t>
      </w:r>
    </w:p>
    <w:p>
      <w:pPr>
        <w:pStyle w:val="FirstParagraph"/>
      </w:pPr>
      <w:r>
        <w:t xml:space="preserve">不要只寫「複雜時啟動研究」這種主觀文字。應改成可以觀察的狀況，例如必要事實無法確認、候選方案有重要取捨而現有證據不足、執行結果與預期不符、同類錯誤反覆出現，或必要權限／成本資訊缺失。</w:t>
      </w:r>
    </w:p>
    <w:bookmarkEnd w:id="64"/>
    <w:bookmarkStart w:id="65" w:name="Xd9362ada5437a2e62aedf552c0673f3f1107765"/>
    <w:p>
      <w:pPr>
        <w:pStyle w:val="Heading2"/>
      </w:pPr>
      <w:r>
        <w:t xml:space="preserve">9.4 防止錯誤調用的基本規則</w:t>
      </w:r>
    </w:p>
    <w:p>
      <w:pPr>
        <w:pStyle w:val="Compact"/>
        <w:numPr>
          <w:ilvl w:val="0"/>
          <w:numId w:val="1020"/>
        </w:numPr>
      </w:pPr>
      <w:r>
        <w:t xml:space="preserve">不在目前步驟以外調用無關功能。</w:t>
      </w:r>
    </w:p>
    <w:p>
      <w:pPr>
        <w:pStyle w:val="Compact"/>
        <w:numPr>
          <w:ilvl w:val="0"/>
          <w:numId w:val="1020"/>
        </w:numPr>
      </w:pPr>
      <w:r>
        <w:t xml:space="preserve">不因一個功能存在，就讓它成為所有工作的必經步驟。</w:t>
      </w:r>
    </w:p>
    <w:p>
      <w:pPr>
        <w:pStyle w:val="Compact"/>
        <w:numPr>
          <w:ilvl w:val="0"/>
          <w:numId w:val="1020"/>
        </w:numPr>
      </w:pPr>
      <w:r>
        <w:t xml:space="preserve">不重複啟動已有有效結果且未發生漂移的工作。</w:t>
      </w:r>
    </w:p>
    <w:p>
      <w:pPr>
        <w:pStyle w:val="Compact"/>
        <w:numPr>
          <w:ilvl w:val="0"/>
          <w:numId w:val="1020"/>
        </w:numPr>
      </w:pPr>
      <w:r>
        <w:t xml:space="preserve">不因過程資料存在，就自動把它視為可信或仍有效。</w:t>
      </w:r>
    </w:p>
    <w:p>
      <w:pPr>
        <w:pStyle w:val="Compact"/>
        <w:numPr>
          <w:ilvl w:val="0"/>
          <w:numId w:val="1020"/>
        </w:numPr>
      </w:pPr>
      <w:r>
        <w:t xml:space="preserve">不因封包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就越過整體任務的接受條件。</w:t>
      </w:r>
    </w:p>
    <w:p>
      <w:pPr>
        <w:pStyle w:val="Compact"/>
        <w:numPr>
          <w:ilvl w:val="0"/>
          <w:numId w:val="1020"/>
        </w:numPr>
      </w:pPr>
      <w:r>
        <w:t xml:space="preserve">不把提案、模擬、靜態檢查或文件寫入升格成實際執行證據。</w:t>
      </w:r>
    </w:p>
    <w:bookmarkEnd w:id="65"/>
    <w:bookmarkEnd w:id="66"/>
    <w:bookmarkStart w:id="71" w:name="Xcbdeee059b2fba14556eff0f607bc699da7be3a"/>
    <w:p>
      <w:pPr>
        <w:pStyle w:val="Heading1"/>
      </w:pPr>
      <w:r>
        <w:t xml:space="preserve">10. 上下文、因果與進度追蹤</w:t>
      </w:r>
    </w:p>
    <w:bookmarkStart w:id="67" w:name="Xb79b14e29bca9e72489c8aaad43fe9359fd7982"/>
    <w:p>
      <w:pPr>
        <w:pStyle w:val="Heading2"/>
      </w:pPr>
      <w:r>
        <w:t xml:space="preserve">10.1 以引用取代大量複製</w:t>
      </w:r>
    </w:p>
    <w:p>
      <w:pPr>
        <w:pStyle w:val="FirstParagraph"/>
      </w:pPr>
      <w:r>
        <w:t xml:space="preserve">封包應引用上游封包、藍圖節點、能力定義與證據來源的識別碼／位置／版本指紋。下一個封包只載入當前任務需要的片段，不把整段歷史複製進上下文。</w:t>
      </w:r>
    </w:p>
    <w:bookmarkEnd w:id="67"/>
    <w:bookmarkStart w:id="68" w:name="Xff6f0986bb4ec178d734ab216993134c40325be"/>
    <w:p>
      <w:pPr>
        <w:pStyle w:val="Heading2"/>
      </w:pPr>
      <w:r>
        <w:t xml:space="preserve">10.2 最小因果記錄</w:t>
      </w:r>
    </w:p>
    <w:p>
      <w:pPr>
        <w:pStyle w:val="FirstParagraph"/>
      </w:pPr>
      <w:r>
        <w:t xml:space="preserve">每次推進只需保留：</w:t>
      </w:r>
    </w:p>
    <w:p>
      <w:pPr>
        <w:pStyle w:val="Compact"/>
        <w:numPr>
          <w:ilvl w:val="0"/>
          <w:numId w:val="1021"/>
        </w:numPr>
      </w:pPr>
      <w:r>
        <w:t xml:space="preserve">由哪個封包／條件觸發。</w:t>
      </w:r>
    </w:p>
    <w:p>
      <w:pPr>
        <w:pStyle w:val="Compact"/>
        <w:numPr>
          <w:ilvl w:val="0"/>
          <w:numId w:val="1021"/>
        </w:numPr>
      </w:pPr>
      <w:r>
        <w:t xml:space="preserve">哪些前置條件被判定成立。</w:t>
      </w:r>
    </w:p>
    <w:p>
      <w:pPr>
        <w:pStyle w:val="Compact"/>
        <w:numPr>
          <w:ilvl w:val="0"/>
          <w:numId w:val="1021"/>
        </w:numPr>
      </w:pPr>
      <w:r>
        <w:t xml:space="preserve">選擇了哪個分支及理由／證據（必要時）。</w:t>
      </w:r>
    </w:p>
    <w:p>
      <w:pPr>
        <w:pStyle w:val="Compact"/>
        <w:numPr>
          <w:ilvl w:val="0"/>
          <w:numId w:val="1021"/>
        </w:numPr>
      </w:pPr>
      <w:r>
        <w:t xml:space="preserve">產生了什麼結果。</w:t>
      </w:r>
    </w:p>
    <w:p>
      <w:pPr>
        <w:pStyle w:val="Compact"/>
        <w:numPr>
          <w:ilvl w:val="0"/>
          <w:numId w:val="1021"/>
        </w:numPr>
      </w:pPr>
      <w:r>
        <w:t xml:space="preserve">因此允許哪個下一步，或為何停止／返回。</w:t>
      </w:r>
    </w:p>
    <w:p>
      <w:pPr>
        <w:pStyle w:val="FirstParagraph"/>
      </w:pPr>
      <w:r>
        <w:t xml:space="preserve">不要求為每次無意義的內部推理保存完整逐字歷史。重要決策、可重現失敗、權限／成本判定及驗收證據則應保留必要記錄。</w:t>
      </w:r>
    </w:p>
    <w:bookmarkEnd w:id="68"/>
    <w:bookmarkStart w:id="69" w:name="Xece1f2d1658bba73458ea9b0e8f18817865a261"/>
    <w:p>
      <w:pPr>
        <w:pStyle w:val="Heading2"/>
      </w:pPr>
      <w:r>
        <w:t xml:space="preserve">10.3 進度可以由封包狀態推導</w:t>
      </w:r>
    </w:p>
    <w:p>
      <w:pPr>
        <w:pStyle w:val="FirstParagraph"/>
      </w:pPr>
      <w:r>
        <w:t xml:space="preserve">全案進度不應只依賴 AI 的文字回報。它可由必要封包的狀態、依賴與完成證據推導。若所有子封包完成但整體接受條件未滿足，任務仍未結案。若資料缺失，標記未知／阻塞，不猜測完成。</w:t>
      </w:r>
    </w:p>
    <w:bookmarkEnd w:id="69"/>
    <w:bookmarkStart w:id="70" w:name="X2f29353e25fa1c9c858d32dffcab7738e72c4ba"/>
    <w:p>
      <w:pPr>
        <w:pStyle w:val="Heading2"/>
      </w:pPr>
      <w:r>
        <w:t xml:space="preserve">10.4 單一權威與派生視圖</w:t>
      </w:r>
    </w:p>
    <w:p>
      <w:pPr>
        <w:pStyle w:val="FirstParagraph"/>
      </w:pPr>
      <w:r>
        <w:t xml:space="preserve">只保留一份權威的封包／狀態來源。樹狀圖、流程圖、角色責任視圖、進度摘要及查詢結果都應由權威資料派生，而不是各自手工維護。若需要跨節點關係，使用明確 ID 引用；不可建立第二份內容重複的關係真相。</w:t>
      </w:r>
    </w:p>
    <w:bookmarkEnd w:id="70"/>
    <w:bookmarkEnd w:id="71"/>
    <w:bookmarkStart w:id="75" w:name="X10d1b9597a2f4d7ef827181c10eeb4d93098400"/>
    <w:p>
      <w:pPr>
        <w:pStyle w:val="Heading1"/>
      </w:pPr>
      <w:r>
        <w:t xml:space="preserve">11. 封包結案與資料退場</w:t>
      </w:r>
    </w:p>
    <w:bookmarkStart w:id="72" w:name="X622028c017ce242ea1eecc4e2256ea4fa8dac44"/>
    <w:p>
      <w:pPr>
        <w:pStyle w:val="Heading2"/>
      </w:pPr>
      <w:r>
        <w:t xml:space="preserve">11.1 封包結案時處理四類資料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留存核心結果：</w:t>
      </w:r>
      <w:r>
        <w:t xml:space="preserve"> </w:t>
      </w:r>
      <w:r>
        <w:t xml:space="preserve">最終產出、已確認決策、必要約束與下一步需要的事實。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保留證據：</w:t>
      </w:r>
      <w:r>
        <w:t xml:space="preserve"> </w:t>
      </w:r>
      <w:r>
        <w:t xml:space="preserve">支持關鍵判定、實際執行狀態、驗收與問題復現所需的最小資料。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交接必要資料：</w:t>
      </w:r>
      <w:r>
        <w:t xml:space="preserve"> </w:t>
      </w:r>
      <w:r>
        <w:t xml:space="preserve">用引用把下一封包需要的輸出、來源與當前狀態交出去。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處理暫存資料：</w:t>
      </w:r>
      <w:r>
        <w:t xml:space="preserve"> </w:t>
      </w:r>
      <w:r>
        <w:t xml:space="preserve">無後續用途的草稿、重複副本、臨時掃描結果和中間產物可以清理；需要追溯但不需常駐的資料則封存。</w:t>
      </w:r>
    </w:p>
    <w:bookmarkEnd w:id="72"/>
    <w:bookmarkStart w:id="73" w:name="Xba9535e93e5660a2a7d9db23730e7fa66d5ff7f"/>
    <w:p>
      <w:pPr>
        <w:pStyle w:val="Heading2"/>
      </w:pPr>
      <w:r>
        <w:t xml:space="preserve">11.2 不可過早刪除</w:t>
      </w:r>
    </w:p>
    <w:p>
      <w:pPr>
        <w:pStyle w:val="FirstParagraph"/>
      </w:pPr>
      <w:r>
        <w:t xml:space="preserve">資料仍被開啟封包引用、仍用於失敗診斷／重現、仍支撐未完成驗收，或受到明確保留規則約束時，不得提前刪除。結案也不表示所有資料都一律清空。</w:t>
      </w:r>
    </w:p>
    <w:bookmarkEnd w:id="73"/>
    <w:bookmarkStart w:id="74" w:name="X726cff49fc58a87847848cc901e6ca20475bd8e"/>
    <w:p>
      <w:pPr>
        <w:pStyle w:val="Heading2"/>
      </w:pPr>
      <w:r>
        <w:t xml:space="preserve">11.3 不增加複雜的資料狀態機</w:t>
      </w:r>
    </w:p>
    <w:p>
      <w:pPr>
        <w:pStyle w:val="FirstParagraph"/>
      </w:pPr>
      <w:r>
        <w:t xml:space="preserve">資料保留判定以封包是否仍在使用、是否為最終結果／證據、是否需要追溯及現行保留規則決定。初始方案不另建大量資料生命週期狀態，只維持簡單、可檢查的結案處理規則。</w:t>
      </w:r>
    </w:p>
    <w:bookmarkEnd w:id="74"/>
    <w:bookmarkEnd w:id="75"/>
    <w:bookmarkStart w:id="78" w:name="X8aa298f5a8cb7b6161a5d4d39a4c01cf1009163"/>
    <w:p>
      <w:pPr>
        <w:pStyle w:val="Heading1"/>
      </w:pPr>
      <w:r>
        <w:t xml:space="preserve">12. 失敗、阻塞與回退規則</w:t>
      </w:r>
    </w:p>
    <w:bookmarkStart w:id="76" w:name="Xe059b0be604978baa2fabc016becda545191fbe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的差異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FAIL</w:t>
      </w:r>
      <w:r>
        <w:t xml:space="preserve">：已執行或已有可評估的結果，但未達接受條件。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BLOCKED</w:t>
      </w:r>
      <w:r>
        <w:t xml:space="preserve">：尚不能合法或可靠地執行／繼續，例如缺少必要輸入、權限／成本未確認、來源衝突或硬性條件不成立。</w:t>
      </w:r>
    </w:p>
    <w:p>
      <w:pPr>
        <w:pStyle w:val="FirstParagraph"/>
      </w:pPr>
      <w:r>
        <w:t xml:space="preserve">兩者都不能被默認視為成功。</w:t>
      </w:r>
      <w:r>
        <w:rPr>
          <w:rStyle w:val="VerbatimChar"/>
        </w:rPr>
        <w:t xml:space="preserve">FAIL</w:t>
      </w:r>
      <w:r>
        <w:t xml:space="preserve"> </w:t>
      </w:r>
      <w:r>
        <w:t xml:space="preserve">通常進入根因分析與修正；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先處理阻塞原因或結束工作。</w:t>
      </w:r>
    </w:p>
    <w:bookmarkEnd w:id="76"/>
    <w:bookmarkStart w:id="77" w:name="X5d50a190ef36e021bbe991e666c8c8768bcf357"/>
    <w:p>
      <w:pPr>
        <w:pStyle w:val="Heading2"/>
      </w:pPr>
      <w:r>
        <w:t xml:space="preserve">12.2 回退到真正出錯的位置</w:t>
      </w:r>
    </w:p>
    <w:p>
      <w:pPr>
        <w:pStyle w:val="Compact"/>
        <w:numPr>
          <w:ilvl w:val="0"/>
          <w:numId w:val="1024"/>
        </w:numPr>
      </w:pPr>
      <w:r>
        <w:t xml:space="preserve">使用者目標或範圍誤解：回到問題理解／意圖確認。</w:t>
      </w:r>
    </w:p>
    <w:p>
      <w:pPr>
        <w:pStyle w:val="Compact"/>
        <w:numPr>
          <w:ilvl w:val="0"/>
          <w:numId w:val="1024"/>
        </w:numPr>
      </w:pPr>
      <w:r>
        <w:t xml:space="preserve">方法選擇不合適：回到決定做法。</w:t>
      </w:r>
    </w:p>
    <w:p>
      <w:pPr>
        <w:pStyle w:val="Compact"/>
        <w:numPr>
          <w:ilvl w:val="0"/>
          <w:numId w:val="1024"/>
        </w:numPr>
      </w:pPr>
      <w:r>
        <w:t xml:space="preserve">藍圖依賴／架構假設錯誤：回到藍圖規劃封包。</w:t>
      </w:r>
    </w:p>
    <w:p>
      <w:pPr>
        <w:pStyle w:val="Compact"/>
        <w:numPr>
          <w:ilvl w:val="0"/>
          <w:numId w:val="1024"/>
        </w:numPr>
      </w:pPr>
      <w:r>
        <w:t xml:space="preserve">執行錯誤但設計有效：回到施工／修正封包。</w:t>
      </w:r>
    </w:p>
    <w:p>
      <w:pPr>
        <w:pStyle w:val="Compact"/>
        <w:numPr>
          <w:ilvl w:val="0"/>
          <w:numId w:val="1024"/>
        </w:numPr>
      </w:pPr>
      <w:r>
        <w:t xml:space="preserve">驗收標準未滿足：回到失敗原因所在的上游步驟；不能自行放寬接受條件。</w:t>
      </w:r>
    </w:p>
    <w:p>
      <w:pPr>
        <w:pStyle w:val="Compact"/>
        <w:numPr>
          <w:ilvl w:val="0"/>
          <w:numId w:val="1024"/>
        </w:numPr>
      </w:pPr>
      <w:r>
        <w:t xml:space="preserve">權限、成本或安全問題：停在硬性 Gate，直到得到合法的解決方式。</w:t>
      </w:r>
    </w:p>
    <w:p>
      <w:pPr>
        <w:pStyle w:val="FirstParagraph"/>
      </w:pPr>
      <w:r>
        <w:t xml:space="preserve">回退必須有原因和目標位置，不能讓流程陷入無限反覆。對可修正失敗可設定重試限制；超過限制後重新研究、修訂方案或回報阻塞。</w:t>
      </w:r>
    </w:p>
    <w:bookmarkEnd w:id="77"/>
    <w:bookmarkEnd w:id="78"/>
    <w:bookmarkStart w:id="79" w:name="X917eb14eb1e3ea848797b6808237dbd234b53ba"/>
    <w:p>
      <w:pPr>
        <w:pStyle w:val="Heading1"/>
      </w:pPr>
      <w:r>
        <w:t xml:space="preserve">13. 最低封包資料契約</w:t>
      </w:r>
    </w:p>
    <w:p>
      <w:pPr>
        <w:pStyle w:val="FirstParagraph"/>
      </w:pPr>
      <w:r>
        <w:t xml:space="preserve">以下為方便討論的概念格式，不是正式 JSON Schema：</w:t>
      </w:r>
    </w:p>
    <w:p>
      <w:pPr>
        <w:pStyle w:val="SourceCode"/>
      </w:pPr>
      <w:r>
        <w:rPr>
          <w:rStyle w:val="FunctionTok"/>
        </w:rPr>
        <w:t xml:space="preserve">packet_id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唯一識別碼</w:t>
      </w:r>
      <w:r>
        <w:br/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所屬 H0-H3 節點／步驟</w:t>
      </w:r>
      <w:r>
        <w:br/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本封包要解決的問題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必要資料與來源引用</w:t>
      </w:r>
      <w:r>
        <w:br/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啟用條件、前置條件及限制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允許執行的動作與負責角色／能力</w:t>
      </w:r>
      <w:r>
        <w:br/>
      </w:r>
      <w:r>
        <w:rPr>
          <w:rStyle w:val="FunctionTok"/>
        </w:rPr>
        <w:t xml:space="preserve">expected_output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預期產出與接受條件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WAITING | READY | RUNNING | PASS | FAIL | BLOCKED</w:t>
      </w:r>
      <w:r>
        <w:br/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實際結果摘要與輸出引用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必要證據引用</w:t>
      </w:r>
      <w:r>
        <w:br/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下一封包、回退節點或停止原因</w:t>
      </w:r>
    </w:p>
    <w:p>
      <w:pPr>
        <w:pStyle w:val="FirstParagraph"/>
      </w:pPr>
      <w:r>
        <w:t xml:space="preserve">上述只表示資料概念。正式 Schema 應先檢查 P2 現有 Task／Result／Execution／Current 契約，能重用就重用，不應建立與既有契約重複的新格式。為保持極簡，可把欄位依五組組織，避免把每個欄位變成另一套治理機制。</w:t>
      </w:r>
      <w:r>
        <w:rPr>
          <w:rStyle w:val="VerbatimChar"/>
        </w:rPr>
        <w:t xml:space="preserve">goal</w:t>
      </w:r>
      <w:r>
        <w:t xml:space="preserve"> </w:t>
      </w:r>
      <w:r>
        <w:t xml:space="preserve">之前的空格只用於示例可讀性，正式 Schema 需要採用標準格式。</w:t>
      </w:r>
    </w:p>
    <w:bookmarkEnd w:id="79"/>
    <w:bookmarkStart w:id="83" w:name="Xc86e812b2c85db11c99e5cc7139b29240895bd2"/>
    <w:p>
      <w:pPr>
        <w:pStyle w:val="Heading1"/>
      </w:pPr>
      <w:r>
        <w:t xml:space="preserve">14. 治理、權限與證據邊界</w:t>
      </w:r>
    </w:p>
    <w:bookmarkStart w:id="80" w:name="Xf08b22b94c4beb5526f18242a85d5fda2ea4e26"/>
    <w:p>
      <w:pPr>
        <w:pStyle w:val="Heading2"/>
      </w:pPr>
      <w:r>
        <w:t xml:space="preserve">14.1 權限邊界不能被簡化掉</w:t>
      </w:r>
    </w:p>
    <w:p>
      <w:pPr>
        <w:pStyle w:val="FirstParagraph"/>
      </w:pPr>
      <w:r>
        <w:t xml:space="preserve">封包的動作必須在已核准的角色、能力、範圍與資源權限內。Executor 不能自我授權、直接改寫不屬於自己的權威狀態，也不能自行宣告獨立驗收通過。</w:t>
      </w:r>
    </w:p>
    <w:bookmarkEnd w:id="80"/>
    <w:bookmarkStart w:id="81" w:name="Xc2548e8adc29aa93b1b9431d34fc72245a00e0c"/>
    <w:p>
      <w:pPr>
        <w:pStyle w:val="Heading2"/>
      </w:pPr>
      <w:r>
        <w:t xml:space="preserve">14.2 成本與環境條件</w:t>
      </w:r>
    </w:p>
    <w:p>
      <w:pPr>
        <w:pStyle w:val="FirstParagraph"/>
      </w:pPr>
      <w:r>
        <w:t xml:space="preserve">功能條件必須包含必要的成本／資源檢查。外部工具、計量 API、付費環境或不確定額度的操作，在成本與權限狀態未確認時應 BLOCKED；不能藉由重試或更換工具繞過限制。</w:t>
      </w:r>
    </w:p>
    <w:bookmarkEnd w:id="81"/>
    <w:bookmarkStart w:id="82" w:name="Xbab7c56f7e2fac54b7d5e98b6542d5d8efa8f85"/>
    <w:p>
      <w:pPr>
        <w:pStyle w:val="Heading2"/>
      </w:pPr>
      <w:r>
        <w:t xml:space="preserve">14.3 證據層級不可互換</w:t>
      </w:r>
    </w:p>
    <w:p>
      <w:pPr>
        <w:pStyle w:val="FirstParagraph"/>
      </w:pPr>
      <w:r>
        <w:t xml:space="preserve">至少要分清：</w:t>
      </w:r>
    </w:p>
    <w:p>
      <w:pPr>
        <w:pStyle w:val="Compact"/>
        <w:numPr>
          <w:ilvl w:val="0"/>
          <w:numId w:val="1025"/>
        </w:numPr>
      </w:pPr>
      <w:r>
        <w:t xml:space="preserve">設計／文件已寫入。</w:t>
      </w:r>
    </w:p>
    <w:p>
      <w:pPr>
        <w:pStyle w:val="Compact"/>
        <w:numPr>
          <w:ilvl w:val="0"/>
          <w:numId w:val="1025"/>
        </w:numPr>
      </w:pPr>
      <w:r>
        <w:t xml:space="preserve">靜態閱讀／契約檢查。</w:t>
      </w:r>
    </w:p>
    <w:p>
      <w:pPr>
        <w:pStyle w:val="Compact"/>
        <w:numPr>
          <w:ilvl w:val="0"/>
          <w:numId w:val="1025"/>
        </w:numPr>
      </w:pPr>
      <w:r>
        <w:t xml:space="preserve">局部案例推演或模擬。</w:t>
      </w:r>
    </w:p>
    <w:p>
      <w:pPr>
        <w:pStyle w:val="Compact"/>
        <w:numPr>
          <w:ilvl w:val="0"/>
          <w:numId w:val="1025"/>
        </w:numPr>
      </w:pPr>
      <w:r>
        <w:t xml:space="preserve">實際程式測試。</w:t>
      </w:r>
    </w:p>
    <w:p>
      <w:pPr>
        <w:pStyle w:val="Compact"/>
        <w:numPr>
          <w:ilvl w:val="0"/>
          <w:numId w:val="1025"/>
        </w:numPr>
      </w:pPr>
      <w:r>
        <w:t xml:space="preserve">整批整合驗收。</w:t>
      </w:r>
    </w:p>
    <w:p>
      <w:pPr>
        <w:pStyle w:val="Compact"/>
        <w:numPr>
          <w:ilvl w:val="0"/>
          <w:numId w:val="1025"/>
        </w:numPr>
      </w:pPr>
      <w:r>
        <w:t xml:space="preserve">真實 Runtime 觀測。</w:t>
      </w:r>
    </w:p>
    <w:p>
      <w:pPr>
        <w:pStyle w:val="FirstParagraph"/>
      </w:pPr>
      <w:r>
        <w:t xml:space="preserve">一個層級不能冒充更高層級。封包可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其局部接受條件，但全案 Runtime 狀態仍須依獨立真實證據判定。</w:t>
      </w:r>
    </w:p>
    <w:bookmarkEnd w:id="82"/>
    <w:bookmarkEnd w:id="83"/>
    <w:bookmarkStart w:id="86" w:name="Xba843ad56fe382ffa1e6ebbeb3dcb1e902b1fcf"/>
    <w:p>
      <w:pPr>
        <w:pStyle w:val="Heading1"/>
      </w:pPr>
      <w:r>
        <w:t xml:space="preserve">15. 預期效益與主要風險</w:t>
      </w:r>
    </w:p>
    <w:bookmarkStart w:id="84" w:name="X576d79c305b625c2398999e206cd6529b2bcc68"/>
    <w:p>
      <w:pPr>
        <w:pStyle w:val="Heading2"/>
      </w:pPr>
      <w:r>
        <w:t xml:space="preserve">15.1 預期效益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降低結構混亂：</w:t>
      </w:r>
      <w:r>
        <w:t xml:space="preserve"> </w:t>
      </w:r>
      <w:r>
        <w:t xml:space="preserve">H0–H2 不因新功能不斷膨脹；新增能力必須找到唯一主要位置。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降低錯誤調用：</w:t>
      </w:r>
      <w:r>
        <w:t xml:space="preserve"> </w:t>
      </w:r>
      <w:r>
        <w:t xml:space="preserve">觸發、輸入、權限與狀態條件不成立就不執行。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簡化中控：</w:t>
      </w:r>
      <w:r>
        <w:t xml:space="preserve"> </w:t>
      </w:r>
      <w:r>
        <w:t xml:space="preserve">中控不處理所有語意決策，只依封包契約推進。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提高交接品質：</w:t>
      </w:r>
      <w:r>
        <w:t xml:space="preserve"> </w:t>
      </w:r>
      <w:r>
        <w:t xml:space="preserve">規劃輸出成為藍圖輸入，藍圖輸出成為施工輸入，施工結果成為驗收輸入。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進度更可見：</w:t>
      </w:r>
      <w:r>
        <w:t xml:space="preserve"> </w:t>
      </w:r>
      <w:r>
        <w:t xml:space="preserve">目前封包、狀態、阻塞原因與下一步可明確查詢。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減少上下文負擔：</w:t>
      </w:r>
      <w:r>
        <w:t xml:space="preserve"> </w:t>
      </w:r>
      <w:r>
        <w:t xml:space="preserve">以來源引用傳遞必要資料，不反覆載入完整歷史。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改善資料治理：</w:t>
      </w:r>
      <w:r>
        <w:t xml:space="preserve"> </w:t>
      </w:r>
      <w:r>
        <w:t xml:space="preserve">結案時集中處理證據、核心結果、暫存產物與退場。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更容易測試：</w:t>
      </w:r>
      <w:r>
        <w:t xml:space="preserve"> </w:t>
      </w:r>
      <w:r>
        <w:t xml:space="preserve">每個封包都可針對正常、負例及邊界條件檢查。</w:t>
      </w:r>
    </w:p>
    <w:bookmarkEnd w:id="84"/>
    <w:bookmarkStart w:id="85" w:name="Xbecce6bc36834732dc14e0c39bcb921571b2160"/>
    <w:p>
      <w:pPr>
        <w:pStyle w:val="Heading2"/>
      </w:pPr>
      <w:r>
        <w:t xml:space="preserve">15.2 主要風險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過度壓縮欄位</w:t>
      </w:r>
      <w:r>
        <w:t xml:space="preserve">：如果移除必要的來源、權限或證據欄位，系統會變得短小但不可靠。解法是簡化呈現，不刪除必要契約。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條件寫得模糊</w:t>
      </w:r>
      <w:r>
        <w:t xml:space="preserve">：例如「複雜時才研究」不可穩定驗證。解法是把條件寫成可觀察事件或明確的語意判斷規則。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所有步驟都封包化</w:t>
      </w:r>
      <w:r>
        <w:t xml:space="preserve">：若每個微小動作都產生持久化檔案，反而增加維護成本。解法是簡單步驟可在工作上下文內完成，只有交接／保存／驗收需要時才建立正式封包。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回退循環</w:t>
      </w:r>
      <w:r>
        <w:t xml:space="preserve">：失敗後不斷重做。解法是封包記錄失敗原因、返回目標與重試限制。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單一流程掩蓋真正不同的責任</w:t>
      </w:r>
      <w:r>
        <w:t xml:space="preserve">：流程統一不等於權限統一。解法是保留責任、資料所有權及獨立驗收界線。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局部 PASS 被誤認為全案 PASS</w:t>
      </w:r>
      <w:r>
        <w:t xml:space="preserve">：解法是分開封包接受結果與整體任務結案條件。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新架構與現有 P2 契約重複</w:t>
      </w:r>
      <w:r>
        <w:t xml:space="preserve">：解法是先對帳 Task／Result／Execution／Current 和既有 Schema，再決定如何映射，不另建平行權威。</w:t>
      </w:r>
    </w:p>
    <w:bookmarkEnd w:id="85"/>
    <w:bookmarkEnd w:id="86"/>
    <w:bookmarkStart w:id="87" w:name="Xd2c726de1fa7f87e467f8c83c034c409e880c47"/>
    <w:p>
      <w:pPr>
        <w:pStyle w:val="Heading1"/>
      </w:pPr>
      <w:r>
        <w:t xml:space="preserve">16. 導入與驗證順序</w:t>
      </w:r>
    </w:p>
    <w:p>
      <w:pPr>
        <w:pStyle w:val="FirstParagraph"/>
      </w:pPr>
      <w:r>
        <w:t xml:space="preserve">本節是建議順序，並不表示已執行。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凍結概念骨架：</w:t>
      </w:r>
      <w:r>
        <w:t xml:space="preserve"> </w:t>
      </w:r>
      <w:r>
        <w:t xml:space="preserve">確認 H0–H2，僅在 H3 展開必要分支。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核對功能映射：</w:t>
      </w:r>
      <w:r>
        <w:t xml:space="preserve"> </w:t>
      </w:r>
      <w:r>
        <w:t xml:space="preserve">逐項比對 F01–F30、唯一施工藍圖和功能矩陣，確認唯一主要歸屬、啟用條件及是否重複。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盤點現有封包契約：</w:t>
      </w:r>
      <w:r>
        <w:t xml:space="preserve"> </w:t>
      </w:r>
      <w:r>
        <w:t xml:space="preserve">檢查 Task Packet、Result Packet、Execution、Brain Proposal、Current 和相關 Schema，避免建立重複格式。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設計最小共用封包契約：</w:t>
      </w:r>
      <w:r>
        <w:t xml:space="preserve"> </w:t>
      </w:r>
      <w:r>
        <w:t xml:space="preserve">只新增既有契約沒有且確實需要的內容；保持五組欄位概念。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定義狀態與轉移 Gate：</w:t>
      </w:r>
      <w:r>
        <w:t xml:space="preserve"> </w:t>
      </w:r>
      <w:r>
        <w:t xml:space="preserve">驗證 WAITING／READY／RUNNING／PASS／FAIL／BLOCKED 的合法轉移，確認失敗和阻塞不能直接被視為完成。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整理功能觸發條件：</w:t>
      </w:r>
      <w:r>
        <w:t xml:space="preserve"> </w:t>
      </w:r>
      <w:r>
        <w:t xml:space="preserve">優先處理高風險或高頻功能，例如外部研究、全庫掃描、角色派送、施工、驗收、藍圖變更和資料清理。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建立封包閉環測試：</w:t>
      </w:r>
      <w:r>
        <w:t xml:space="preserve"> </w:t>
      </w:r>
      <w:r>
        <w:t xml:space="preserve">選一條低風險的端到端流程，覆蓋正常路徑、前置條件缺失、功能不應啟動、執行失敗、驗收失敗、回退與資料退場。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比較簡化前後：</w:t>
      </w:r>
      <w:r>
        <w:t xml:space="preserve"> </w:t>
      </w:r>
      <w:r>
        <w:t xml:space="preserve">觀察重複功能數、錯誤調用、上下文讀取量、交接失敗、狀態不一致與閉環成功率。沒有實際量測時標示</w:t>
      </w:r>
      <w:r>
        <w:t xml:space="preserve"> </w:t>
      </w:r>
      <w:r>
        <w:rPr>
          <w:rStyle w:val="VerbatimChar"/>
        </w:rPr>
        <w:t xml:space="preserve">UNMEASURED</w:t>
      </w:r>
      <w:r>
        <w:t xml:space="preserve">，不憑感覺宣告改進。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通過證據後才推廣：</w:t>
      </w:r>
      <w:r>
        <w:t xml:space="preserve"> </w:t>
      </w:r>
      <w:r>
        <w:t xml:space="preserve">先在受控工作單元驗證，再按 P2 現有藍圖的規則更新唯一權威文件與相關派生視圖，不直接全庫重構。</w:t>
      </w:r>
    </w:p>
    <w:bookmarkEnd w:id="87"/>
    <w:bookmarkStart w:id="88" w:name="X9921074d5e6e7adab94cce921149f18db865fa5"/>
    <w:p>
      <w:pPr>
        <w:pStyle w:val="Heading1"/>
      </w:pPr>
      <w:r>
        <w:t xml:space="preserve">17. 驗收標準</w:t>
      </w:r>
    </w:p>
    <w:p>
      <w:pPr>
        <w:pStyle w:val="FirstParagraph"/>
      </w:pPr>
      <w:r>
        <w:t xml:space="preserve">新架構最少應通過以下檢查：</w:t>
      </w:r>
    </w:p>
    <w:p>
      <w:pPr>
        <w:pStyle w:val="Compact"/>
        <w:numPr>
          <w:ilvl w:val="0"/>
          <w:numId w:val="1029"/>
        </w:numPr>
      </w:pPr>
      <w:r>
        <w:t xml:space="preserve">每項正式功能在 H0–H3 中有唯一主要歸屬。</w:t>
      </w:r>
    </w:p>
    <w:p>
      <w:pPr>
        <w:pStyle w:val="Compact"/>
        <w:numPr>
          <w:ilvl w:val="0"/>
          <w:numId w:val="1029"/>
        </w:numPr>
      </w:pPr>
      <w:r>
        <w:t xml:space="preserve">任何新功能都能說明上層目標、觸發條件、輸入、輸出及後續因果。</w:t>
      </w:r>
    </w:p>
    <w:p>
      <w:pPr>
        <w:pStyle w:val="Compact"/>
        <w:numPr>
          <w:ilvl w:val="0"/>
          <w:numId w:val="1029"/>
        </w:numPr>
      </w:pPr>
      <w:r>
        <w:t xml:space="preserve">所有條件不成立的功能都不會被調用。</w:t>
      </w:r>
    </w:p>
    <w:p>
      <w:pPr>
        <w:pStyle w:val="Compact"/>
        <w:numPr>
          <w:ilvl w:val="0"/>
          <w:numId w:val="1029"/>
        </w:numPr>
      </w:pPr>
      <w:r>
        <w:t xml:space="preserve">缺少權限、必要輸入或成本資訊時，不會越過 Gate。</w:t>
      </w:r>
    </w:p>
    <w:p>
      <w:pPr>
        <w:pStyle w:val="Compact"/>
        <w:numPr>
          <w:ilvl w:val="0"/>
          <w:numId w:val="1029"/>
        </w:numPr>
      </w:pPr>
      <w:r>
        <w:t xml:space="preserve">中控能只靠封包身份、狀態、前置條件與下一步引用推進流程，不依賴隱藏對話記憶。</w:t>
      </w:r>
    </w:p>
    <w:p>
      <w:pPr>
        <w:pStyle w:val="Compact"/>
        <w:numPr>
          <w:ilvl w:val="0"/>
          <w:numId w:val="1029"/>
        </w:numPr>
      </w:pPr>
      <w:r>
        <w:t xml:space="preserve">單個封包閉環與全案閉環不會混淆。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FAIL</w:t>
      </w:r>
      <w:r>
        <w:t xml:space="preserve">、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有清楚區別；失敗不會被覆蓋成成功。</w:t>
      </w:r>
    </w:p>
    <w:p>
      <w:pPr>
        <w:pStyle w:val="Compact"/>
        <w:numPr>
          <w:ilvl w:val="0"/>
          <w:numId w:val="1029"/>
        </w:numPr>
      </w:pPr>
      <w:r>
        <w:t xml:space="preserve">規劃、藍圖、施工、驗收共用同一封包運作規則。</w:t>
      </w:r>
    </w:p>
    <w:p>
      <w:pPr>
        <w:pStyle w:val="Compact"/>
        <w:numPr>
          <w:ilvl w:val="0"/>
          <w:numId w:val="1029"/>
        </w:numPr>
      </w:pPr>
      <w:r>
        <w:t xml:space="preserve">封包間透過引用交接必要上下文，不需要複製完整歷史。</w:t>
      </w:r>
    </w:p>
    <w:p>
      <w:pPr>
        <w:pStyle w:val="Compact"/>
        <w:numPr>
          <w:ilvl w:val="0"/>
          <w:numId w:val="1029"/>
        </w:numPr>
      </w:pPr>
      <w:r>
        <w:t xml:space="preserve">結案可以保留核心結果與證據，安全處理無用暫存資料。</w:t>
      </w:r>
    </w:p>
    <w:p>
      <w:pPr>
        <w:pStyle w:val="Compact"/>
        <w:numPr>
          <w:ilvl w:val="0"/>
          <w:numId w:val="1029"/>
        </w:numPr>
      </w:pPr>
      <w:r>
        <w:t xml:space="preserve">具備正常、負例、邊界測試與可回讀證據；未執行的測試明確標示未執行。</w:t>
      </w:r>
    </w:p>
    <w:p>
      <w:pPr>
        <w:pStyle w:val="Compact"/>
        <w:numPr>
          <w:ilvl w:val="0"/>
          <w:numId w:val="1029"/>
        </w:numPr>
      </w:pPr>
      <w:r>
        <w:t xml:space="preserve">唯一 Current、唯一 P2 施工藍圖及既有資料責任不會因新方案另立平行真相。</w:t>
      </w:r>
    </w:p>
    <w:bookmarkEnd w:id="88"/>
    <w:bookmarkStart w:id="89" w:name="X4e001eb39d71df387e56d289585949aa8023d3c"/>
    <w:p>
      <w:pPr>
        <w:pStyle w:val="Heading1"/>
      </w:pPr>
      <w:r>
        <w:t xml:space="preserve">18. 目前未知與待決事項</w:t>
      </w:r>
    </w:p>
    <w:p>
      <w:pPr>
        <w:pStyle w:val="Compact"/>
        <w:numPr>
          <w:ilvl w:val="0"/>
          <w:numId w:val="1030"/>
        </w:numPr>
      </w:pPr>
      <w:r>
        <w:t xml:space="preserve">H0–H2 的粗略骨架已獲本輪討論認同；是否正式成為 P2 權威架構仍待授權與藍圖對帳。</w:t>
      </w:r>
    </w:p>
    <w:p>
      <w:pPr>
        <w:pStyle w:val="Compact"/>
        <w:numPr>
          <w:ilvl w:val="0"/>
          <w:numId w:val="1030"/>
        </w:numPr>
      </w:pPr>
      <w:r>
        <w:t xml:space="preserve">六種狀態是初步最小方案，仍應對照既有 P2 狀態機，確認能否重用既有狀態語意，不應先建立新狀態系統。</w:t>
      </w:r>
    </w:p>
    <w:p>
      <w:pPr>
        <w:pStyle w:val="Compact"/>
        <w:numPr>
          <w:ilvl w:val="0"/>
          <w:numId w:val="1030"/>
        </w:numPr>
      </w:pPr>
      <w:r>
        <w:t xml:space="preserve">目前 F01–F30 主要歸屬是概念映射，須由 P2 唯一藍圖與功能矩陣逐項核對。</w:t>
      </w:r>
    </w:p>
    <w:p>
      <w:pPr>
        <w:pStyle w:val="Compact"/>
        <w:numPr>
          <w:ilvl w:val="0"/>
          <w:numId w:val="1030"/>
        </w:numPr>
      </w:pPr>
      <w:r>
        <w:t xml:space="preserve">每一功能的具體啟用條件、禁止條件、輸入、輸出與回退位置尚未全部形式化。</w:t>
      </w:r>
    </w:p>
    <w:p>
      <w:pPr>
        <w:pStyle w:val="Compact"/>
        <w:numPr>
          <w:ilvl w:val="0"/>
          <w:numId w:val="1030"/>
        </w:numPr>
      </w:pPr>
      <w:r>
        <w:t xml:space="preserve">現有 P2 的 Task／Result／Execution／Current Schema 是否能直接承載所有必要封包資訊，需要靜態對帳與測試證據。</w:t>
      </w:r>
    </w:p>
    <w:p>
      <w:pPr>
        <w:pStyle w:val="Compact"/>
        <w:numPr>
          <w:ilvl w:val="0"/>
          <w:numId w:val="1030"/>
        </w:numPr>
      </w:pPr>
      <w:r>
        <w:t xml:space="preserve">本輪只做了設計整理，未修改 P2 儲存庫，未執行程式測試，也未驗證真實 Runtime。</w:t>
      </w:r>
    </w:p>
    <w:p>
      <w:pPr>
        <w:pStyle w:val="Compact"/>
        <w:numPr>
          <w:ilvl w:val="0"/>
          <w:numId w:val="1030"/>
        </w:numPr>
      </w:pPr>
      <w:r>
        <w:t xml:space="preserve">P2 目前的施工批次與功能測試狀態必須以最新 Current 與證據矩陣為準；文件或藍圖映射不能當成實作完成的證據。</w:t>
      </w:r>
    </w:p>
    <w:bookmarkEnd w:id="89"/>
    <w:bookmarkStart w:id="90" w:name="Xd5dd256c98550cebc9f05cc4799a64d932b51a7"/>
    <w:p>
      <w:pPr>
        <w:pStyle w:val="Heading1"/>
      </w:pPr>
      <w:r>
        <w:t xml:space="preserve">19. 附錄 A：五個環節的 H2 粗略骨架</w:t>
      </w:r>
    </w:p>
    <w:p>
      <w:pPr>
        <w:pStyle w:val="SourceCode"/>
      </w:pPr>
      <w:r>
        <w:rPr>
          <w:rStyle w:val="VerbatimChar"/>
        </w:rPr>
        <w:t xml:space="preserve">P2：解決問題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理解問題</w:t>
      </w:r>
      <w:r>
        <w:br/>
      </w:r>
      <w:r>
        <w:rPr>
          <w:rStyle w:val="VerbatimChar"/>
        </w:rPr>
        <w:t xml:space="preserve">│   ├── 1.1 要達成什麼目標</w:t>
      </w:r>
      <w:r>
        <w:br/>
      </w:r>
      <w:r>
        <w:rPr>
          <w:rStyle w:val="VerbatimChar"/>
        </w:rPr>
        <w:t xml:space="preserve">│   ├── 1.2 目前是什麼情況</w:t>
      </w:r>
      <w:r>
        <w:br/>
      </w:r>
      <w:r>
        <w:rPr>
          <w:rStyle w:val="VerbatimChar"/>
        </w:rPr>
        <w:t xml:space="preserve">│   ├── 1.3 有哪些限制</w:t>
      </w:r>
      <w:r>
        <w:br/>
      </w:r>
      <w:r>
        <w:rPr>
          <w:rStyle w:val="VerbatimChar"/>
        </w:rPr>
        <w:t xml:space="preserve">│   └── 1.4 怎樣才算成功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決定做法</w:t>
      </w:r>
      <w:r>
        <w:br/>
      </w:r>
      <w:r>
        <w:rPr>
          <w:rStyle w:val="VerbatimChar"/>
        </w:rPr>
        <w:t xml:space="preserve">│   ├── 2.1 找出需要的資料</w:t>
      </w:r>
      <w:r>
        <w:br/>
      </w:r>
      <w:r>
        <w:rPr>
          <w:rStyle w:val="VerbatimChar"/>
        </w:rPr>
        <w:t xml:space="preserve">│   ├── 2.2 找出可行的方法</w:t>
      </w:r>
      <w:r>
        <w:br/>
      </w:r>
      <w:r>
        <w:rPr>
          <w:rStyle w:val="VerbatimChar"/>
        </w:rPr>
        <w:t xml:space="preserve">│   ├── 2.3 選擇合適的方法</w:t>
      </w:r>
      <w:r>
        <w:br/>
      </w:r>
      <w:r>
        <w:rPr>
          <w:rStyle w:val="VerbatimChar"/>
        </w:rPr>
        <w:t xml:space="preserve">│   └── 2.4 安排執行順序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執行做法</w:t>
      </w:r>
      <w:r>
        <w:br/>
      </w:r>
      <w:r>
        <w:rPr>
          <w:rStyle w:val="VerbatimChar"/>
        </w:rPr>
        <w:t xml:space="preserve">│   ├── 3.1 決定由誰執行</w:t>
      </w:r>
      <w:r>
        <w:br/>
      </w:r>
      <w:r>
        <w:rPr>
          <w:rStyle w:val="VerbatimChar"/>
        </w:rPr>
        <w:t xml:space="preserve">│   ├── 3.2 提供必要的工作資料</w:t>
      </w:r>
      <w:r>
        <w:br/>
      </w:r>
      <w:r>
        <w:rPr>
          <w:rStyle w:val="VerbatimChar"/>
        </w:rPr>
        <w:t xml:space="preserve">│   ├── 3.3 執行工作</w:t>
      </w:r>
      <w:r>
        <w:br/>
      </w:r>
      <w:r>
        <w:rPr>
          <w:rStyle w:val="VerbatimChar"/>
        </w:rPr>
        <w:t xml:space="preserve">│   └── 3.4 回報結果與狀態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檢查結果</w:t>
      </w:r>
      <w:r>
        <w:br/>
      </w:r>
      <w:r>
        <w:rPr>
          <w:rStyle w:val="VerbatimChar"/>
        </w:rPr>
        <w:t xml:space="preserve">│   ├── 4.1 比較目標與實際結果</w:t>
      </w:r>
      <w:r>
        <w:br/>
      </w:r>
      <w:r>
        <w:rPr>
          <w:rStyle w:val="VerbatimChar"/>
        </w:rPr>
        <w:t xml:space="preserve">│   ├── 4.2 確認證據是否足夠</w:t>
      </w:r>
      <w:r>
        <w:br/>
      </w:r>
      <w:r>
        <w:rPr>
          <w:rStyle w:val="VerbatimChar"/>
        </w:rPr>
        <w:t xml:space="preserve">│   └── 4.3 判定成功或失敗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5. 修正與結案</w:t>
      </w:r>
      <w:r>
        <w:br/>
      </w:r>
      <w:r>
        <w:rPr>
          <w:rStyle w:val="VerbatimChar"/>
        </w:rPr>
        <w:t xml:space="preserve">    ├── 5.1 找出失敗原因</w:t>
      </w:r>
      <w:r>
        <w:br/>
      </w:r>
      <w:r>
        <w:rPr>
          <w:rStyle w:val="VerbatimChar"/>
        </w:rPr>
        <w:t xml:space="preserve">    ├── 5.2 修正問題</w:t>
      </w:r>
      <w:r>
        <w:br/>
      </w:r>
      <w:r>
        <w:rPr>
          <w:rStyle w:val="VerbatimChar"/>
        </w:rPr>
        <w:t xml:space="preserve">    ├── 5.3 必要時重新執行</w:t>
      </w:r>
      <w:r>
        <w:br/>
      </w:r>
      <w:r>
        <w:rPr>
          <w:rStyle w:val="VerbatimChar"/>
        </w:rPr>
        <w:t xml:space="preserve">    └── 5.4 更新結果與收尾</w:t>
      </w:r>
    </w:p>
    <w:bookmarkEnd w:id="90"/>
    <w:bookmarkStart w:id="91" w:name="X4387d9f42324835cefa9c6e79b330e5e5147ab8"/>
    <w:p>
      <w:pPr>
        <w:pStyle w:val="Heading1"/>
      </w:pPr>
      <w:r>
        <w:t xml:space="preserve">20. 附錄 B：設計用語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H0：</w:t>
      </w:r>
      <w:r>
        <w:t xml:space="preserve"> </w:t>
      </w:r>
      <w:r>
        <w:t xml:space="preserve">本系統最高目標。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H1：</w:t>
      </w:r>
      <w:r>
        <w:t xml:space="preserve"> </w:t>
      </w:r>
      <w:r>
        <w:t xml:space="preserve">核心問題解決環節。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H2：</w:t>
      </w:r>
      <w:r>
        <w:t xml:space="preserve"> </w:t>
      </w:r>
      <w:r>
        <w:t xml:space="preserve">各環節的基本步驟。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H3：</w:t>
      </w:r>
      <w:r>
        <w:t xml:space="preserve"> </w:t>
      </w:r>
      <w:r>
        <w:t xml:space="preserve">具體選項、條件分支與能力選擇開始明顯展開的層級。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功能／能力：</w:t>
      </w:r>
      <w:r>
        <w:t xml:space="preserve"> </w:t>
      </w:r>
      <w:r>
        <w:t xml:space="preserve">可被流程調用的具體工作能力；具有用途、條件、輸入、輸出和限制。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技能／方法：</w:t>
      </w:r>
      <w:r>
        <w:t xml:space="preserve"> </w:t>
      </w:r>
      <w:r>
        <w:t xml:space="preserve">達成特定任務的操作方法；不是自動獲得權限的主體。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角色：</w:t>
      </w:r>
      <w:r>
        <w:t xml:space="preserve"> </w:t>
      </w:r>
      <w:r>
        <w:t xml:space="preserve">對特定工作負責的責任承擔者；角色名稱本身不構成授權。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封包：</w:t>
      </w:r>
      <w:r>
        <w:t xml:space="preserve"> </w:t>
      </w:r>
      <w:r>
        <w:t xml:space="preserve">一次有明確邊界與結果的問題處理單位。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啟用條件：</w:t>
      </w:r>
      <w:r>
        <w:t xml:space="preserve"> </w:t>
      </w:r>
      <w:r>
        <w:t xml:space="preserve">決定功能是否可進入可執行範圍的條件。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閉環：</w:t>
      </w:r>
      <w:r>
        <w:t xml:space="preserve"> </w:t>
      </w:r>
      <w:r>
        <w:t xml:space="preserve">執行後有結果、有驗收，且狀態／後續關係已被正確更新。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Current：</w:t>
      </w:r>
      <w:r>
        <w:t xml:space="preserve"> </w:t>
      </w:r>
      <w:r>
        <w:t xml:space="preserve">P2 現有架構中唯一的執行現況權威；本提案不另建一份。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證據層級：</w:t>
      </w:r>
      <w:r>
        <w:t xml:space="preserve"> </w:t>
      </w:r>
      <w:r>
        <w:t xml:space="preserve">區分設計、靜態檢查、模擬、程式測試、整批驗收與真實 Runtime 的依據。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結論：</w:t>
      </w:r>
      <w:r>
        <w:t xml:space="preserve"> </w:t>
      </w:r>
      <w:r>
        <w:t xml:space="preserve">P2 的底層應保持簡單。先以單一問題解決流程定位所有功能，讓 H3 的條件分支決定何時啟用能力，再用共用封包交接每一步的輸入、結果與下一步。中控只依明確狀態與條件推進；功能、角色、上下文、因果與資料退場都服務於同一條流程，而不是各自建立平行系統。此設計的成敗，最終要以錯誤調用、交接一致性、閉環證據、上下文成本與實際驗收結果驗證，而不是只靠架構看起來更簡潔來判斷。</w:t>
      </w:r>
    </w:p>
    <w:bookmarkEnd w:id="91"/>
    <w:sectPr>
      <w:headerReference r:id="rId9" w:type="default"/>
      <w:footerReference r:id="rId10" w:type="default"/>
      <w:pgMar w:bottom="1037" w:left="1123" w:right="1123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E7882"/>
        <w:sz w:val="16"/>
      </w:rPr>
      <w:t xml:space="preserve">P2 討論整理稿  •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E7882"/>
        <w:sz w:val="16"/>
      </w:rPr>
      <w:t>P2 封包式問題解決架構｜討論整理稿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 CJK TC" w:cs="Noto Sans CJK TC" w:eastAsia="Noto Sans CJK TC" w:hAnsi="Noto Sans CJK TC"/>
      <w:color w:val="282F38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80"/>
      <w:jc w:val="center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1936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1936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60"/>
      <w:outlineLvl w:val="1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285382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60"/>
      <w:outlineLvl w:val="2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3F5163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160"/>
      <w:outlineLvl w:val="3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i/>
      <w:color w:val="3F5163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TC" w:cs="Noto Sans Mono CJK TC" w:eastAsia="Noto Sans Mono CJK TC" w:hAnsi="Noto Sans Mono CJK TC"/>
      <w:color w:val="323C46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2026-10-16T21:14:18Z</dcterms:created>
  <dcterms:modified xsi:type="dcterms:W3CDTF">2026-10-16T21:14:18Z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