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EC9166" w14:textId="77777777" w:rsidR="009672AE" w:rsidRDefault="00000000">
      <w:pPr>
        <w:pStyle w:val="Heading1"/>
        <w:numPr>
          <w:ilvl w:val="0"/>
          <w:numId w:val="0"/>
        </w:numPr>
        <w:spacing w:after="265"/>
        <w:ind w:left="-5"/>
      </w:pPr>
      <w:r>
        <w:t>Lecture Topic Task: Making Implicit Rules Explicit with the Specification Pattern</w:t>
      </w:r>
      <w:r>
        <w:rPr>
          <w:sz w:val="27"/>
        </w:rPr>
        <w:t xml:space="preserve"> </w:t>
      </w:r>
    </w:p>
    <w:p w14:paraId="5A92C0D5" w14:textId="77777777" w:rsidR="009672AE" w:rsidRDefault="00000000">
      <w:pPr>
        <w:spacing w:after="261" w:line="250" w:lineRule="auto"/>
        <w:ind w:left="-5" w:right="167" w:hanging="10"/>
      </w:pPr>
      <w:r>
        <w:rPr>
          <w:rFonts w:ascii="Times New Roman" w:eastAsia="Times New Roman" w:hAnsi="Times New Roman" w:cs="Times New Roman"/>
          <w:b/>
          <w:sz w:val="24"/>
        </w:rPr>
        <w:t>Due Date:</w:t>
      </w:r>
      <w:r>
        <w:rPr>
          <w:rFonts w:ascii="Times New Roman" w:eastAsia="Times New Roman" w:hAnsi="Times New Roman" w:cs="Times New Roman"/>
          <w:sz w:val="24"/>
        </w:rPr>
        <w:t xml:space="preserve"> Friday, October 24, 2025 </w:t>
      </w:r>
    </w:p>
    <w:p w14:paraId="4AFC8FDB" w14:textId="77777777" w:rsidR="009672AE" w:rsidRDefault="00000000">
      <w:pPr>
        <w:spacing w:after="0"/>
        <w:ind w:left="-5" w:hanging="10"/>
      </w:pPr>
      <w:r>
        <w:rPr>
          <w:rFonts w:ascii="Times New Roman" w:eastAsia="Times New Roman" w:hAnsi="Times New Roman" w:cs="Times New Roman"/>
          <w:b/>
          <w:sz w:val="24"/>
        </w:rPr>
        <w:t>Objective:</w:t>
      </w:r>
      <w:r>
        <w:rPr>
          <w:rFonts w:ascii="Times New Roman" w:eastAsia="Times New Roman" w:hAnsi="Times New Roman" w:cs="Times New Roman"/>
          <w:sz w:val="24"/>
        </w:rPr>
        <w:t xml:space="preserve"> </w:t>
      </w:r>
    </w:p>
    <w:p w14:paraId="5627B4A6" w14:textId="77777777" w:rsidR="009672AE" w:rsidRDefault="00000000">
      <w:pPr>
        <w:spacing w:after="322" w:line="250" w:lineRule="auto"/>
        <w:ind w:left="-5" w:right="167" w:hanging="10"/>
      </w:pPr>
      <w:r>
        <w:rPr>
          <w:rFonts w:ascii="Times New Roman" w:eastAsia="Times New Roman" w:hAnsi="Times New Roman" w:cs="Times New Roman"/>
          <w:sz w:val="24"/>
        </w:rPr>
        <w:t xml:space="preserve">Establish a clear, shared model for defining and enforcing workout rules in the Gamified Gym app using the Specification Pattern. The goal is to make workout validation and selection rules explicit, readable, and reusable in the domain layer, not hidden in the UI or database logic. </w:t>
      </w:r>
    </w:p>
    <w:p w14:paraId="4C4A3A51" w14:textId="77777777" w:rsidR="009672AE" w:rsidRDefault="00000000">
      <w:pPr>
        <w:spacing w:after="165"/>
        <w:ind w:left="-8"/>
        <w:jc w:val="right"/>
      </w:pPr>
      <w:r>
        <w:rPr>
          <w:noProof/>
        </w:rPr>
        <mc:AlternateContent>
          <mc:Choice Requires="wpg">
            <w:drawing>
              <wp:inline distT="0" distB="0" distL="0" distR="0" wp14:anchorId="3C15E855" wp14:editId="2F7EE0F8">
                <wp:extent cx="5495925" cy="10795"/>
                <wp:effectExtent l="0" t="0" r="0" b="0"/>
                <wp:docPr id="4246" name="Group 4246"/>
                <wp:cNvGraphicFramePr/>
                <a:graphic xmlns:a="http://schemas.openxmlformats.org/drawingml/2006/main">
                  <a:graphicData uri="http://schemas.microsoft.com/office/word/2010/wordprocessingGroup">
                    <wpg:wgp>
                      <wpg:cNvGrpSpPr/>
                      <wpg:grpSpPr>
                        <a:xfrm>
                          <a:off x="0" y="0"/>
                          <a:ext cx="5495925" cy="10795"/>
                          <a:chOff x="0" y="0"/>
                          <a:chExt cx="5495925" cy="10795"/>
                        </a:xfrm>
                      </wpg:grpSpPr>
                      <pic:pic xmlns:pic="http://schemas.openxmlformats.org/drawingml/2006/picture">
                        <pic:nvPicPr>
                          <pic:cNvPr id="4486" name="Picture 4486"/>
                          <pic:cNvPicPr/>
                        </pic:nvPicPr>
                        <pic:blipFill>
                          <a:blip r:embed="rId5"/>
                          <a:stretch>
                            <a:fillRect/>
                          </a:stretch>
                        </pic:blipFill>
                        <pic:spPr>
                          <a:xfrm>
                            <a:off x="-3364" y="-5657"/>
                            <a:ext cx="5501641" cy="18288"/>
                          </a:xfrm>
                          <a:prstGeom prst="rect">
                            <a:avLst/>
                          </a:prstGeom>
                        </pic:spPr>
                      </pic:pic>
                    </wpg:wgp>
                  </a:graphicData>
                </a:graphic>
              </wp:inline>
            </w:drawing>
          </mc:Choice>
          <mc:Fallback xmlns:a="http://schemas.openxmlformats.org/drawingml/2006/main">
            <w:pict>
              <v:group id="Group 4246" style="width:432.75pt;height:0.849976pt;mso-position-horizontal-relative:char;mso-position-vertical-relative:line" coordsize="54959,107">
                <v:shape id="Picture 4486" style="position:absolute;width:55016;height:182;left:-33;top:-56;" filled="f">
                  <v:imagedata r:id="rId6"/>
                </v:shape>
              </v:group>
            </w:pict>
          </mc:Fallback>
        </mc:AlternateContent>
      </w:r>
      <w:r>
        <w:rPr>
          <w:rFonts w:ascii="Times New Roman" w:eastAsia="Times New Roman" w:hAnsi="Times New Roman" w:cs="Times New Roman"/>
          <w:sz w:val="24"/>
        </w:rPr>
        <w:t xml:space="preserve"> </w:t>
      </w:r>
    </w:p>
    <w:p w14:paraId="56AC127C" w14:textId="77777777" w:rsidR="009672AE" w:rsidRDefault="00000000">
      <w:pPr>
        <w:spacing w:after="295"/>
        <w:ind w:left="-5" w:hanging="10"/>
      </w:pPr>
      <w:r>
        <w:rPr>
          <w:rFonts w:ascii="Times New Roman" w:eastAsia="Times New Roman" w:hAnsi="Times New Roman" w:cs="Times New Roman"/>
          <w:b/>
          <w:sz w:val="24"/>
        </w:rPr>
        <w:t xml:space="preserve">Core Entities and Relationships </w:t>
      </w:r>
    </w:p>
    <w:p w14:paraId="224E0FD1" w14:textId="77777777" w:rsidR="009672AE" w:rsidRDefault="00000000">
      <w:pPr>
        <w:pStyle w:val="Heading1"/>
        <w:numPr>
          <w:ilvl w:val="0"/>
          <w:numId w:val="0"/>
        </w:numPr>
        <w:ind w:left="-5"/>
      </w:pPr>
      <w:r>
        <w:t>WorkoutSession → WorkoutExercise → SetEntry → MuscleGroup</w:t>
      </w:r>
      <w:r>
        <w:rPr>
          <w:b w:val="0"/>
        </w:rPr>
        <w:t xml:space="preserve"> </w:t>
      </w:r>
    </w:p>
    <w:tbl>
      <w:tblPr>
        <w:tblStyle w:val="TableGrid"/>
        <w:tblW w:w="8861" w:type="dxa"/>
        <w:tblInd w:w="-110" w:type="dxa"/>
        <w:tblCellMar>
          <w:top w:w="12" w:type="dxa"/>
          <w:left w:w="111" w:type="dxa"/>
          <w:bottom w:w="0" w:type="dxa"/>
          <w:right w:w="51" w:type="dxa"/>
        </w:tblCellMar>
        <w:tblLook w:val="04A0" w:firstRow="1" w:lastRow="0" w:firstColumn="1" w:lastColumn="0" w:noHBand="0" w:noVBand="1"/>
      </w:tblPr>
      <w:tblGrid>
        <w:gridCol w:w="2021"/>
        <w:gridCol w:w="3653"/>
        <w:gridCol w:w="3187"/>
      </w:tblGrid>
      <w:tr w:rsidR="009672AE" w14:paraId="434143EF" w14:textId="77777777">
        <w:trPr>
          <w:trHeight w:val="283"/>
        </w:trPr>
        <w:tc>
          <w:tcPr>
            <w:tcW w:w="2021" w:type="dxa"/>
            <w:tcBorders>
              <w:top w:val="single" w:sz="4" w:space="0" w:color="000000"/>
              <w:left w:val="single" w:sz="4" w:space="0" w:color="000000"/>
              <w:bottom w:val="single" w:sz="4" w:space="0" w:color="000000"/>
              <w:right w:val="single" w:sz="4" w:space="0" w:color="000000"/>
            </w:tcBorders>
          </w:tcPr>
          <w:p w14:paraId="27C18691" w14:textId="77777777" w:rsidR="009672AE" w:rsidRDefault="00000000">
            <w:pPr>
              <w:spacing w:after="0"/>
              <w:ind w:right="60"/>
              <w:jc w:val="center"/>
            </w:pPr>
            <w:r>
              <w:rPr>
                <w:rFonts w:ascii="Times New Roman" w:eastAsia="Times New Roman" w:hAnsi="Times New Roman" w:cs="Times New Roman"/>
                <w:b/>
                <w:sz w:val="24"/>
              </w:rPr>
              <w:t xml:space="preserve">Entity </w:t>
            </w:r>
          </w:p>
        </w:tc>
        <w:tc>
          <w:tcPr>
            <w:tcW w:w="3653" w:type="dxa"/>
            <w:tcBorders>
              <w:top w:val="single" w:sz="4" w:space="0" w:color="000000"/>
              <w:left w:val="single" w:sz="4" w:space="0" w:color="000000"/>
              <w:bottom w:val="single" w:sz="4" w:space="0" w:color="000000"/>
              <w:right w:val="single" w:sz="4" w:space="0" w:color="000000"/>
            </w:tcBorders>
          </w:tcPr>
          <w:p w14:paraId="465420A6" w14:textId="77777777" w:rsidR="009672AE" w:rsidRDefault="00000000">
            <w:pPr>
              <w:spacing w:after="0"/>
              <w:ind w:right="62"/>
              <w:jc w:val="center"/>
            </w:pPr>
            <w:r>
              <w:rPr>
                <w:rFonts w:ascii="Times New Roman" w:eastAsia="Times New Roman" w:hAnsi="Times New Roman" w:cs="Times New Roman"/>
                <w:b/>
                <w:sz w:val="24"/>
              </w:rPr>
              <w:t xml:space="preserve">Description </w:t>
            </w:r>
          </w:p>
        </w:tc>
        <w:tc>
          <w:tcPr>
            <w:tcW w:w="3187" w:type="dxa"/>
            <w:tcBorders>
              <w:top w:val="single" w:sz="4" w:space="0" w:color="000000"/>
              <w:left w:val="single" w:sz="4" w:space="0" w:color="000000"/>
              <w:bottom w:val="single" w:sz="4" w:space="0" w:color="000000"/>
              <w:right w:val="single" w:sz="4" w:space="0" w:color="000000"/>
            </w:tcBorders>
          </w:tcPr>
          <w:p w14:paraId="24754E15" w14:textId="77777777" w:rsidR="009672AE" w:rsidRDefault="00000000">
            <w:pPr>
              <w:spacing w:after="0"/>
              <w:ind w:right="58"/>
              <w:jc w:val="center"/>
            </w:pPr>
            <w:r>
              <w:rPr>
                <w:rFonts w:ascii="Times New Roman" w:eastAsia="Times New Roman" w:hAnsi="Times New Roman" w:cs="Times New Roman"/>
                <w:b/>
                <w:sz w:val="24"/>
              </w:rPr>
              <w:t xml:space="preserve">Key Fields </w:t>
            </w:r>
          </w:p>
        </w:tc>
      </w:tr>
      <w:tr w:rsidR="009672AE" w14:paraId="6E098152" w14:textId="77777777">
        <w:trPr>
          <w:trHeight w:val="562"/>
        </w:trPr>
        <w:tc>
          <w:tcPr>
            <w:tcW w:w="2021" w:type="dxa"/>
            <w:tcBorders>
              <w:top w:val="single" w:sz="4" w:space="0" w:color="000000"/>
              <w:left w:val="single" w:sz="4" w:space="0" w:color="000000"/>
              <w:bottom w:val="single" w:sz="4" w:space="0" w:color="000000"/>
              <w:right w:val="single" w:sz="4" w:space="0" w:color="000000"/>
            </w:tcBorders>
            <w:vAlign w:val="center"/>
          </w:tcPr>
          <w:p w14:paraId="39D80C87" w14:textId="77777777" w:rsidR="009672AE" w:rsidRDefault="00000000">
            <w:pPr>
              <w:spacing w:after="0"/>
              <w:ind w:left="60"/>
            </w:pPr>
            <w:r>
              <w:rPr>
                <w:rFonts w:ascii="Times New Roman" w:eastAsia="Times New Roman" w:hAnsi="Times New Roman" w:cs="Times New Roman"/>
                <w:b/>
                <w:sz w:val="24"/>
              </w:rPr>
              <w:t>WorkoutSession</w:t>
            </w:r>
            <w:r>
              <w:rPr>
                <w:rFonts w:ascii="Times New Roman" w:eastAsia="Times New Roman" w:hAnsi="Times New Roman" w:cs="Times New Roman"/>
                <w:sz w:val="24"/>
              </w:rPr>
              <w:t xml:space="preserve"> </w:t>
            </w:r>
          </w:p>
        </w:tc>
        <w:tc>
          <w:tcPr>
            <w:tcW w:w="3653" w:type="dxa"/>
            <w:tcBorders>
              <w:top w:val="single" w:sz="4" w:space="0" w:color="000000"/>
              <w:left w:val="single" w:sz="4" w:space="0" w:color="000000"/>
              <w:bottom w:val="single" w:sz="4" w:space="0" w:color="000000"/>
              <w:right w:val="single" w:sz="4" w:space="0" w:color="000000"/>
            </w:tcBorders>
          </w:tcPr>
          <w:p w14:paraId="306575AE" w14:textId="77777777" w:rsidR="009672AE" w:rsidRDefault="00000000">
            <w:pPr>
              <w:spacing w:after="0"/>
              <w:jc w:val="center"/>
            </w:pPr>
            <w:r>
              <w:rPr>
                <w:rFonts w:ascii="Times New Roman" w:eastAsia="Times New Roman" w:hAnsi="Times New Roman" w:cs="Times New Roman"/>
                <w:sz w:val="24"/>
              </w:rPr>
              <w:t xml:space="preserve">Represents a user’s workout on a specific date. </w:t>
            </w:r>
          </w:p>
        </w:tc>
        <w:tc>
          <w:tcPr>
            <w:tcW w:w="3187" w:type="dxa"/>
            <w:tcBorders>
              <w:top w:val="single" w:sz="4" w:space="0" w:color="000000"/>
              <w:left w:val="single" w:sz="4" w:space="0" w:color="000000"/>
              <w:bottom w:val="single" w:sz="4" w:space="0" w:color="000000"/>
              <w:right w:val="single" w:sz="4" w:space="0" w:color="000000"/>
            </w:tcBorders>
          </w:tcPr>
          <w:p w14:paraId="3F60577F" w14:textId="77777777" w:rsidR="009672AE" w:rsidRDefault="00000000">
            <w:pPr>
              <w:spacing w:after="0"/>
              <w:jc w:val="center"/>
            </w:pPr>
            <w:r>
              <w:rPr>
                <w:rFonts w:ascii="Times New Roman" w:eastAsia="Times New Roman" w:hAnsi="Times New Roman" w:cs="Times New Roman"/>
                <w:sz w:val="24"/>
              </w:rPr>
              <w:t xml:space="preserve">sessionID, userID, date, </w:t>
            </w:r>
            <w:proofErr w:type="gramStart"/>
            <w:r>
              <w:rPr>
                <w:rFonts w:ascii="Times New Roman" w:eastAsia="Times New Roman" w:hAnsi="Times New Roman" w:cs="Times New Roman"/>
                <w:sz w:val="24"/>
              </w:rPr>
              <w:t>exercises[</w:t>
            </w:r>
            <w:proofErr w:type="gramEnd"/>
            <w:r>
              <w:rPr>
                <w:rFonts w:ascii="Times New Roman" w:eastAsia="Times New Roman" w:hAnsi="Times New Roman" w:cs="Times New Roman"/>
                <w:sz w:val="24"/>
              </w:rPr>
              <w:t xml:space="preserve">] </w:t>
            </w:r>
          </w:p>
        </w:tc>
      </w:tr>
      <w:tr w:rsidR="009672AE" w14:paraId="7549D2E9" w14:textId="77777777">
        <w:trPr>
          <w:trHeight w:val="566"/>
        </w:trPr>
        <w:tc>
          <w:tcPr>
            <w:tcW w:w="2021" w:type="dxa"/>
            <w:tcBorders>
              <w:top w:val="single" w:sz="4" w:space="0" w:color="000000"/>
              <w:left w:val="single" w:sz="4" w:space="0" w:color="000000"/>
              <w:bottom w:val="single" w:sz="4" w:space="0" w:color="000000"/>
              <w:right w:val="single" w:sz="4" w:space="0" w:color="000000"/>
            </w:tcBorders>
            <w:vAlign w:val="center"/>
          </w:tcPr>
          <w:p w14:paraId="7DB30CFD" w14:textId="77777777" w:rsidR="009672AE" w:rsidRDefault="00000000">
            <w:pPr>
              <w:spacing w:after="0"/>
              <w:jc w:val="both"/>
            </w:pPr>
            <w:r>
              <w:rPr>
                <w:rFonts w:ascii="Times New Roman" w:eastAsia="Times New Roman" w:hAnsi="Times New Roman" w:cs="Times New Roman"/>
                <w:b/>
                <w:sz w:val="24"/>
              </w:rPr>
              <w:t>WorkoutExercise</w:t>
            </w:r>
            <w:r>
              <w:rPr>
                <w:rFonts w:ascii="Times New Roman" w:eastAsia="Times New Roman" w:hAnsi="Times New Roman" w:cs="Times New Roman"/>
                <w:sz w:val="24"/>
              </w:rPr>
              <w:t xml:space="preserve"> </w:t>
            </w:r>
          </w:p>
        </w:tc>
        <w:tc>
          <w:tcPr>
            <w:tcW w:w="3653" w:type="dxa"/>
            <w:tcBorders>
              <w:top w:val="single" w:sz="4" w:space="0" w:color="000000"/>
              <w:left w:val="single" w:sz="4" w:space="0" w:color="000000"/>
              <w:bottom w:val="single" w:sz="4" w:space="0" w:color="000000"/>
              <w:right w:val="single" w:sz="4" w:space="0" w:color="000000"/>
            </w:tcBorders>
          </w:tcPr>
          <w:p w14:paraId="59063CD2" w14:textId="77777777" w:rsidR="009672AE" w:rsidRDefault="00000000">
            <w:pPr>
              <w:spacing w:after="0"/>
              <w:jc w:val="center"/>
            </w:pPr>
            <w:r>
              <w:rPr>
                <w:rFonts w:ascii="Times New Roman" w:eastAsia="Times New Roman" w:hAnsi="Times New Roman" w:cs="Times New Roman"/>
                <w:sz w:val="24"/>
              </w:rPr>
              <w:t xml:space="preserve">A single exercise performed within a session. </w:t>
            </w:r>
          </w:p>
        </w:tc>
        <w:tc>
          <w:tcPr>
            <w:tcW w:w="3187" w:type="dxa"/>
            <w:tcBorders>
              <w:top w:val="single" w:sz="4" w:space="0" w:color="000000"/>
              <w:left w:val="single" w:sz="4" w:space="0" w:color="000000"/>
              <w:bottom w:val="single" w:sz="4" w:space="0" w:color="000000"/>
              <w:right w:val="single" w:sz="4" w:space="0" w:color="000000"/>
            </w:tcBorders>
          </w:tcPr>
          <w:p w14:paraId="5F582851" w14:textId="77777777" w:rsidR="009672AE" w:rsidRDefault="00000000">
            <w:pPr>
              <w:spacing w:after="0"/>
              <w:ind w:right="58"/>
              <w:jc w:val="center"/>
            </w:pPr>
            <w:r>
              <w:rPr>
                <w:rFonts w:ascii="Times New Roman" w:eastAsia="Times New Roman" w:hAnsi="Times New Roman" w:cs="Times New Roman"/>
                <w:sz w:val="24"/>
              </w:rPr>
              <w:t xml:space="preserve">exerciseID, name, </w:t>
            </w:r>
          </w:p>
          <w:p w14:paraId="540F9812" w14:textId="77777777" w:rsidR="009672AE" w:rsidRDefault="00000000">
            <w:pPr>
              <w:spacing w:after="0"/>
              <w:ind w:right="58"/>
              <w:jc w:val="center"/>
            </w:pPr>
            <w:r>
              <w:rPr>
                <w:rFonts w:ascii="Times New Roman" w:eastAsia="Times New Roman" w:hAnsi="Times New Roman" w:cs="Times New Roman"/>
                <w:sz w:val="24"/>
              </w:rPr>
              <w:t xml:space="preserve">muscleGroup, </w:t>
            </w:r>
            <w:proofErr w:type="gramStart"/>
            <w:r>
              <w:rPr>
                <w:rFonts w:ascii="Times New Roman" w:eastAsia="Times New Roman" w:hAnsi="Times New Roman" w:cs="Times New Roman"/>
                <w:sz w:val="24"/>
              </w:rPr>
              <w:t>sets[</w:t>
            </w:r>
            <w:proofErr w:type="gramEnd"/>
            <w:r>
              <w:rPr>
                <w:rFonts w:ascii="Times New Roman" w:eastAsia="Times New Roman" w:hAnsi="Times New Roman" w:cs="Times New Roman"/>
                <w:sz w:val="24"/>
              </w:rPr>
              <w:t xml:space="preserve">] </w:t>
            </w:r>
          </w:p>
        </w:tc>
      </w:tr>
      <w:tr w:rsidR="009672AE" w14:paraId="6A13DE79" w14:textId="77777777">
        <w:trPr>
          <w:trHeight w:val="562"/>
        </w:trPr>
        <w:tc>
          <w:tcPr>
            <w:tcW w:w="2021" w:type="dxa"/>
            <w:tcBorders>
              <w:top w:val="single" w:sz="4" w:space="0" w:color="000000"/>
              <w:left w:val="single" w:sz="4" w:space="0" w:color="000000"/>
              <w:bottom w:val="single" w:sz="4" w:space="0" w:color="000000"/>
              <w:right w:val="single" w:sz="4" w:space="0" w:color="000000"/>
            </w:tcBorders>
            <w:vAlign w:val="center"/>
          </w:tcPr>
          <w:p w14:paraId="2C2D35D3" w14:textId="77777777" w:rsidR="009672AE" w:rsidRDefault="00000000">
            <w:pPr>
              <w:spacing w:after="0"/>
              <w:ind w:right="60"/>
              <w:jc w:val="center"/>
            </w:pPr>
            <w:r>
              <w:rPr>
                <w:rFonts w:ascii="Times New Roman" w:eastAsia="Times New Roman" w:hAnsi="Times New Roman" w:cs="Times New Roman"/>
                <w:b/>
                <w:sz w:val="24"/>
              </w:rPr>
              <w:t>SetEntry</w:t>
            </w:r>
            <w:r>
              <w:rPr>
                <w:rFonts w:ascii="Times New Roman" w:eastAsia="Times New Roman" w:hAnsi="Times New Roman" w:cs="Times New Roman"/>
                <w:sz w:val="24"/>
              </w:rPr>
              <w:t xml:space="preserve"> </w:t>
            </w:r>
          </w:p>
        </w:tc>
        <w:tc>
          <w:tcPr>
            <w:tcW w:w="3653" w:type="dxa"/>
            <w:tcBorders>
              <w:top w:val="single" w:sz="4" w:space="0" w:color="000000"/>
              <w:left w:val="single" w:sz="4" w:space="0" w:color="000000"/>
              <w:bottom w:val="single" w:sz="4" w:space="0" w:color="000000"/>
              <w:right w:val="single" w:sz="4" w:space="0" w:color="000000"/>
            </w:tcBorders>
          </w:tcPr>
          <w:p w14:paraId="5D7698D2" w14:textId="77777777" w:rsidR="009672AE" w:rsidRDefault="00000000">
            <w:pPr>
              <w:spacing w:after="0"/>
              <w:jc w:val="center"/>
            </w:pPr>
            <w:r>
              <w:rPr>
                <w:rFonts w:ascii="Times New Roman" w:eastAsia="Times New Roman" w:hAnsi="Times New Roman" w:cs="Times New Roman"/>
                <w:sz w:val="24"/>
              </w:rPr>
              <w:t xml:space="preserve">One recorded set of reps and weight. </w:t>
            </w:r>
          </w:p>
        </w:tc>
        <w:tc>
          <w:tcPr>
            <w:tcW w:w="3187" w:type="dxa"/>
            <w:tcBorders>
              <w:top w:val="single" w:sz="4" w:space="0" w:color="000000"/>
              <w:left w:val="single" w:sz="4" w:space="0" w:color="000000"/>
              <w:bottom w:val="single" w:sz="4" w:space="0" w:color="000000"/>
              <w:right w:val="single" w:sz="4" w:space="0" w:color="000000"/>
            </w:tcBorders>
          </w:tcPr>
          <w:p w14:paraId="29D1A0D5" w14:textId="77777777" w:rsidR="009672AE" w:rsidRDefault="00000000">
            <w:pPr>
              <w:spacing w:after="0"/>
              <w:jc w:val="center"/>
            </w:pPr>
            <w:r>
              <w:rPr>
                <w:rFonts w:ascii="Times New Roman" w:eastAsia="Times New Roman" w:hAnsi="Times New Roman" w:cs="Times New Roman"/>
                <w:sz w:val="24"/>
              </w:rPr>
              <w:t xml:space="preserve">setID, order, reps, weight, RPE, notes </w:t>
            </w:r>
          </w:p>
        </w:tc>
      </w:tr>
      <w:tr w:rsidR="009672AE" w14:paraId="6A404234" w14:textId="77777777">
        <w:trPr>
          <w:trHeight w:val="283"/>
        </w:trPr>
        <w:tc>
          <w:tcPr>
            <w:tcW w:w="2021" w:type="dxa"/>
            <w:tcBorders>
              <w:top w:val="single" w:sz="4" w:space="0" w:color="000000"/>
              <w:left w:val="single" w:sz="4" w:space="0" w:color="000000"/>
              <w:bottom w:val="single" w:sz="4" w:space="0" w:color="000000"/>
              <w:right w:val="single" w:sz="4" w:space="0" w:color="000000"/>
            </w:tcBorders>
          </w:tcPr>
          <w:p w14:paraId="174AB2A8" w14:textId="77777777" w:rsidR="009672AE" w:rsidRDefault="00000000">
            <w:pPr>
              <w:spacing w:after="0"/>
              <w:ind w:right="60"/>
              <w:jc w:val="center"/>
            </w:pPr>
            <w:r>
              <w:rPr>
                <w:rFonts w:ascii="Times New Roman" w:eastAsia="Times New Roman" w:hAnsi="Times New Roman" w:cs="Times New Roman"/>
                <w:b/>
                <w:sz w:val="24"/>
              </w:rPr>
              <w:t>MuscleGroup</w:t>
            </w:r>
            <w:r>
              <w:rPr>
                <w:rFonts w:ascii="Times New Roman" w:eastAsia="Times New Roman" w:hAnsi="Times New Roman" w:cs="Times New Roman"/>
                <w:sz w:val="24"/>
              </w:rPr>
              <w:t xml:space="preserve"> </w:t>
            </w:r>
          </w:p>
        </w:tc>
        <w:tc>
          <w:tcPr>
            <w:tcW w:w="3653" w:type="dxa"/>
            <w:tcBorders>
              <w:top w:val="single" w:sz="4" w:space="0" w:color="000000"/>
              <w:left w:val="single" w:sz="4" w:space="0" w:color="000000"/>
              <w:bottom w:val="single" w:sz="4" w:space="0" w:color="000000"/>
              <w:right w:val="single" w:sz="4" w:space="0" w:color="000000"/>
            </w:tcBorders>
          </w:tcPr>
          <w:p w14:paraId="27B4A3AF" w14:textId="77777777" w:rsidR="009672AE" w:rsidRDefault="00000000">
            <w:pPr>
              <w:spacing w:after="0"/>
              <w:ind w:right="62"/>
              <w:jc w:val="center"/>
            </w:pPr>
            <w:r>
              <w:rPr>
                <w:rFonts w:ascii="Times New Roman" w:eastAsia="Times New Roman" w:hAnsi="Times New Roman" w:cs="Times New Roman"/>
                <w:sz w:val="24"/>
              </w:rPr>
              <w:t xml:space="preserve">Groups </w:t>
            </w:r>
            <w:proofErr w:type="gramStart"/>
            <w:r>
              <w:rPr>
                <w:rFonts w:ascii="Times New Roman" w:eastAsia="Times New Roman" w:hAnsi="Times New Roman" w:cs="Times New Roman"/>
                <w:sz w:val="24"/>
              </w:rPr>
              <w:t>exercises</w:t>
            </w:r>
            <w:proofErr w:type="gramEnd"/>
            <w:r>
              <w:rPr>
                <w:rFonts w:ascii="Times New Roman" w:eastAsia="Times New Roman" w:hAnsi="Times New Roman" w:cs="Times New Roman"/>
                <w:sz w:val="24"/>
              </w:rPr>
              <w:t xml:space="preserve"> by target area. </w:t>
            </w:r>
          </w:p>
        </w:tc>
        <w:tc>
          <w:tcPr>
            <w:tcW w:w="3187" w:type="dxa"/>
            <w:tcBorders>
              <w:top w:val="single" w:sz="4" w:space="0" w:color="000000"/>
              <w:left w:val="single" w:sz="4" w:space="0" w:color="000000"/>
              <w:bottom w:val="single" w:sz="4" w:space="0" w:color="000000"/>
              <w:right w:val="single" w:sz="4" w:space="0" w:color="000000"/>
            </w:tcBorders>
          </w:tcPr>
          <w:p w14:paraId="57F84372" w14:textId="77777777" w:rsidR="009672AE" w:rsidRDefault="00000000">
            <w:pPr>
              <w:spacing w:after="0"/>
              <w:ind w:left="11"/>
            </w:pPr>
            <w:r>
              <w:rPr>
                <w:rFonts w:ascii="Times New Roman" w:eastAsia="Times New Roman" w:hAnsi="Times New Roman" w:cs="Times New Roman"/>
                <w:sz w:val="24"/>
              </w:rPr>
              <w:t xml:space="preserve">name (Chest, Back, Legs, etc.) </w:t>
            </w:r>
          </w:p>
        </w:tc>
      </w:tr>
    </w:tbl>
    <w:p w14:paraId="3E38C445" w14:textId="77777777" w:rsidR="009672AE" w:rsidRDefault="00000000">
      <w:pPr>
        <w:spacing w:after="322" w:line="250" w:lineRule="auto"/>
        <w:ind w:left="-5" w:right="167" w:hanging="10"/>
      </w:pPr>
      <w:r>
        <w:rPr>
          <w:rFonts w:ascii="Times New Roman" w:eastAsia="Times New Roman" w:hAnsi="Times New Roman" w:cs="Times New Roman"/>
          <w:sz w:val="24"/>
        </w:rPr>
        <w:t xml:space="preserve">This structure allows multiple exercises per session, and multiple sets per exercise, each validated through specifications. </w:t>
      </w:r>
    </w:p>
    <w:p w14:paraId="22CE5CD1" w14:textId="77777777" w:rsidR="009672AE" w:rsidRDefault="00000000">
      <w:pPr>
        <w:spacing w:after="165"/>
        <w:ind w:left="-8"/>
        <w:jc w:val="right"/>
      </w:pPr>
      <w:r>
        <w:rPr>
          <w:noProof/>
        </w:rPr>
        <mc:AlternateContent>
          <mc:Choice Requires="wpg">
            <w:drawing>
              <wp:inline distT="0" distB="0" distL="0" distR="0" wp14:anchorId="318946A3" wp14:editId="7A67AC0F">
                <wp:extent cx="5495925" cy="10795"/>
                <wp:effectExtent l="0" t="0" r="0" b="0"/>
                <wp:docPr id="4247" name="Group 4247"/>
                <wp:cNvGraphicFramePr/>
                <a:graphic xmlns:a="http://schemas.openxmlformats.org/drawingml/2006/main">
                  <a:graphicData uri="http://schemas.microsoft.com/office/word/2010/wordprocessingGroup">
                    <wpg:wgp>
                      <wpg:cNvGrpSpPr/>
                      <wpg:grpSpPr>
                        <a:xfrm>
                          <a:off x="0" y="0"/>
                          <a:ext cx="5495925" cy="10795"/>
                          <a:chOff x="0" y="0"/>
                          <a:chExt cx="5495925" cy="10795"/>
                        </a:xfrm>
                      </wpg:grpSpPr>
                      <pic:pic xmlns:pic="http://schemas.openxmlformats.org/drawingml/2006/picture">
                        <pic:nvPicPr>
                          <pic:cNvPr id="4487" name="Picture 4487"/>
                          <pic:cNvPicPr/>
                        </pic:nvPicPr>
                        <pic:blipFill>
                          <a:blip r:embed="rId7"/>
                          <a:stretch>
                            <a:fillRect/>
                          </a:stretch>
                        </pic:blipFill>
                        <pic:spPr>
                          <a:xfrm>
                            <a:off x="-3364" y="-3173"/>
                            <a:ext cx="5501641" cy="15240"/>
                          </a:xfrm>
                          <a:prstGeom prst="rect">
                            <a:avLst/>
                          </a:prstGeom>
                        </pic:spPr>
                      </pic:pic>
                    </wpg:wgp>
                  </a:graphicData>
                </a:graphic>
              </wp:inline>
            </w:drawing>
          </mc:Choice>
          <mc:Fallback xmlns:a="http://schemas.openxmlformats.org/drawingml/2006/main">
            <w:pict>
              <v:group id="Group 4247" style="width:432.75pt;height:0.850006pt;mso-position-horizontal-relative:char;mso-position-vertical-relative:line" coordsize="54959,107">
                <v:shape id="Picture 4487" style="position:absolute;width:55016;height:152;left:-33;top:-31;" filled="f">
                  <v:imagedata r:id="rId8"/>
                </v:shape>
              </v:group>
            </w:pict>
          </mc:Fallback>
        </mc:AlternateContent>
      </w:r>
      <w:r>
        <w:rPr>
          <w:rFonts w:ascii="Times New Roman" w:eastAsia="Times New Roman" w:hAnsi="Times New Roman" w:cs="Times New Roman"/>
          <w:sz w:val="24"/>
        </w:rPr>
        <w:t xml:space="preserve"> </w:t>
      </w:r>
    </w:p>
    <w:p w14:paraId="61CB77EB" w14:textId="77777777" w:rsidR="009672AE" w:rsidRDefault="00000000">
      <w:pPr>
        <w:pStyle w:val="Heading1"/>
        <w:numPr>
          <w:ilvl w:val="0"/>
          <w:numId w:val="0"/>
        </w:numPr>
        <w:spacing w:after="295"/>
        <w:ind w:left="-5"/>
      </w:pPr>
      <w:r>
        <w:t xml:space="preserve">Specification Pattern Overview </w:t>
      </w:r>
    </w:p>
    <w:p w14:paraId="55C462D6" w14:textId="77777777" w:rsidR="009672AE" w:rsidRDefault="00000000">
      <w:pPr>
        <w:spacing w:after="272" w:line="309" w:lineRule="auto"/>
        <w:ind w:right="589"/>
        <w:jc w:val="both"/>
      </w:pPr>
      <w:r>
        <w:rPr>
          <w:rFonts w:ascii="Times New Roman" w:eastAsia="Times New Roman" w:hAnsi="Times New Roman" w:cs="Times New Roman"/>
          <w:sz w:val="24"/>
        </w:rPr>
        <w:t xml:space="preserve">The Specification Pattern represents rules as separate, reusable objects that define whether a domain entity satisfies a certain condition. Instead of writing if statements </w:t>
      </w:r>
      <w:proofErr w:type="gramStart"/>
      <w:r>
        <w:rPr>
          <w:rFonts w:ascii="Times New Roman" w:eastAsia="Times New Roman" w:hAnsi="Times New Roman" w:cs="Times New Roman"/>
          <w:sz w:val="24"/>
        </w:rPr>
        <w:t>scattered</w:t>
      </w:r>
      <w:proofErr w:type="gramEnd"/>
      <w:r>
        <w:rPr>
          <w:rFonts w:ascii="Times New Roman" w:eastAsia="Times New Roman" w:hAnsi="Times New Roman" w:cs="Times New Roman"/>
          <w:sz w:val="24"/>
        </w:rPr>
        <w:t xml:space="preserve"> through the code, each rule is captured by a Specification object with the method: </w:t>
      </w:r>
      <w:r>
        <w:rPr>
          <w:rFonts w:ascii="Courier New" w:eastAsia="Courier New" w:hAnsi="Courier New" w:cs="Courier New"/>
          <w:sz w:val="20"/>
        </w:rPr>
        <w:t xml:space="preserve">isSatisfiedBy(entity) -&gt; boolean </w:t>
      </w:r>
    </w:p>
    <w:p w14:paraId="6A109E3B" w14:textId="77777777" w:rsidR="009672AE" w:rsidRDefault="00000000">
      <w:pPr>
        <w:spacing w:after="317" w:line="250" w:lineRule="auto"/>
        <w:ind w:left="-5" w:right="167" w:hanging="10"/>
      </w:pPr>
      <w:r>
        <w:rPr>
          <w:rFonts w:ascii="Times New Roman" w:eastAsia="Times New Roman" w:hAnsi="Times New Roman" w:cs="Times New Roman"/>
          <w:sz w:val="24"/>
        </w:rPr>
        <w:t xml:space="preserve">Specifications can be combined using logical operations (AND, OR, NOT), making the rules modular and composable. </w:t>
      </w:r>
    </w:p>
    <w:p w14:paraId="1A932C41" w14:textId="77777777" w:rsidR="009672AE" w:rsidRDefault="00000000">
      <w:pPr>
        <w:spacing w:after="0"/>
        <w:ind w:left="-8"/>
        <w:jc w:val="right"/>
      </w:pPr>
      <w:r>
        <w:rPr>
          <w:noProof/>
        </w:rPr>
        <mc:AlternateContent>
          <mc:Choice Requires="wpg">
            <w:drawing>
              <wp:inline distT="0" distB="0" distL="0" distR="0" wp14:anchorId="7640BB46" wp14:editId="2C5D6823">
                <wp:extent cx="5495925" cy="10795"/>
                <wp:effectExtent l="0" t="0" r="0" b="0"/>
                <wp:docPr id="4248" name="Group 4248"/>
                <wp:cNvGraphicFramePr/>
                <a:graphic xmlns:a="http://schemas.openxmlformats.org/drawingml/2006/main">
                  <a:graphicData uri="http://schemas.microsoft.com/office/word/2010/wordprocessingGroup">
                    <wpg:wgp>
                      <wpg:cNvGrpSpPr/>
                      <wpg:grpSpPr>
                        <a:xfrm>
                          <a:off x="0" y="0"/>
                          <a:ext cx="5495925" cy="10795"/>
                          <a:chOff x="0" y="0"/>
                          <a:chExt cx="5495925" cy="10795"/>
                        </a:xfrm>
                      </wpg:grpSpPr>
                      <pic:pic xmlns:pic="http://schemas.openxmlformats.org/drawingml/2006/picture">
                        <pic:nvPicPr>
                          <pic:cNvPr id="4488" name="Picture 4488"/>
                          <pic:cNvPicPr/>
                        </pic:nvPicPr>
                        <pic:blipFill>
                          <a:blip r:embed="rId9"/>
                          <a:stretch>
                            <a:fillRect/>
                          </a:stretch>
                        </pic:blipFill>
                        <pic:spPr>
                          <a:xfrm>
                            <a:off x="-3364" y="-4421"/>
                            <a:ext cx="5501641" cy="15240"/>
                          </a:xfrm>
                          <a:prstGeom prst="rect">
                            <a:avLst/>
                          </a:prstGeom>
                        </pic:spPr>
                      </pic:pic>
                    </wpg:wgp>
                  </a:graphicData>
                </a:graphic>
              </wp:inline>
            </w:drawing>
          </mc:Choice>
          <mc:Fallback xmlns:a="http://schemas.openxmlformats.org/drawingml/2006/main">
            <w:pict>
              <v:group id="Group 4248" style="width:432.75pt;height:0.849976pt;mso-position-horizontal-relative:char;mso-position-vertical-relative:line" coordsize="54959,107">
                <v:shape id="Picture 4488" style="position:absolute;width:55016;height:152;left:-33;top:-44;" filled="f">
                  <v:imagedata r:id="rId10"/>
                </v:shape>
              </v:group>
            </w:pict>
          </mc:Fallback>
        </mc:AlternateContent>
      </w:r>
      <w:r>
        <w:rPr>
          <w:rFonts w:ascii="Times New Roman" w:eastAsia="Times New Roman" w:hAnsi="Times New Roman" w:cs="Times New Roman"/>
          <w:sz w:val="24"/>
        </w:rPr>
        <w:t xml:space="preserve"> </w:t>
      </w:r>
    </w:p>
    <w:p w14:paraId="1B1585E5" w14:textId="77777777" w:rsidR="009672AE" w:rsidRDefault="00000000">
      <w:pPr>
        <w:spacing w:after="295"/>
        <w:ind w:left="-5" w:hanging="10"/>
      </w:pPr>
      <w:r>
        <w:rPr>
          <w:rFonts w:ascii="Times New Roman" w:eastAsia="Times New Roman" w:hAnsi="Times New Roman" w:cs="Times New Roman"/>
          <w:b/>
          <w:sz w:val="24"/>
        </w:rPr>
        <w:t xml:space="preserve">Example Specifications </w:t>
      </w:r>
    </w:p>
    <w:p w14:paraId="23BE5239" w14:textId="77777777" w:rsidR="009672AE" w:rsidRDefault="00000000">
      <w:pPr>
        <w:pStyle w:val="Heading1"/>
        <w:ind w:left="225" w:hanging="240"/>
      </w:pPr>
      <w:r>
        <w:lastRenderedPageBreak/>
        <w:t>ValidSetSpec</w:t>
      </w:r>
      <w:r>
        <w:rPr>
          <w:b w:val="0"/>
        </w:rPr>
        <w:t xml:space="preserve"> </w:t>
      </w:r>
    </w:p>
    <w:p w14:paraId="576518BE" w14:textId="77777777" w:rsidR="009672AE" w:rsidRDefault="00000000">
      <w:pPr>
        <w:spacing w:after="209" w:line="250" w:lineRule="auto"/>
        <w:ind w:left="-5" w:right="655" w:hanging="10"/>
      </w:pPr>
      <w:r>
        <w:rPr>
          <w:rFonts w:ascii="Times New Roman" w:eastAsia="Times New Roman" w:hAnsi="Times New Roman" w:cs="Times New Roman"/>
          <w:sz w:val="24"/>
        </w:rPr>
        <w:t xml:space="preserve">Purpose: Ensures that each logged set has reps and weights within realistic, positive ranges. Rule: 1 &lt;= reps &lt;= 50 and 0 &lt;= weight &lt;= 1000 Pseudocode: </w:t>
      </w:r>
    </w:p>
    <w:p w14:paraId="5C73082A" w14:textId="77777777" w:rsidR="009672AE" w:rsidRDefault="00000000">
      <w:pPr>
        <w:spacing w:after="5" w:line="248" w:lineRule="auto"/>
        <w:ind w:left="-5" w:right="4017" w:hanging="10"/>
      </w:pPr>
      <w:r>
        <w:rPr>
          <w:rFonts w:ascii="Courier New" w:eastAsia="Courier New" w:hAnsi="Courier New" w:cs="Courier New"/>
          <w:sz w:val="20"/>
        </w:rPr>
        <w:t xml:space="preserve">class ValidSetSpec </w:t>
      </w:r>
      <w:proofErr w:type="gramStart"/>
      <w:r>
        <w:rPr>
          <w:rFonts w:ascii="Courier New" w:eastAsia="Courier New" w:hAnsi="Courier New" w:cs="Courier New"/>
          <w:sz w:val="20"/>
        </w:rPr>
        <w:t xml:space="preserve">{  </w:t>
      </w:r>
      <w:proofErr w:type="gramEnd"/>
      <w:r>
        <w:rPr>
          <w:rFonts w:ascii="Courier New" w:eastAsia="Courier New" w:hAnsi="Courier New" w:cs="Courier New"/>
          <w:sz w:val="20"/>
        </w:rPr>
        <w:t xml:space="preserve"> isSatisfiedBy(</w:t>
      </w:r>
      <w:proofErr w:type="gramStart"/>
      <w:r>
        <w:rPr>
          <w:rFonts w:ascii="Courier New" w:eastAsia="Courier New" w:hAnsi="Courier New" w:cs="Courier New"/>
          <w:sz w:val="20"/>
        </w:rPr>
        <w:t>set) {</w:t>
      </w:r>
      <w:proofErr w:type="gramEnd"/>
      <w:r>
        <w:rPr>
          <w:rFonts w:ascii="Courier New" w:eastAsia="Courier New" w:hAnsi="Courier New" w:cs="Courier New"/>
          <w:sz w:val="20"/>
        </w:rPr>
        <w:t xml:space="preserve"> </w:t>
      </w:r>
    </w:p>
    <w:p w14:paraId="440D169D" w14:textId="77777777" w:rsidR="009672AE" w:rsidRDefault="00000000">
      <w:pPr>
        <w:spacing w:after="5" w:line="248" w:lineRule="auto"/>
        <w:ind w:left="-5" w:right="1017" w:hanging="10"/>
      </w:pPr>
      <w:r>
        <w:rPr>
          <w:rFonts w:ascii="Courier New" w:eastAsia="Courier New" w:hAnsi="Courier New" w:cs="Courier New"/>
          <w:sz w:val="20"/>
        </w:rPr>
        <w:t xml:space="preserve">    return </w:t>
      </w:r>
      <w:proofErr w:type="gramStart"/>
      <w:r>
        <w:rPr>
          <w:rFonts w:ascii="Courier New" w:eastAsia="Courier New" w:hAnsi="Courier New" w:cs="Courier New"/>
          <w:sz w:val="20"/>
        </w:rPr>
        <w:t>set.reps</w:t>
      </w:r>
      <w:proofErr w:type="gramEnd"/>
      <w:r>
        <w:rPr>
          <w:rFonts w:ascii="Courier New" w:eastAsia="Courier New" w:hAnsi="Courier New" w:cs="Courier New"/>
          <w:sz w:val="20"/>
        </w:rPr>
        <w:t xml:space="preserve"> &gt;= </w:t>
      </w:r>
      <w:proofErr w:type="gramStart"/>
      <w:r>
        <w:rPr>
          <w:rFonts w:ascii="Courier New" w:eastAsia="Courier New" w:hAnsi="Courier New" w:cs="Courier New"/>
          <w:sz w:val="20"/>
        </w:rPr>
        <w:t>1 &amp;&amp;</w:t>
      </w:r>
      <w:proofErr w:type="gramEnd"/>
      <w:r>
        <w:rPr>
          <w:rFonts w:ascii="Courier New" w:eastAsia="Courier New" w:hAnsi="Courier New" w:cs="Courier New"/>
          <w:sz w:val="20"/>
        </w:rPr>
        <w:t xml:space="preserve"> </w:t>
      </w:r>
      <w:proofErr w:type="gramStart"/>
      <w:r>
        <w:rPr>
          <w:rFonts w:ascii="Courier New" w:eastAsia="Courier New" w:hAnsi="Courier New" w:cs="Courier New"/>
          <w:sz w:val="20"/>
        </w:rPr>
        <w:t>set.reps</w:t>
      </w:r>
      <w:proofErr w:type="gramEnd"/>
      <w:r>
        <w:rPr>
          <w:rFonts w:ascii="Courier New" w:eastAsia="Courier New" w:hAnsi="Courier New" w:cs="Courier New"/>
          <w:sz w:val="20"/>
        </w:rPr>
        <w:t xml:space="preserve"> &lt;= 50 &amp;&amp; </w:t>
      </w:r>
      <w:proofErr w:type="gramStart"/>
      <w:r>
        <w:rPr>
          <w:rFonts w:ascii="Courier New" w:eastAsia="Courier New" w:hAnsi="Courier New" w:cs="Courier New"/>
          <w:sz w:val="20"/>
        </w:rPr>
        <w:t>set.weight</w:t>
      </w:r>
      <w:proofErr w:type="gramEnd"/>
      <w:r>
        <w:rPr>
          <w:rFonts w:ascii="Courier New" w:eastAsia="Courier New" w:hAnsi="Courier New" w:cs="Courier New"/>
          <w:sz w:val="20"/>
        </w:rPr>
        <w:t xml:space="preserve"> &gt;= </w:t>
      </w:r>
      <w:proofErr w:type="gramStart"/>
      <w:r>
        <w:rPr>
          <w:rFonts w:ascii="Courier New" w:eastAsia="Courier New" w:hAnsi="Courier New" w:cs="Courier New"/>
          <w:sz w:val="20"/>
        </w:rPr>
        <w:t>0;</w:t>
      </w:r>
      <w:proofErr w:type="gramEnd"/>
      <w:r>
        <w:rPr>
          <w:rFonts w:ascii="Courier New" w:eastAsia="Courier New" w:hAnsi="Courier New" w:cs="Courier New"/>
          <w:sz w:val="20"/>
        </w:rPr>
        <w:t xml:space="preserve"> </w:t>
      </w:r>
    </w:p>
    <w:p w14:paraId="45295954" w14:textId="77777777" w:rsidR="009672AE" w:rsidRDefault="00000000">
      <w:pPr>
        <w:spacing w:after="5" w:line="248" w:lineRule="auto"/>
        <w:ind w:left="-5" w:right="1017" w:hanging="10"/>
      </w:pPr>
      <w:r>
        <w:rPr>
          <w:rFonts w:ascii="Courier New" w:eastAsia="Courier New" w:hAnsi="Courier New" w:cs="Courier New"/>
          <w:sz w:val="20"/>
        </w:rPr>
        <w:t xml:space="preserve">  } </w:t>
      </w:r>
    </w:p>
    <w:p w14:paraId="5E54D29E" w14:textId="77777777" w:rsidR="009672AE" w:rsidRDefault="00000000">
      <w:pPr>
        <w:spacing w:after="324" w:line="248" w:lineRule="auto"/>
        <w:ind w:left="-5" w:right="1017" w:hanging="10"/>
      </w:pPr>
      <w:r>
        <w:rPr>
          <w:rFonts w:ascii="Courier New" w:eastAsia="Courier New" w:hAnsi="Courier New" w:cs="Courier New"/>
          <w:sz w:val="20"/>
        </w:rPr>
        <w:t xml:space="preserve">} </w:t>
      </w:r>
    </w:p>
    <w:p w14:paraId="7720CED6" w14:textId="77777777" w:rsidR="009672AE" w:rsidRDefault="00000000">
      <w:pPr>
        <w:pStyle w:val="Heading1"/>
        <w:ind w:left="225" w:hanging="240"/>
      </w:pPr>
      <w:r>
        <w:t>OrderingSpec</w:t>
      </w:r>
      <w:r>
        <w:rPr>
          <w:b w:val="0"/>
        </w:rPr>
        <w:t xml:space="preserve"> </w:t>
      </w:r>
    </w:p>
    <w:p w14:paraId="40ABE6F9" w14:textId="77777777" w:rsidR="009672AE" w:rsidRDefault="00000000">
      <w:pPr>
        <w:spacing w:after="209" w:line="250" w:lineRule="auto"/>
        <w:ind w:left="-5" w:right="167" w:hanging="10"/>
      </w:pPr>
      <w:r>
        <w:rPr>
          <w:rFonts w:ascii="Times New Roman" w:eastAsia="Times New Roman" w:hAnsi="Times New Roman" w:cs="Times New Roman"/>
          <w:sz w:val="24"/>
        </w:rPr>
        <w:t xml:space="preserve">Purpose: Ensures that all sets within a WorkoutExercise are sequentially ordered (1, 2, 3, ...). Rule: Each </w:t>
      </w:r>
      <w:proofErr w:type="gramStart"/>
      <w:r>
        <w:rPr>
          <w:rFonts w:ascii="Times New Roman" w:eastAsia="Times New Roman" w:hAnsi="Times New Roman" w:cs="Times New Roman"/>
          <w:sz w:val="24"/>
        </w:rPr>
        <w:t>set.order</w:t>
      </w:r>
      <w:proofErr w:type="gramEnd"/>
      <w:r>
        <w:rPr>
          <w:rFonts w:ascii="Times New Roman" w:eastAsia="Times New Roman" w:hAnsi="Times New Roman" w:cs="Times New Roman"/>
          <w:sz w:val="24"/>
        </w:rPr>
        <w:t xml:space="preserve"> must increase by exactly 1 from the previous. Pseudocode: </w:t>
      </w:r>
    </w:p>
    <w:p w14:paraId="1DC8A26B" w14:textId="77777777" w:rsidR="009672AE" w:rsidRDefault="00000000">
      <w:pPr>
        <w:spacing w:after="5" w:line="248" w:lineRule="auto"/>
        <w:ind w:left="-5" w:right="3417" w:hanging="10"/>
      </w:pPr>
      <w:r>
        <w:rPr>
          <w:rFonts w:ascii="Courier New" w:eastAsia="Courier New" w:hAnsi="Courier New" w:cs="Courier New"/>
          <w:sz w:val="20"/>
        </w:rPr>
        <w:t xml:space="preserve">class OrderingSpec </w:t>
      </w:r>
      <w:proofErr w:type="gramStart"/>
      <w:r>
        <w:rPr>
          <w:rFonts w:ascii="Courier New" w:eastAsia="Courier New" w:hAnsi="Courier New" w:cs="Courier New"/>
          <w:sz w:val="20"/>
        </w:rPr>
        <w:t xml:space="preserve">{  </w:t>
      </w:r>
      <w:proofErr w:type="gramEnd"/>
      <w:r>
        <w:rPr>
          <w:rFonts w:ascii="Courier New" w:eastAsia="Courier New" w:hAnsi="Courier New" w:cs="Courier New"/>
          <w:sz w:val="20"/>
        </w:rPr>
        <w:t xml:space="preserve"> isSatisfiedBy(exercise) { </w:t>
      </w:r>
    </w:p>
    <w:p w14:paraId="350BB30C" w14:textId="77777777" w:rsidR="009672AE" w:rsidRDefault="00000000">
      <w:pPr>
        <w:spacing w:after="5" w:line="248" w:lineRule="auto"/>
        <w:ind w:left="-5" w:right="1017" w:hanging="10"/>
      </w:pPr>
      <w:r>
        <w:rPr>
          <w:rFonts w:ascii="Courier New" w:eastAsia="Courier New" w:hAnsi="Courier New" w:cs="Courier New"/>
          <w:sz w:val="20"/>
        </w:rPr>
        <w:t xml:space="preserve">    return </w:t>
      </w:r>
      <w:proofErr w:type="gramStart"/>
      <w:r>
        <w:rPr>
          <w:rFonts w:ascii="Courier New" w:eastAsia="Courier New" w:hAnsi="Courier New" w:cs="Courier New"/>
          <w:sz w:val="20"/>
        </w:rPr>
        <w:t>exercise.sets</w:t>
      </w:r>
      <w:proofErr w:type="gramEnd"/>
      <w:r>
        <w:rPr>
          <w:rFonts w:ascii="Courier New" w:eastAsia="Courier New" w:hAnsi="Courier New" w:cs="Courier New"/>
          <w:sz w:val="20"/>
        </w:rPr>
        <w:t>.</w:t>
      </w:r>
      <w:proofErr w:type="gramStart"/>
      <w:r>
        <w:rPr>
          <w:rFonts w:ascii="Courier New" w:eastAsia="Courier New" w:hAnsi="Courier New" w:cs="Courier New"/>
          <w:sz w:val="20"/>
        </w:rPr>
        <w:t>every(</w:t>
      </w:r>
      <w:proofErr w:type="gramEnd"/>
      <w:r>
        <w:rPr>
          <w:rFonts w:ascii="Courier New" w:eastAsia="Courier New" w:hAnsi="Courier New" w:cs="Courier New"/>
          <w:sz w:val="20"/>
        </w:rPr>
        <w:t xml:space="preserve">(s, i) =&gt; </w:t>
      </w:r>
      <w:proofErr w:type="gramStart"/>
      <w:r>
        <w:rPr>
          <w:rFonts w:ascii="Courier New" w:eastAsia="Courier New" w:hAnsi="Courier New" w:cs="Courier New"/>
          <w:sz w:val="20"/>
        </w:rPr>
        <w:t>s.order</w:t>
      </w:r>
      <w:proofErr w:type="gramEnd"/>
      <w:r>
        <w:rPr>
          <w:rFonts w:ascii="Courier New" w:eastAsia="Courier New" w:hAnsi="Courier New" w:cs="Courier New"/>
          <w:sz w:val="20"/>
        </w:rPr>
        <w:t xml:space="preserve"> === i + 1</w:t>
      </w:r>
      <w:proofErr w:type="gramStart"/>
      <w:r>
        <w:rPr>
          <w:rFonts w:ascii="Courier New" w:eastAsia="Courier New" w:hAnsi="Courier New" w:cs="Courier New"/>
          <w:sz w:val="20"/>
        </w:rPr>
        <w:t>);</w:t>
      </w:r>
      <w:proofErr w:type="gramEnd"/>
      <w:r>
        <w:rPr>
          <w:rFonts w:ascii="Courier New" w:eastAsia="Courier New" w:hAnsi="Courier New" w:cs="Courier New"/>
          <w:sz w:val="20"/>
        </w:rPr>
        <w:t xml:space="preserve"> </w:t>
      </w:r>
    </w:p>
    <w:p w14:paraId="1CE09479" w14:textId="77777777" w:rsidR="009672AE" w:rsidRDefault="00000000">
      <w:pPr>
        <w:spacing w:after="5" w:line="248" w:lineRule="auto"/>
        <w:ind w:left="-5" w:right="1017" w:hanging="10"/>
      </w:pPr>
      <w:r>
        <w:rPr>
          <w:rFonts w:ascii="Courier New" w:eastAsia="Courier New" w:hAnsi="Courier New" w:cs="Courier New"/>
          <w:sz w:val="20"/>
        </w:rPr>
        <w:t xml:space="preserve">  } </w:t>
      </w:r>
    </w:p>
    <w:p w14:paraId="6EACB9E0" w14:textId="77777777" w:rsidR="009672AE" w:rsidRDefault="00000000">
      <w:pPr>
        <w:spacing w:after="324" w:line="248" w:lineRule="auto"/>
        <w:ind w:left="-5" w:right="1017" w:hanging="10"/>
      </w:pPr>
      <w:r>
        <w:rPr>
          <w:rFonts w:ascii="Courier New" w:eastAsia="Courier New" w:hAnsi="Courier New" w:cs="Courier New"/>
          <w:sz w:val="20"/>
        </w:rPr>
        <w:t xml:space="preserve">} </w:t>
      </w:r>
    </w:p>
    <w:p w14:paraId="7363B0FF" w14:textId="77777777" w:rsidR="009672AE" w:rsidRDefault="00000000">
      <w:pPr>
        <w:pStyle w:val="Heading1"/>
        <w:ind w:left="225" w:hanging="240"/>
      </w:pPr>
      <w:r>
        <w:t>ProgressionSpec</w:t>
      </w:r>
      <w:r>
        <w:rPr>
          <w:b w:val="0"/>
        </w:rPr>
        <w:t xml:space="preserve"> </w:t>
      </w:r>
    </w:p>
    <w:p w14:paraId="528A12C2" w14:textId="77777777" w:rsidR="009672AE" w:rsidRDefault="00000000">
      <w:pPr>
        <w:spacing w:after="209" w:line="250" w:lineRule="auto"/>
        <w:ind w:left="-5" w:right="167" w:hanging="10"/>
      </w:pPr>
      <w:r>
        <w:rPr>
          <w:rFonts w:ascii="Times New Roman" w:eastAsia="Times New Roman" w:hAnsi="Times New Roman" w:cs="Times New Roman"/>
          <w:sz w:val="24"/>
        </w:rPr>
        <w:t xml:space="preserve">Purpose: Enforces that users either maintain or increase performance relative to the previous session unless flagged for a deload. Rule: If not deload, then currentTopWeight &gt;= lastTopWeight. Pseudocode: </w:t>
      </w:r>
    </w:p>
    <w:p w14:paraId="15FE7A84" w14:textId="77777777" w:rsidR="009672AE" w:rsidRDefault="00000000">
      <w:pPr>
        <w:spacing w:after="5" w:line="248" w:lineRule="auto"/>
        <w:ind w:left="-5" w:right="1017" w:hanging="10"/>
      </w:pPr>
      <w:r>
        <w:rPr>
          <w:rFonts w:ascii="Courier New" w:eastAsia="Courier New" w:hAnsi="Courier New" w:cs="Courier New"/>
          <w:sz w:val="20"/>
        </w:rPr>
        <w:t xml:space="preserve">class ProgressionSpec { </w:t>
      </w:r>
    </w:p>
    <w:p w14:paraId="5EAECBDB" w14:textId="77777777" w:rsidR="009672AE" w:rsidRDefault="00000000">
      <w:pPr>
        <w:spacing w:after="5" w:line="248" w:lineRule="auto"/>
        <w:ind w:left="-5" w:right="1017" w:hanging="10"/>
      </w:pPr>
      <w:r>
        <w:rPr>
          <w:rFonts w:ascii="Courier New" w:eastAsia="Courier New" w:hAnsi="Courier New" w:cs="Courier New"/>
          <w:sz w:val="20"/>
        </w:rPr>
        <w:t xml:space="preserve">  constructor(prevSession) </w:t>
      </w:r>
      <w:proofErr w:type="gramStart"/>
      <w:r>
        <w:rPr>
          <w:rFonts w:ascii="Courier New" w:eastAsia="Courier New" w:hAnsi="Courier New" w:cs="Courier New"/>
          <w:sz w:val="20"/>
        </w:rPr>
        <w:t>{ this</w:t>
      </w:r>
      <w:proofErr w:type="gramEnd"/>
      <w:r>
        <w:rPr>
          <w:rFonts w:ascii="Courier New" w:eastAsia="Courier New" w:hAnsi="Courier New" w:cs="Courier New"/>
          <w:sz w:val="20"/>
        </w:rPr>
        <w:t>.prevSession = prevSession</w:t>
      </w:r>
      <w:proofErr w:type="gramStart"/>
      <w:r>
        <w:rPr>
          <w:rFonts w:ascii="Courier New" w:eastAsia="Courier New" w:hAnsi="Courier New" w:cs="Courier New"/>
          <w:sz w:val="20"/>
        </w:rPr>
        <w:t>; }</w:t>
      </w:r>
      <w:proofErr w:type="gramEnd"/>
      <w:r>
        <w:rPr>
          <w:rFonts w:ascii="Courier New" w:eastAsia="Courier New" w:hAnsi="Courier New" w:cs="Courier New"/>
          <w:sz w:val="20"/>
        </w:rPr>
        <w:t xml:space="preserve">   isSatisfiedBy(currentSession) { </w:t>
      </w:r>
    </w:p>
    <w:p w14:paraId="72CF6959" w14:textId="77777777" w:rsidR="009672AE" w:rsidRDefault="00000000">
      <w:pPr>
        <w:spacing w:after="5" w:line="248" w:lineRule="auto"/>
        <w:ind w:left="-5" w:right="1017" w:hanging="10"/>
      </w:pPr>
      <w:r>
        <w:rPr>
          <w:rFonts w:ascii="Courier New" w:eastAsia="Courier New" w:hAnsi="Courier New" w:cs="Courier New"/>
          <w:sz w:val="20"/>
        </w:rPr>
        <w:t xml:space="preserve">    const prevMax = </w:t>
      </w:r>
      <w:proofErr w:type="gramStart"/>
      <w:r>
        <w:rPr>
          <w:rFonts w:ascii="Courier New" w:eastAsia="Courier New" w:hAnsi="Courier New" w:cs="Courier New"/>
          <w:sz w:val="20"/>
        </w:rPr>
        <w:t>Math.max(</w:t>
      </w:r>
      <w:proofErr w:type="gramEnd"/>
      <w:r>
        <w:rPr>
          <w:rFonts w:ascii="Courier New" w:eastAsia="Courier New" w:hAnsi="Courier New" w:cs="Courier New"/>
          <w:sz w:val="20"/>
        </w:rPr>
        <w:t>...</w:t>
      </w:r>
      <w:proofErr w:type="gramStart"/>
      <w:r>
        <w:rPr>
          <w:rFonts w:ascii="Courier New" w:eastAsia="Courier New" w:hAnsi="Courier New" w:cs="Courier New"/>
          <w:sz w:val="20"/>
        </w:rPr>
        <w:t xml:space="preserve">this.prevSession.weights);   </w:t>
      </w:r>
      <w:proofErr w:type="gramEnd"/>
      <w:r>
        <w:rPr>
          <w:rFonts w:ascii="Courier New" w:eastAsia="Courier New" w:hAnsi="Courier New" w:cs="Courier New"/>
          <w:sz w:val="20"/>
        </w:rPr>
        <w:t xml:space="preserve">  const currMax = </w:t>
      </w:r>
      <w:proofErr w:type="gramStart"/>
      <w:r>
        <w:rPr>
          <w:rFonts w:ascii="Courier New" w:eastAsia="Courier New" w:hAnsi="Courier New" w:cs="Courier New"/>
          <w:sz w:val="20"/>
        </w:rPr>
        <w:t>Math.max(</w:t>
      </w:r>
      <w:proofErr w:type="gramEnd"/>
      <w:r>
        <w:rPr>
          <w:rFonts w:ascii="Courier New" w:eastAsia="Courier New" w:hAnsi="Courier New" w:cs="Courier New"/>
          <w:sz w:val="20"/>
        </w:rPr>
        <w:t>...currentSession.weights</w:t>
      </w:r>
      <w:proofErr w:type="gramStart"/>
      <w:r>
        <w:rPr>
          <w:rFonts w:ascii="Courier New" w:eastAsia="Courier New" w:hAnsi="Courier New" w:cs="Courier New"/>
          <w:sz w:val="20"/>
        </w:rPr>
        <w:t xml:space="preserve">);   </w:t>
      </w:r>
      <w:proofErr w:type="gramEnd"/>
      <w:r>
        <w:rPr>
          <w:rFonts w:ascii="Courier New" w:eastAsia="Courier New" w:hAnsi="Courier New" w:cs="Courier New"/>
          <w:sz w:val="20"/>
        </w:rPr>
        <w:t xml:space="preserve">  return currMax &gt;= prevMax || currentSession.deload === </w:t>
      </w:r>
      <w:proofErr w:type="gramStart"/>
      <w:r>
        <w:rPr>
          <w:rFonts w:ascii="Courier New" w:eastAsia="Courier New" w:hAnsi="Courier New" w:cs="Courier New"/>
          <w:sz w:val="20"/>
        </w:rPr>
        <w:t>true;</w:t>
      </w:r>
      <w:proofErr w:type="gramEnd"/>
      <w:r>
        <w:rPr>
          <w:rFonts w:ascii="Courier New" w:eastAsia="Courier New" w:hAnsi="Courier New" w:cs="Courier New"/>
          <w:sz w:val="20"/>
        </w:rPr>
        <w:t xml:space="preserve"> </w:t>
      </w:r>
    </w:p>
    <w:p w14:paraId="1A095E8A" w14:textId="77777777" w:rsidR="009672AE" w:rsidRDefault="00000000">
      <w:pPr>
        <w:spacing w:after="5" w:line="248" w:lineRule="auto"/>
        <w:ind w:left="-5" w:right="1017" w:hanging="10"/>
      </w:pPr>
      <w:r>
        <w:rPr>
          <w:rFonts w:ascii="Courier New" w:eastAsia="Courier New" w:hAnsi="Courier New" w:cs="Courier New"/>
          <w:sz w:val="20"/>
        </w:rPr>
        <w:t xml:space="preserve">  } </w:t>
      </w:r>
    </w:p>
    <w:p w14:paraId="747C9A7D" w14:textId="77777777" w:rsidR="009672AE" w:rsidRDefault="00000000">
      <w:pPr>
        <w:spacing w:after="98" w:line="248" w:lineRule="auto"/>
        <w:ind w:left="-5" w:right="1017" w:hanging="10"/>
      </w:pPr>
      <w:r>
        <w:rPr>
          <w:rFonts w:ascii="Courier New" w:eastAsia="Courier New" w:hAnsi="Courier New" w:cs="Courier New"/>
          <w:sz w:val="20"/>
        </w:rPr>
        <w:t xml:space="preserve">} </w:t>
      </w:r>
    </w:p>
    <w:p w14:paraId="6B3F9CC0" w14:textId="77777777" w:rsidR="009672AE" w:rsidRDefault="00000000">
      <w:pPr>
        <w:spacing w:after="165"/>
        <w:ind w:left="-8"/>
        <w:jc w:val="right"/>
      </w:pPr>
      <w:r>
        <w:rPr>
          <w:noProof/>
        </w:rPr>
        <mc:AlternateContent>
          <mc:Choice Requires="wpg">
            <w:drawing>
              <wp:inline distT="0" distB="0" distL="0" distR="0" wp14:anchorId="1670DC5C" wp14:editId="02C28081">
                <wp:extent cx="5495925" cy="10795"/>
                <wp:effectExtent l="0" t="0" r="0" b="0"/>
                <wp:docPr id="3692" name="Group 3692"/>
                <wp:cNvGraphicFramePr/>
                <a:graphic xmlns:a="http://schemas.openxmlformats.org/drawingml/2006/main">
                  <a:graphicData uri="http://schemas.microsoft.com/office/word/2010/wordprocessingGroup">
                    <wpg:wgp>
                      <wpg:cNvGrpSpPr/>
                      <wpg:grpSpPr>
                        <a:xfrm>
                          <a:off x="0" y="0"/>
                          <a:ext cx="5495925" cy="10795"/>
                          <a:chOff x="0" y="0"/>
                          <a:chExt cx="5495925" cy="10795"/>
                        </a:xfrm>
                      </wpg:grpSpPr>
                      <pic:pic xmlns:pic="http://schemas.openxmlformats.org/drawingml/2006/picture">
                        <pic:nvPicPr>
                          <pic:cNvPr id="4489" name="Picture 4489"/>
                          <pic:cNvPicPr/>
                        </pic:nvPicPr>
                        <pic:blipFill>
                          <a:blip r:embed="rId11"/>
                          <a:stretch>
                            <a:fillRect/>
                          </a:stretch>
                        </pic:blipFill>
                        <pic:spPr>
                          <a:xfrm>
                            <a:off x="-3364" y="-5885"/>
                            <a:ext cx="5501641" cy="18288"/>
                          </a:xfrm>
                          <a:prstGeom prst="rect">
                            <a:avLst/>
                          </a:prstGeom>
                        </pic:spPr>
                      </pic:pic>
                    </wpg:wgp>
                  </a:graphicData>
                </a:graphic>
              </wp:inline>
            </w:drawing>
          </mc:Choice>
          <mc:Fallback xmlns:a="http://schemas.openxmlformats.org/drawingml/2006/main">
            <w:pict>
              <v:group id="Group 3692" style="width:432.75pt;height:0.849976pt;mso-position-horizontal-relative:char;mso-position-vertical-relative:line" coordsize="54959,107">
                <v:shape id="Picture 4489" style="position:absolute;width:55016;height:182;left:-33;top:-58;" filled="f">
                  <v:imagedata r:id="rId12"/>
                </v:shape>
              </v:group>
            </w:pict>
          </mc:Fallback>
        </mc:AlternateContent>
      </w:r>
      <w:r>
        <w:rPr>
          <w:rFonts w:ascii="Times New Roman" w:eastAsia="Times New Roman" w:hAnsi="Times New Roman" w:cs="Times New Roman"/>
          <w:sz w:val="24"/>
        </w:rPr>
        <w:t xml:space="preserve"> </w:t>
      </w:r>
    </w:p>
    <w:p w14:paraId="026D6EF6" w14:textId="77777777" w:rsidR="009672AE" w:rsidRDefault="00000000">
      <w:pPr>
        <w:pStyle w:val="Heading1"/>
        <w:numPr>
          <w:ilvl w:val="0"/>
          <w:numId w:val="0"/>
        </w:numPr>
        <w:spacing w:after="295"/>
        <w:ind w:left="-5"/>
      </w:pPr>
      <w:r>
        <w:t xml:space="preserve">Use Cases </w:t>
      </w:r>
    </w:p>
    <w:p w14:paraId="3B467490" w14:textId="77777777" w:rsidR="009672AE" w:rsidRDefault="00000000">
      <w:pPr>
        <w:spacing w:after="0"/>
        <w:ind w:left="-5" w:hanging="10"/>
      </w:pPr>
      <w:proofErr w:type="gramStart"/>
      <w:r>
        <w:rPr>
          <w:rFonts w:ascii="Times New Roman" w:eastAsia="Times New Roman" w:hAnsi="Times New Roman" w:cs="Times New Roman"/>
          <w:b/>
          <w:sz w:val="24"/>
        </w:rPr>
        <w:t>Validation Example</w:t>
      </w:r>
      <w:proofErr w:type="gramEnd"/>
      <w:r>
        <w:rPr>
          <w:rFonts w:ascii="Times New Roman" w:eastAsia="Times New Roman" w:hAnsi="Times New Roman" w:cs="Times New Roman"/>
          <w:b/>
          <w:sz w:val="24"/>
        </w:rPr>
        <w:t>:</w:t>
      </w:r>
      <w:r>
        <w:rPr>
          <w:rFonts w:ascii="Times New Roman" w:eastAsia="Times New Roman" w:hAnsi="Times New Roman" w:cs="Times New Roman"/>
          <w:sz w:val="24"/>
        </w:rPr>
        <w:t xml:space="preserve"> </w:t>
      </w:r>
    </w:p>
    <w:p w14:paraId="18F27DB3" w14:textId="77777777" w:rsidR="009672AE" w:rsidRDefault="00000000">
      <w:pPr>
        <w:spacing w:after="209" w:line="250" w:lineRule="auto"/>
        <w:ind w:left="-5" w:right="167" w:hanging="10"/>
      </w:pPr>
      <w:r>
        <w:rPr>
          <w:rFonts w:ascii="Times New Roman" w:eastAsia="Times New Roman" w:hAnsi="Times New Roman" w:cs="Times New Roman"/>
          <w:sz w:val="24"/>
        </w:rPr>
        <w:t xml:space="preserve">Before saving a workout, the app checks: </w:t>
      </w:r>
    </w:p>
    <w:p w14:paraId="29CD0E27" w14:textId="77777777" w:rsidR="009672AE" w:rsidRDefault="00000000">
      <w:pPr>
        <w:spacing w:after="5" w:line="248" w:lineRule="auto"/>
        <w:ind w:left="-5" w:right="1017" w:hanging="10"/>
      </w:pPr>
      <w:r>
        <w:rPr>
          <w:rFonts w:ascii="Courier New" w:eastAsia="Courier New" w:hAnsi="Courier New" w:cs="Courier New"/>
          <w:sz w:val="20"/>
        </w:rPr>
        <w:t xml:space="preserve">if </w:t>
      </w:r>
      <w:proofErr w:type="gramStart"/>
      <w:r>
        <w:rPr>
          <w:rFonts w:ascii="Courier New" w:eastAsia="Courier New" w:hAnsi="Courier New" w:cs="Courier New"/>
          <w:sz w:val="20"/>
        </w:rPr>
        <w:t>(!new</w:t>
      </w:r>
      <w:proofErr w:type="gramEnd"/>
      <w:r>
        <w:rPr>
          <w:rFonts w:ascii="Courier New" w:eastAsia="Courier New" w:hAnsi="Courier New" w:cs="Courier New"/>
          <w:sz w:val="20"/>
        </w:rPr>
        <w:t xml:space="preserve"> ValidSetSpec(</w:t>
      </w:r>
      <w:proofErr w:type="gramStart"/>
      <w:r>
        <w:rPr>
          <w:rFonts w:ascii="Courier New" w:eastAsia="Courier New" w:hAnsi="Courier New" w:cs="Courier New"/>
          <w:sz w:val="20"/>
        </w:rPr>
        <w:t>).isSatisfiedBy</w:t>
      </w:r>
      <w:proofErr w:type="gramEnd"/>
      <w:r>
        <w:rPr>
          <w:rFonts w:ascii="Courier New" w:eastAsia="Courier New" w:hAnsi="Courier New" w:cs="Courier New"/>
          <w:sz w:val="20"/>
        </w:rPr>
        <w:t>(set</w:t>
      </w:r>
      <w:proofErr w:type="gramStart"/>
      <w:r>
        <w:rPr>
          <w:rFonts w:ascii="Courier New" w:eastAsia="Courier New" w:hAnsi="Courier New" w:cs="Courier New"/>
          <w:sz w:val="20"/>
        </w:rPr>
        <w:t>)) {</w:t>
      </w:r>
      <w:proofErr w:type="gramEnd"/>
      <w:r>
        <w:rPr>
          <w:rFonts w:ascii="Courier New" w:eastAsia="Courier New" w:hAnsi="Courier New" w:cs="Courier New"/>
          <w:sz w:val="20"/>
        </w:rPr>
        <w:t xml:space="preserve"> </w:t>
      </w:r>
    </w:p>
    <w:p w14:paraId="3AA4A4A4" w14:textId="77777777" w:rsidR="009672AE" w:rsidRDefault="00000000">
      <w:pPr>
        <w:spacing w:after="5" w:line="248" w:lineRule="auto"/>
        <w:ind w:left="-5" w:right="1017" w:hanging="10"/>
      </w:pPr>
      <w:r>
        <w:rPr>
          <w:rFonts w:ascii="Courier New" w:eastAsia="Courier New" w:hAnsi="Courier New" w:cs="Courier New"/>
          <w:sz w:val="20"/>
        </w:rPr>
        <w:t xml:space="preserve">  throw new </w:t>
      </w:r>
      <w:proofErr w:type="gramStart"/>
      <w:r>
        <w:rPr>
          <w:rFonts w:ascii="Courier New" w:eastAsia="Courier New" w:hAnsi="Courier New" w:cs="Courier New"/>
          <w:sz w:val="20"/>
        </w:rPr>
        <w:t>Error(</w:t>
      </w:r>
      <w:proofErr w:type="gramEnd"/>
      <w:r>
        <w:rPr>
          <w:rFonts w:ascii="Courier New" w:eastAsia="Courier New" w:hAnsi="Courier New" w:cs="Courier New"/>
          <w:sz w:val="20"/>
        </w:rPr>
        <w:t>"Invalid set: reps or weight out of range")</w:t>
      </w:r>
      <w:proofErr w:type="gramStart"/>
      <w:r>
        <w:rPr>
          <w:rFonts w:ascii="Courier New" w:eastAsia="Courier New" w:hAnsi="Courier New" w:cs="Courier New"/>
          <w:sz w:val="20"/>
        </w:rPr>
        <w:t>; }</w:t>
      </w:r>
      <w:proofErr w:type="gramEnd"/>
      <w:r>
        <w:rPr>
          <w:rFonts w:ascii="Courier New" w:eastAsia="Courier New" w:hAnsi="Courier New" w:cs="Courier New"/>
          <w:sz w:val="20"/>
        </w:rPr>
        <w:t xml:space="preserve"> </w:t>
      </w:r>
    </w:p>
    <w:p w14:paraId="594D0370" w14:textId="77777777" w:rsidR="009672AE" w:rsidRDefault="00000000">
      <w:pPr>
        <w:spacing w:after="0"/>
        <w:ind w:left="-5" w:hanging="10"/>
      </w:pPr>
      <w:r>
        <w:rPr>
          <w:rFonts w:ascii="Times New Roman" w:eastAsia="Times New Roman" w:hAnsi="Times New Roman" w:cs="Times New Roman"/>
          <w:b/>
          <w:sz w:val="24"/>
        </w:rPr>
        <w:t>Selection Example:</w:t>
      </w:r>
      <w:r>
        <w:rPr>
          <w:rFonts w:ascii="Times New Roman" w:eastAsia="Times New Roman" w:hAnsi="Times New Roman" w:cs="Times New Roman"/>
          <w:sz w:val="24"/>
        </w:rPr>
        <w:t xml:space="preserve"> </w:t>
      </w:r>
    </w:p>
    <w:p w14:paraId="7A89D40C" w14:textId="77777777" w:rsidR="009672AE" w:rsidRDefault="00000000">
      <w:pPr>
        <w:spacing w:after="209" w:line="250" w:lineRule="auto"/>
        <w:ind w:left="-5" w:right="167" w:hanging="10"/>
      </w:pPr>
      <w:r>
        <w:rPr>
          <w:rFonts w:ascii="Times New Roman" w:eastAsia="Times New Roman" w:hAnsi="Times New Roman" w:cs="Times New Roman"/>
          <w:sz w:val="24"/>
        </w:rPr>
        <w:t xml:space="preserve">To display all sets that count as personal records: </w:t>
      </w:r>
    </w:p>
    <w:p w14:paraId="1498D3F0" w14:textId="77777777" w:rsidR="009672AE" w:rsidRDefault="00000000">
      <w:pPr>
        <w:spacing w:after="326" w:line="248" w:lineRule="auto"/>
        <w:ind w:left="-5" w:right="1017" w:hanging="10"/>
      </w:pPr>
      <w:r>
        <w:rPr>
          <w:rFonts w:ascii="Courier New" w:eastAsia="Courier New" w:hAnsi="Courier New" w:cs="Courier New"/>
          <w:sz w:val="20"/>
        </w:rPr>
        <w:t>const prSets = allSets.filter(set =&gt; new ProgressionSpec(lastSession</w:t>
      </w:r>
      <w:proofErr w:type="gramStart"/>
      <w:r>
        <w:rPr>
          <w:rFonts w:ascii="Courier New" w:eastAsia="Courier New" w:hAnsi="Courier New" w:cs="Courier New"/>
          <w:sz w:val="20"/>
        </w:rPr>
        <w:t>).isSatisfiedBy</w:t>
      </w:r>
      <w:proofErr w:type="gramEnd"/>
      <w:r>
        <w:rPr>
          <w:rFonts w:ascii="Courier New" w:eastAsia="Courier New" w:hAnsi="Courier New" w:cs="Courier New"/>
          <w:sz w:val="20"/>
        </w:rPr>
        <w:t>(set)</w:t>
      </w:r>
      <w:proofErr w:type="gramStart"/>
      <w:r>
        <w:rPr>
          <w:rFonts w:ascii="Courier New" w:eastAsia="Courier New" w:hAnsi="Courier New" w:cs="Courier New"/>
          <w:sz w:val="20"/>
        </w:rPr>
        <w:t>);</w:t>
      </w:r>
      <w:proofErr w:type="gramEnd"/>
      <w:r>
        <w:rPr>
          <w:rFonts w:ascii="Courier New" w:eastAsia="Courier New" w:hAnsi="Courier New" w:cs="Courier New"/>
          <w:sz w:val="20"/>
        </w:rPr>
        <w:t xml:space="preserve"> </w:t>
      </w:r>
    </w:p>
    <w:p w14:paraId="4607502A" w14:textId="77777777" w:rsidR="009672AE" w:rsidRDefault="00000000">
      <w:pPr>
        <w:spacing w:after="317" w:line="250" w:lineRule="auto"/>
        <w:ind w:left="-5" w:right="167" w:hanging="10"/>
      </w:pPr>
      <w:r>
        <w:rPr>
          <w:rFonts w:ascii="Times New Roman" w:eastAsia="Times New Roman" w:hAnsi="Times New Roman" w:cs="Times New Roman"/>
          <w:sz w:val="24"/>
        </w:rPr>
        <w:lastRenderedPageBreak/>
        <w:t xml:space="preserve">These examples show how rules can be reused across validation, filtering, and progression tracking without duplicating logic. </w:t>
      </w:r>
    </w:p>
    <w:p w14:paraId="219B3B05" w14:textId="77777777" w:rsidR="009672AE" w:rsidRDefault="00000000">
      <w:pPr>
        <w:spacing w:after="165"/>
        <w:ind w:left="-8"/>
        <w:jc w:val="right"/>
      </w:pPr>
      <w:r>
        <w:rPr>
          <w:noProof/>
        </w:rPr>
        <mc:AlternateContent>
          <mc:Choice Requires="wpg">
            <w:drawing>
              <wp:inline distT="0" distB="0" distL="0" distR="0" wp14:anchorId="7AC8887C" wp14:editId="7A290305">
                <wp:extent cx="5495925" cy="10795"/>
                <wp:effectExtent l="0" t="0" r="0" b="0"/>
                <wp:docPr id="4199" name="Group 4199"/>
                <wp:cNvGraphicFramePr/>
                <a:graphic xmlns:a="http://schemas.openxmlformats.org/drawingml/2006/main">
                  <a:graphicData uri="http://schemas.microsoft.com/office/word/2010/wordprocessingGroup">
                    <wpg:wgp>
                      <wpg:cNvGrpSpPr/>
                      <wpg:grpSpPr>
                        <a:xfrm>
                          <a:off x="0" y="0"/>
                          <a:ext cx="5495925" cy="10795"/>
                          <a:chOff x="0" y="0"/>
                          <a:chExt cx="5495925" cy="10795"/>
                        </a:xfrm>
                      </wpg:grpSpPr>
                      <pic:pic xmlns:pic="http://schemas.openxmlformats.org/drawingml/2006/picture">
                        <pic:nvPicPr>
                          <pic:cNvPr id="4490" name="Picture 4490"/>
                          <pic:cNvPicPr/>
                        </pic:nvPicPr>
                        <pic:blipFill>
                          <a:blip r:embed="rId12"/>
                          <a:stretch>
                            <a:fillRect/>
                          </a:stretch>
                        </pic:blipFill>
                        <pic:spPr>
                          <a:xfrm>
                            <a:off x="-3364" y="-4512"/>
                            <a:ext cx="5501641" cy="15240"/>
                          </a:xfrm>
                          <a:prstGeom prst="rect">
                            <a:avLst/>
                          </a:prstGeom>
                        </pic:spPr>
                      </pic:pic>
                    </wpg:wgp>
                  </a:graphicData>
                </a:graphic>
              </wp:inline>
            </w:drawing>
          </mc:Choice>
          <mc:Fallback xmlns:a="http://schemas.openxmlformats.org/drawingml/2006/main">
            <w:pict>
              <v:group id="Group 4199" style="width:432.75pt;height:0.850037pt;mso-position-horizontal-relative:char;mso-position-vertical-relative:line" coordsize="54959,107">
                <v:shape id="Picture 4490" style="position:absolute;width:55016;height:152;left:-33;top:-45;" filled="f">
                  <v:imagedata r:id="rId10"/>
                </v:shape>
              </v:group>
            </w:pict>
          </mc:Fallback>
        </mc:AlternateContent>
      </w:r>
      <w:r>
        <w:rPr>
          <w:rFonts w:ascii="Times New Roman" w:eastAsia="Times New Roman" w:hAnsi="Times New Roman" w:cs="Times New Roman"/>
          <w:sz w:val="24"/>
        </w:rPr>
        <w:t xml:space="preserve"> </w:t>
      </w:r>
    </w:p>
    <w:p w14:paraId="5B33E789" w14:textId="77777777" w:rsidR="009672AE" w:rsidRDefault="00000000">
      <w:pPr>
        <w:pStyle w:val="Heading1"/>
        <w:numPr>
          <w:ilvl w:val="0"/>
          <w:numId w:val="0"/>
        </w:numPr>
        <w:ind w:left="-5"/>
      </w:pPr>
      <w:r>
        <w:t xml:space="preserve">Edge Cases </w:t>
      </w:r>
    </w:p>
    <w:tbl>
      <w:tblPr>
        <w:tblStyle w:val="TableGrid"/>
        <w:tblW w:w="8861" w:type="dxa"/>
        <w:tblInd w:w="-110" w:type="dxa"/>
        <w:tblCellMar>
          <w:top w:w="12" w:type="dxa"/>
          <w:left w:w="150" w:type="dxa"/>
          <w:bottom w:w="0" w:type="dxa"/>
          <w:right w:w="88" w:type="dxa"/>
        </w:tblCellMar>
        <w:tblLook w:val="04A0" w:firstRow="1" w:lastRow="0" w:firstColumn="1" w:lastColumn="0" w:noHBand="0" w:noVBand="1"/>
      </w:tblPr>
      <w:tblGrid>
        <w:gridCol w:w="2568"/>
        <w:gridCol w:w="6293"/>
      </w:tblGrid>
      <w:tr w:rsidR="009672AE" w14:paraId="15AA2D56" w14:textId="77777777">
        <w:trPr>
          <w:trHeight w:val="288"/>
        </w:trPr>
        <w:tc>
          <w:tcPr>
            <w:tcW w:w="2568" w:type="dxa"/>
            <w:tcBorders>
              <w:top w:val="single" w:sz="4" w:space="0" w:color="000000"/>
              <w:left w:val="single" w:sz="4" w:space="0" w:color="000000"/>
              <w:bottom w:val="single" w:sz="4" w:space="0" w:color="000000"/>
              <w:right w:val="single" w:sz="4" w:space="0" w:color="000000"/>
            </w:tcBorders>
          </w:tcPr>
          <w:p w14:paraId="71465FDD" w14:textId="77777777" w:rsidR="009672AE" w:rsidRDefault="00000000">
            <w:pPr>
              <w:spacing w:after="0"/>
              <w:ind w:right="59"/>
              <w:jc w:val="center"/>
            </w:pPr>
            <w:r>
              <w:rPr>
                <w:rFonts w:ascii="Times New Roman" w:eastAsia="Times New Roman" w:hAnsi="Times New Roman" w:cs="Times New Roman"/>
                <w:b/>
                <w:sz w:val="24"/>
              </w:rPr>
              <w:t xml:space="preserve">Case </w:t>
            </w:r>
          </w:p>
        </w:tc>
        <w:tc>
          <w:tcPr>
            <w:tcW w:w="6293" w:type="dxa"/>
            <w:tcBorders>
              <w:top w:val="single" w:sz="4" w:space="0" w:color="000000"/>
              <w:left w:val="single" w:sz="4" w:space="0" w:color="000000"/>
              <w:bottom w:val="single" w:sz="4" w:space="0" w:color="000000"/>
              <w:right w:val="single" w:sz="4" w:space="0" w:color="000000"/>
            </w:tcBorders>
          </w:tcPr>
          <w:p w14:paraId="33D88D1C" w14:textId="77777777" w:rsidR="009672AE" w:rsidRDefault="00000000">
            <w:pPr>
              <w:spacing w:after="0"/>
              <w:ind w:right="60"/>
              <w:jc w:val="center"/>
            </w:pPr>
            <w:r>
              <w:rPr>
                <w:rFonts w:ascii="Times New Roman" w:eastAsia="Times New Roman" w:hAnsi="Times New Roman" w:cs="Times New Roman"/>
                <w:b/>
                <w:sz w:val="24"/>
              </w:rPr>
              <w:t xml:space="preserve">Expected Behavior </w:t>
            </w:r>
          </w:p>
        </w:tc>
      </w:tr>
      <w:tr w:rsidR="009672AE" w14:paraId="3BB0EC96" w14:textId="77777777">
        <w:trPr>
          <w:trHeight w:val="562"/>
        </w:trPr>
        <w:tc>
          <w:tcPr>
            <w:tcW w:w="2568" w:type="dxa"/>
            <w:tcBorders>
              <w:top w:val="single" w:sz="4" w:space="0" w:color="000000"/>
              <w:left w:val="single" w:sz="4" w:space="0" w:color="000000"/>
              <w:bottom w:val="single" w:sz="4" w:space="0" w:color="000000"/>
              <w:right w:val="single" w:sz="4" w:space="0" w:color="000000"/>
            </w:tcBorders>
            <w:vAlign w:val="center"/>
          </w:tcPr>
          <w:p w14:paraId="3C99FEA1" w14:textId="77777777" w:rsidR="009672AE" w:rsidRDefault="00000000">
            <w:pPr>
              <w:spacing w:after="0"/>
              <w:ind w:right="59"/>
              <w:jc w:val="center"/>
            </w:pPr>
            <w:r>
              <w:rPr>
                <w:rFonts w:ascii="Times New Roman" w:eastAsia="Times New Roman" w:hAnsi="Times New Roman" w:cs="Times New Roman"/>
                <w:b/>
                <w:sz w:val="24"/>
              </w:rPr>
              <w:t>AMRAP Sets</w:t>
            </w:r>
            <w:r>
              <w:rPr>
                <w:rFonts w:ascii="Times New Roman" w:eastAsia="Times New Roman" w:hAnsi="Times New Roman" w:cs="Times New Roman"/>
                <w:sz w:val="24"/>
              </w:rPr>
              <w:t xml:space="preserve"> </w:t>
            </w:r>
          </w:p>
        </w:tc>
        <w:tc>
          <w:tcPr>
            <w:tcW w:w="6293" w:type="dxa"/>
            <w:tcBorders>
              <w:top w:val="single" w:sz="4" w:space="0" w:color="000000"/>
              <w:left w:val="single" w:sz="4" w:space="0" w:color="000000"/>
              <w:bottom w:val="single" w:sz="4" w:space="0" w:color="000000"/>
              <w:right w:val="single" w:sz="4" w:space="0" w:color="000000"/>
            </w:tcBorders>
          </w:tcPr>
          <w:p w14:paraId="7ACA3DC7" w14:textId="77777777" w:rsidR="009672AE" w:rsidRDefault="00000000">
            <w:pPr>
              <w:spacing w:after="0"/>
              <w:jc w:val="center"/>
            </w:pPr>
            <w:r>
              <w:rPr>
                <w:rFonts w:ascii="Times New Roman" w:eastAsia="Times New Roman" w:hAnsi="Times New Roman" w:cs="Times New Roman"/>
                <w:sz w:val="24"/>
              </w:rPr>
              <w:t xml:space="preserve">Allow reps to exceed the planned target but still validate weight and positivity. </w:t>
            </w:r>
          </w:p>
        </w:tc>
      </w:tr>
      <w:tr w:rsidR="009672AE" w14:paraId="727804BA" w14:textId="77777777">
        <w:trPr>
          <w:trHeight w:val="288"/>
        </w:trPr>
        <w:tc>
          <w:tcPr>
            <w:tcW w:w="2568" w:type="dxa"/>
            <w:tcBorders>
              <w:top w:val="single" w:sz="4" w:space="0" w:color="000000"/>
              <w:left w:val="single" w:sz="4" w:space="0" w:color="000000"/>
              <w:bottom w:val="single" w:sz="4" w:space="0" w:color="000000"/>
              <w:right w:val="single" w:sz="4" w:space="0" w:color="000000"/>
            </w:tcBorders>
          </w:tcPr>
          <w:p w14:paraId="0D71028C" w14:textId="77777777" w:rsidR="009672AE" w:rsidRDefault="00000000">
            <w:pPr>
              <w:spacing w:after="0"/>
              <w:ind w:left="19"/>
            </w:pPr>
            <w:r>
              <w:rPr>
                <w:rFonts w:ascii="Times New Roman" w:eastAsia="Times New Roman" w:hAnsi="Times New Roman" w:cs="Times New Roman"/>
                <w:b/>
                <w:sz w:val="24"/>
              </w:rPr>
              <w:t>Bodyweight Exercises</w:t>
            </w:r>
            <w:r>
              <w:rPr>
                <w:rFonts w:ascii="Times New Roman" w:eastAsia="Times New Roman" w:hAnsi="Times New Roman" w:cs="Times New Roman"/>
                <w:sz w:val="24"/>
              </w:rPr>
              <w:t xml:space="preserve"> </w:t>
            </w:r>
          </w:p>
        </w:tc>
        <w:tc>
          <w:tcPr>
            <w:tcW w:w="6293" w:type="dxa"/>
            <w:tcBorders>
              <w:top w:val="single" w:sz="4" w:space="0" w:color="000000"/>
              <w:left w:val="single" w:sz="4" w:space="0" w:color="000000"/>
              <w:bottom w:val="single" w:sz="4" w:space="0" w:color="000000"/>
              <w:right w:val="single" w:sz="4" w:space="0" w:color="000000"/>
            </w:tcBorders>
          </w:tcPr>
          <w:p w14:paraId="437B7659" w14:textId="77777777" w:rsidR="009672AE" w:rsidRDefault="00000000">
            <w:pPr>
              <w:spacing w:after="0"/>
              <w:ind w:right="60"/>
              <w:jc w:val="center"/>
            </w:pPr>
            <w:r>
              <w:rPr>
                <w:rFonts w:ascii="Times New Roman" w:eastAsia="Times New Roman" w:hAnsi="Times New Roman" w:cs="Times New Roman"/>
                <w:sz w:val="24"/>
              </w:rPr>
              <w:t xml:space="preserve">Accept weight = 0, skip progression rules. </w:t>
            </w:r>
          </w:p>
        </w:tc>
      </w:tr>
      <w:tr w:rsidR="009672AE" w14:paraId="7C4C68E9" w14:textId="77777777">
        <w:trPr>
          <w:trHeight w:val="283"/>
        </w:trPr>
        <w:tc>
          <w:tcPr>
            <w:tcW w:w="2568" w:type="dxa"/>
            <w:tcBorders>
              <w:top w:val="single" w:sz="4" w:space="0" w:color="000000"/>
              <w:left w:val="single" w:sz="4" w:space="0" w:color="000000"/>
              <w:bottom w:val="single" w:sz="4" w:space="0" w:color="000000"/>
              <w:right w:val="single" w:sz="4" w:space="0" w:color="000000"/>
            </w:tcBorders>
          </w:tcPr>
          <w:p w14:paraId="015A4FF5" w14:textId="77777777" w:rsidR="009672AE" w:rsidRDefault="00000000">
            <w:pPr>
              <w:spacing w:after="0"/>
              <w:ind w:right="59"/>
              <w:jc w:val="center"/>
            </w:pPr>
            <w:r>
              <w:rPr>
                <w:rFonts w:ascii="Times New Roman" w:eastAsia="Times New Roman" w:hAnsi="Times New Roman" w:cs="Times New Roman"/>
                <w:b/>
                <w:sz w:val="24"/>
              </w:rPr>
              <w:t>Warm-Up Sets</w:t>
            </w:r>
            <w:r>
              <w:rPr>
                <w:rFonts w:ascii="Times New Roman" w:eastAsia="Times New Roman" w:hAnsi="Times New Roman" w:cs="Times New Roman"/>
                <w:sz w:val="24"/>
              </w:rPr>
              <w:t xml:space="preserve"> </w:t>
            </w:r>
          </w:p>
        </w:tc>
        <w:tc>
          <w:tcPr>
            <w:tcW w:w="6293" w:type="dxa"/>
            <w:tcBorders>
              <w:top w:val="single" w:sz="4" w:space="0" w:color="000000"/>
              <w:left w:val="single" w:sz="4" w:space="0" w:color="000000"/>
              <w:bottom w:val="single" w:sz="4" w:space="0" w:color="000000"/>
              <w:right w:val="single" w:sz="4" w:space="0" w:color="000000"/>
            </w:tcBorders>
          </w:tcPr>
          <w:p w14:paraId="00BA0B34" w14:textId="77777777" w:rsidR="009672AE" w:rsidRDefault="00000000">
            <w:pPr>
              <w:spacing w:after="0"/>
              <w:ind w:right="60"/>
              <w:jc w:val="center"/>
            </w:pPr>
            <w:r>
              <w:rPr>
                <w:rFonts w:ascii="Times New Roman" w:eastAsia="Times New Roman" w:hAnsi="Times New Roman" w:cs="Times New Roman"/>
                <w:sz w:val="24"/>
              </w:rPr>
              <w:t xml:space="preserve">Skip ProgressionSpec, apply only ValidSetSpec. </w:t>
            </w:r>
          </w:p>
        </w:tc>
      </w:tr>
      <w:tr w:rsidR="009672AE" w14:paraId="597D0CEF" w14:textId="77777777">
        <w:trPr>
          <w:trHeight w:val="562"/>
        </w:trPr>
        <w:tc>
          <w:tcPr>
            <w:tcW w:w="2568" w:type="dxa"/>
            <w:tcBorders>
              <w:top w:val="single" w:sz="4" w:space="0" w:color="000000"/>
              <w:left w:val="single" w:sz="4" w:space="0" w:color="000000"/>
              <w:bottom w:val="single" w:sz="4" w:space="0" w:color="000000"/>
              <w:right w:val="single" w:sz="4" w:space="0" w:color="000000"/>
            </w:tcBorders>
          </w:tcPr>
          <w:p w14:paraId="1A619FA1" w14:textId="77777777" w:rsidR="009672AE" w:rsidRDefault="00000000">
            <w:pPr>
              <w:spacing w:after="0"/>
              <w:jc w:val="center"/>
            </w:pPr>
            <w:r>
              <w:rPr>
                <w:rFonts w:ascii="Times New Roman" w:eastAsia="Times New Roman" w:hAnsi="Times New Roman" w:cs="Times New Roman"/>
                <w:b/>
                <w:sz w:val="24"/>
              </w:rPr>
              <w:t>Failed Reps or Partial Sets</w:t>
            </w:r>
            <w:r>
              <w:rPr>
                <w:rFonts w:ascii="Times New Roman" w:eastAsia="Times New Roman" w:hAnsi="Times New Roman" w:cs="Times New Roman"/>
                <w:sz w:val="24"/>
              </w:rPr>
              <w:t xml:space="preserve"> </w:t>
            </w:r>
          </w:p>
        </w:tc>
        <w:tc>
          <w:tcPr>
            <w:tcW w:w="6293" w:type="dxa"/>
            <w:tcBorders>
              <w:top w:val="single" w:sz="4" w:space="0" w:color="000000"/>
              <w:left w:val="single" w:sz="4" w:space="0" w:color="000000"/>
              <w:bottom w:val="single" w:sz="4" w:space="0" w:color="000000"/>
              <w:right w:val="single" w:sz="4" w:space="0" w:color="000000"/>
            </w:tcBorders>
          </w:tcPr>
          <w:p w14:paraId="2E359AB6" w14:textId="77777777" w:rsidR="009672AE" w:rsidRDefault="00000000">
            <w:pPr>
              <w:spacing w:after="0"/>
              <w:jc w:val="center"/>
            </w:pPr>
            <w:r>
              <w:rPr>
                <w:rFonts w:ascii="Times New Roman" w:eastAsia="Times New Roman" w:hAnsi="Times New Roman" w:cs="Times New Roman"/>
                <w:sz w:val="24"/>
              </w:rPr>
              <w:t xml:space="preserve">Allow saving with flag failed = true but must still satisfy basic ValidSetSpec. </w:t>
            </w:r>
          </w:p>
        </w:tc>
      </w:tr>
      <w:tr w:rsidR="009672AE" w14:paraId="379BFFCD" w14:textId="77777777">
        <w:trPr>
          <w:trHeight w:val="562"/>
        </w:trPr>
        <w:tc>
          <w:tcPr>
            <w:tcW w:w="2568" w:type="dxa"/>
            <w:tcBorders>
              <w:top w:val="single" w:sz="4" w:space="0" w:color="000000"/>
              <w:left w:val="single" w:sz="4" w:space="0" w:color="000000"/>
              <w:bottom w:val="single" w:sz="4" w:space="0" w:color="000000"/>
              <w:right w:val="single" w:sz="4" w:space="0" w:color="000000"/>
            </w:tcBorders>
          </w:tcPr>
          <w:p w14:paraId="2D661E58" w14:textId="77777777" w:rsidR="009672AE" w:rsidRDefault="00000000">
            <w:pPr>
              <w:spacing w:after="0"/>
              <w:jc w:val="center"/>
            </w:pPr>
            <w:r>
              <w:rPr>
                <w:rFonts w:ascii="Times New Roman" w:eastAsia="Times New Roman" w:hAnsi="Times New Roman" w:cs="Times New Roman"/>
                <w:b/>
                <w:sz w:val="24"/>
              </w:rPr>
              <w:t>Tempo or Rest-Pause Sets</w:t>
            </w:r>
            <w:r>
              <w:rPr>
                <w:rFonts w:ascii="Times New Roman" w:eastAsia="Times New Roman" w:hAnsi="Times New Roman" w:cs="Times New Roman"/>
                <w:sz w:val="24"/>
              </w:rPr>
              <w:t xml:space="preserve"> </w:t>
            </w:r>
          </w:p>
        </w:tc>
        <w:tc>
          <w:tcPr>
            <w:tcW w:w="6293" w:type="dxa"/>
            <w:tcBorders>
              <w:top w:val="single" w:sz="4" w:space="0" w:color="000000"/>
              <w:left w:val="single" w:sz="4" w:space="0" w:color="000000"/>
              <w:bottom w:val="single" w:sz="4" w:space="0" w:color="000000"/>
              <w:right w:val="single" w:sz="4" w:space="0" w:color="000000"/>
            </w:tcBorders>
          </w:tcPr>
          <w:p w14:paraId="41A6D090" w14:textId="77777777" w:rsidR="009672AE" w:rsidRDefault="00000000">
            <w:pPr>
              <w:spacing w:after="0"/>
              <w:jc w:val="center"/>
            </w:pPr>
            <w:r>
              <w:rPr>
                <w:rFonts w:ascii="Times New Roman" w:eastAsia="Times New Roman" w:hAnsi="Times New Roman" w:cs="Times New Roman"/>
                <w:sz w:val="24"/>
              </w:rPr>
              <w:t xml:space="preserve">Treat grouped sub-sets as one logical set for ordering validation. </w:t>
            </w:r>
          </w:p>
        </w:tc>
      </w:tr>
    </w:tbl>
    <w:p w14:paraId="76B12CFE" w14:textId="77777777" w:rsidR="009672AE" w:rsidRDefault="00000000">
      <w:pPr>
        <w:spacing w:after="165"/>
        <w:ind w:left="-8"/>
        <w:jc w:val="right"/>
      </w:pPr>
      <w:r>
        <w:rPr>
          <w:noProof/>
        </w:rPr>
        <mc:AlternateContent>
          <mc:Choice Requires="wpg">
            <w:drawing>
              <wp:inline distT="0" distB="0" distL="0" distR="0" wp14:anchorId="1265BF0B" wp14:editId="645ED5F2">
                <wp:extent cx="5495925" cy="10795"/>
                <wp:effectExtent l="0" t="0" r="0" b="0"/>
                <wp:docPr id="4200" name="Group 4200"/>
                <wp:cNvGraphicFramePr/>
                <a:graphic xmlns:a="http://schemas.openxmlformats.org/drawingml/2006/main">
                  <a:graphicData uri="http://schemas.microsoft.com/office/word/2010/wordprocessingGroup">
                    <wpg:wgp>
                      <wpg:cNvGrpSpPr/>
                      <wpg:grpSpPr>
                        <a:xfrm>
                          <a:off x="0" y="0"/>
                          <a:ext cx="5495925" cy="10795"/>
                          <a:chOff x="0" y="0"/>
                          <a:chExt cx="5495925" cy="10795"/>
                        </a:xfrm>
                      </wpg:grpSpPr>
                      <pic:pic xmlns:pic="http://schemas.openxmlformats.org/drawingml/2006/picture">
                        <pic:nvPicPr>
                          <pic:cNvPr id="4491" name="Picture 4491"/>
                          <pic:cNvPicPr/>
                        </pic:nvPicPr>
                        <pic:blipFill>
                          <a:blip r:embed="rId13"/>
                          <a:stretch>
                            <a:fillRect/>
                          </a:stretch>
                        </pic:blipFill>
                        <pic:spPr>
                          <a:xfrm>
                            <a:off x="-3364" y="-4345"/>
                            <a:ext cx="5501641" cy="15240"/>
                          </a:xfrm>
                          <a:prstGeom prst="rect">
                            <a:avLst/>
                          </a:prstGeom>
                        </pic:spPr>
                      </pic:pic>
                    </wpg:wgp>
                  </a:graphicData>
                </a:graphic>
              </wp:inline>
            </w:drawing>
          </mc:Choice>
          <mc:Fallback xmlns:a="http://schemas.openxmlformats.org/drawingml/2006/main">
            <w:pict>
              <v:group id="Group 4200" style="width:432.75pt;height:0.849976pt;mso-position-horizontal-relative:char;mso-position-vertical-relative:line" coordsize="54959,107">
                <v:shape id="Picture 4491" style="position:absolute;width:55016;height:152;left:-33;top:-43;" filled="f">
                  <v:imagedata r:id="rId14"/>
                </v:shape>
              </v:group>
            </w:pict>
          </mc:Fallback>
        </mc:AlternateContent>
      </w:r>
      <w:r>
        <w:rPr>
          <w:rFonts w:ascii="Times New Roman" w:eastAsia="Times New Roman" w:hAnsi="Times New Roman" w:cs="Times New Roman"/>
          <w:sz w:val="24"/>
        </w:rPr>
        <w:t xml:space="preserve"> </w:t>
      </w:r>
    </w:p>
    <w:p w14:paraId="0617FE18" w14:textId="77777777" w:rsidR="009672AE" w:rsidRDefault="00000000">
      <w:pPr>
        <w:pStyle w:val="Heading1"/>
        <w:numPr>
          <w:ilvl w:val="0"/>
          <w:numId w:val="0"/>
        </w:numPr>
        <w:spacing w:after="295"/>
        <w:ind w:left="-5"/>
      </w:pPr>
      <w:r>
        <w:t xml:space="preserve">Why Making Rules Explicit Helps </w:t>
      </w:r>
    </w:p>
    <w:p w14:paraId="617B8EE5" w14:textId="77777777" w:rsidR="009672AE" w:rsidRDefault="00000000">
      <w:pPr>
        <w:spacing w:after="262" w:line="250" w:lineRule="auto"/>
        <w:ind w:left="-5" w:right="167" w:hanging="10"/>
      </w:pPr>
      <w:r>
        <w:rPr>
          <w:rFonts w:ascii="Times New Roman" w:eastAsia="Times New Roman" w:hAnsi="Times New Roman" w:cs="Times New Roman"/>
          <w:sz w:val="24"/>
        </w:rPr>
        <w:t xml:space="preserve">By isolating rules in Specification objects: </w:t>
      </w:r>
    </w:p>
    <w:p w14:paraId="5C25DF86" w14:textId="77777777" w:rsidR="009672AE" w:rsidRDefault="00000000">
      <w:pPr>
        <w:numPr>
          <w:ilvl w:val="0"/>
          <w:numId w:val="1"/>
        </w:numPr>
        <w:spacing w:after="9" w:line="250" w:lineRule="auto"/>
        <w:ind w:right="167" w:hanging="360"/>
      </w:pPr>
      <w:r>
        <w:rPr>
          <w:rFonts w:ascii="Times New Roman" w:eastAsia="Times New Roman" w:hAnsi="Times New Roman" w:cs="Times New Roman"/>
          <w:sz w:val="24"/>
        </w:rPr>
        <w:t xml:space="preserve">The domain model stays consistent since all rules are centralized. </w:t>
      </w:r>
    </w:p>
    <w:p w14:paraId="33FD0CF2" w14:textId="77777777" w:rsidR="009672AE" w:rsidRDefault="00000000">
      <w:pPr>
        <w:numPr>
          <w:ilvl w:val="0"/>
          <w:numId w:val="1"/>
        </w:numPr>
        <w:spacing w:after="9" w:line="250" w:lineRule="auto"/>
        <w:ind w:right="167" w:hanging="360"/>
      </w:pPr>
      <w:r>
        <w:rPr>
          <w:rFonts w:ascii="Times New Roman" w:eastAsia="Times New Roman" w:hAnsi="Times New Roman" w:cs="Times New Roman"/>
          <w:sz w:val="24"/>
        </w:rPr>
        <w:t xml:space="preserve">The codebase is easier to maintain because rules can evolve independently. </w:t>
      </w:r>
    </w:p>
    <w:p w14:paraId="0DE65DA9" w14:textId="77777777" w:rsidR="009672AE" w:rsidRDefault="00000000">
      <w:pPr>
        <w:numPr>
          <w:ilvl w:val="0"/>
          <w:numId w:val="1"/>
        </w:numPr>
        <w:spacing w:after="9" w:line="250" w:lineRule="auto"/>
        <w:ind w:right="167" w:hanging="360"/>
      </w:pPr>
      <w:r>
        <w:rPr>
          <w:rFonts w:ascii="Times New Roman" w:eastAsia="Times New Roman" w:hAnsi="Times New Roman" w:cs="Times New Roman"/>
          <w:sz w:val="24"/>
        </w:rPr>
        <w:t xml:space="preserve">Testing is simpler since each specification can be unit tested on its own. </w:t>
      </w:r>
    </w:p>
    <w:p w14:paraId="59A3C348" w14:textId="77777777" w:rsidR="009672AE" w:rsidRDefault="00000000">
      <w:pPr>
        <w:numPr>
          <w:ilvl w:val="0"/>
          <w:numId w:val="1"/>
        </w:numPr>
        <w:spacing w:after="266" w:line="250" w:lineRule="auto"/>
        <w:ind w:right="167" w:hanging="360"/>
      </w:pPr>
      <w:r>
        <w:rPr>
          <w:rFonts w:ascii="Times New Roman" w:eastAsia="Times New Roman" w:hAnsi="Times New Roman" w:cs="Times New Roman"/>
          <w:sz w:val="24"/>
        </w:rPr>
        <w:t xml:space="preserve">The team shares a common understanding of domain constraints. </w:t>
      </w:r>
    </w:p>
    <w:p w14:paraId="7A878568" w14:textId="77777777" w:rsidR="009672AE" w:rsidRDefault="00000000">
      <w:pPr>
        <w:spacing w:after="0"/>
      </w:pPr>
      <w:r>
        <w:rPr>
          <w:rFonts w:ascii="Times New Roman" w:eastAsia="Times New Roman" w:hAnsi="Times New Roman" w:cs="Times New Roman"/>
          <w:sz w:val="24"/>
        </w:rPr>
        <w:t xml:space="preserve"> </w:t>
      </w:r>
    </w:p>
    <w:sectPr w:rsidR="009672AE">
      <w:pgSz w:w="12240" w:h="15840"/>
      <w:pgMar w:top="1447" w:right="1740" w:bottom="2109"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0A7F14"/>
    <w:multiLevelType w:val="hybridMultilevel"/>
    <w:tmpl w:val="C6DECA82"/>
    <w:lvl w:ilvl="0" w:tplc="6212A616">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710F24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EF0215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5B84DC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A02EB7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9BA5AE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E5495F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FA68C3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FC4049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27122AA6"/>
    <w:multiLevelType w:val="hybridMultilevel"/>
    <w:tmpl w:val="BFDA9EA0"/>
    <w:lvl w:ilvl="0" w:tplc="DB0E5970">
      <w:start w:val="1"/>
      <w:numFmt w:val="decimal"/>
      <w:pStyle w:val="Heading1"/>
      <w:lvlText w:val="%1."/>
      <w:lvlJc w:val="left"/>
      <w:pPr>
        <w:ind w:left="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9C667250">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05A01624">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B4B65D30">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68D8804A">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27F8DCEE">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293665C8">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2D56ACD2">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66E84F76">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num w:numId="1" w16cid:durableId="290943205">
    <w:abstractNumId w:val="0"/>
  </w:num>
  <w:num w:numId="2" w16cid:durableId="25686496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672AE"/>
    <w:rsid w:val="00906EEA"/>
    <w:rsid w:val="009672AE"/>
    <w:rsid w:val="009B31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BEE5F2"/>
  <w15:docId w15:val="{8B45C32A-F0FA-4E01-9CE3-C8815DE4E2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numPr>
        <w:numId w:val="2"/>
      </w:numPr>
      <w:spacing w:after="0" w:line="259" w:lineRule="auto"/>
      <w:ind w:left="10" w:hanging="10"/>
      <w:outlineLvl w:val="0"/>
    </w:pPr>
    <w:rPr>
      <w:rFonts w:ascii="Times New Roman" w:eastAsia="Times New Roman" w:hAnsi="Times New Roman" w:cs="Times New Roman"/>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0.png"/><Relationship Id="rId13" Type="http://schemas.openxmlformats.org/officeDocument/2006/relationships/image" Target="media/image5.png"/><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30.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0.png"/><Relationship Id="rId11" Type="http://schemas.openxmlformats.org/officeDocument/2006/relationships/image" Target="media/image4.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20.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4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593</Words>
  <Characters>3383</Characters>
  <Application>Microsoft Office Word</Application>
  <DocSecurity>0</DocSecurity>
  <Lines>28</Lines>
  <Paragraphs>7</Paragraphs>
  <ScaleCrop>false</ScaleCrop>
  <Company/>
  <LinksUpToDate>false</LinksUpToDate>
  <CharactersWithSpaces>3969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Luis Sorrentini</dc:creator>
  <cp:keywords/>
  <cp:lastModifiedBy>Luis Sorrentini</cp:lastModifiedBy>
  <cp:revision>2</cp:revision>
  <dcterms:created xsi:type="dcterms:W3CDTF">2025-11-29T17:18:00Z</dcterms:created>
  <dcterms:modified xsi:type="dcterms:W3CDTF">2025-11-29T17:18:00Z</dcterms:modified>
</cp:coreProperties>
</file>