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C589A" w14:textId="77777777" w:rsidR="00D86FF8" w:rsidRDefault="00000000">
      <w:r>
        <w:t xml:space="preserve">Lecture Topic Task: Applying Supple Design Principles to the Gamified Gym from a Foundations member </w:t>
      </w:r>
    </w:p>
    <w:p w14:paraId="332FEC87" w14:textId="77777777" w:rsidR="00D86FF8" w:rsidRDefault="00000000">
      <w:pPr>
        <w:spacing w:after="18" w:line="259" w:lineRule="auto"/>
        <w:ind w:left="0" w:firstLine="0"/>
      </w:pPr>
      <w:r>
        <w:t xml:space="preserve"> </w:t>
      </w:r>
    </w:p>
    <w:p w14:paraId="5091D60D" w14:textId="77777777" w:rsidR="00D86FF8" w:rsidRDefault="00000000">
      <w:r>
        <w:t xml:space="preserve">Objective </w:t>
      </w:r>
    </w:p>
    <w:p w14:paraId="05CD96DB" w14:textId="77777777" w:rsidR="00D86FF8" w:rsidRDefault="00000000">
      <w:pPr>
        <w:numPr>
          <w:ilvl w:val="0"/>
          <w:numId w:val="1"/>
        </w:numPr>
        <w:ind w:hanging="360"/>
      </w:pPr>
      <w:r>
        <w:t xml:space="preserve">To analyze how the Foundations Team’s work on authentication, user management, and navigation (signup, login, forgot password, settings, and home pages) could benefit from the Supple Design. We will reflect on how intention-revealing interfaces, side-effect-free functions, assertions and conceptual contours can improve the maintainability, flexibility and clarity of the foundational components in a large-scale application such as Gamified Gym. </w:t>
      </w:r>
    </w:p>
    <w:p w14:paraId="3B20F2C7" w14:textId="77777777" w:rsidR="00D86FF8" w:rsidRDefault="00000000">
      <w:pPr>
        <w:spacing w:after="18" w:line="259" w:lineRule="auto"/>
        <w:ind w:left="0" w:firstLine="0"/>
      </w:pPr>
      <w:r>
        <w:t xml:space="preserve"> </w:t>
      </w:r>
    </w:p>
    <w:p w14:paraId="7A0E7E00" w14:textId="77777777" w:rsidR="00D86FF8" w:rsidRDefault="00000000">
      <w:r>
        <w:t xml:space="preserve">Requirements </w:t>
      </w:r>
    </w:p>
    <w:p w14:paraId="1904D1AB" w14:textId="77777777" w:rsidR="00D86FF8" w:rsidRDefault="00000000">
      <w:pPr>
        <w:numPr>
          <w:ilvl w:val="0"/>
          <w:numId w:val="1"/>
        </w:numPr>
        <w:ind w:hanging="360"/>
      </w:pPr>
      <w:r>
        <w:t xml:space="preserve">Review the Supple Design material, focusing on: </w:t>
      </w:r>
    </w:p>
    <w:p w14:paraId="68EC56C6" w14:textId="77777777" w:rsidR="00D86FF8" w:rsidRDefault="00000000">
      <w:pPr>
        <w:ind w:left="1440" w:hanging="360"/>
      </w:pPr>
      <w:r>
        <w:t xml:space="preserve">○ Intention-Revealing Interfaces: how naming and structure help communicate purpose. </w:t>
      </w:r>
    </w:p>
    <w:p w14:paraId="4DC9D8F9" w14:textId="77777777" w:rsidR="00D86FF8" w:rsidRDefault="00000000">
      <w:pPr>
        <w:ind w:left="1440" w:hanging="360"/>
      </w:pPr>
      <w:r>
        <w:t xml:space="preserve">○ Side-Effect-Free Functions: how to isolate logic that modifies state from logic that retrieves information. </w:t>
      </w:r>
    </w:p>
    <w:p w14:paraId="5395A9A3" w14:textId="77777777" w:rsidR="00D86FF8" w:rsidRDefault="00000000">
      <w:pPr>
        <w:ind w:left="1440" w:hanging="360"/>
      </w:pPr>
      <w:r>
        <w:t xml:space="preserve">○ Assertions and Invariants: how they make system behavior more predictable and explicit. </w:t>
      </w:r>
    </w:p>
    <w:p w14:paraId="2F99C29C" w14:textId="77777777" w:rsidR="00D86FF8" w:rsidRDefault="00000000">
      <w:pPr>
        <w:ind w:left="1440" w:hanging="360"/>
      </w:pPr>
      <w:r>
        <w:t xml:space="preserve">○ Conceptual Contours and Standalone Classes: how clear boundaries between components reduce complexity. </w:t>
      </w:r>
    </w:p>
    <w:p w14:paraId="38CB9FD5" w14:textId="77777777" w:rsidR="00D86FF8" w:rsidRDefault="00000000">
      <w:pPr>
        <w:numPr>
          <w:ilvl w:val="0"/>
          <w:numId w:val="1"/>
        </w:numPr>
        <w:ind w:hanging="360"/>
      </w:pPr>
      <w:r>
        <w:t xml:space="preserve">Discuss how these principles apply to the Foundations Team work: </w:t>
      </w:r>
    </w:p>
    <w:p w14:paraId="76BF7AF4" w14:textId="77777777" w:rsidR="00D86FF8" w:rsidRDefault="00000000">
      <w:pPr>
        <w:ind w:left="1090"/>
      </w:pPr>
      <w:r>
        <w:t xml:space="preserve">○ How can login, signup, and settings components be made more “supple”? </w:t>
      </w:r>
    </w:p>
    <w:p w14:paraId="2ADCD4E8" w14:textId="77777777" w:rsidR="00D86FF8" w:rsidRDefault="00000000">
      <w:pPr>
        <w:ind w:left="1440" w:hanging="360"/>
      </w:pPr>
      <w:r>
        <w:t xml:space="preserve">○ What conceptual contours can be identified within the foundational layer of the app? </w:t>
      </w:r>
    </w:p>
    <w:p w14:paraId="74E0A244" w14:textId="77777777" w:rsidR="00D86FF8" w:rsidRDefault="00000000">
      <w:pPr>
        <w:ind w:left="1440" w:hanging="360"/>
      </w:pPr>
      <w:r>
        <w:t xml:space="preserve">○ How could clear interfaces and immutability improve user authentication and profile management features? </w:t>
      </w:r>
    </w:p>
    <w:p w14:paraId="68BE10AC" w14:textId="77777777" w:rsidR="00D86FF8" w:rsidRDefault="00000000">
      <w:pPr>
        <w:ind w:left="1090"/>
      </w:pPr>
      <w:r>
        <w:t xml:space="preserve">○ Provide examples and reflections using diagrams or written explanations. </w:t>
      </w:r>
    </w:p>
    <w:p w14:paraId="5E928DFE" w14:textId="77777777" w:rsidR="00D86FF8" w:rsidRDefault="00000000">
      <w:pPr>
        <w:spacing w:after="18" w:line="259" w:lineRule="auto"/>
        <w:ind w:left="0" w:firstLine="0"/>
      </w:pPr>
      <w:r>
        <w:t xml:space="preserve"> </w:t>
      </w:r>
    </w:p>
    <w:p w14:paraId="375E3E9D" w14:textId="77777777" w:rsidR="00D86FF8" w:rsidRDefault="00000000">
      <w:pPr>
        <w:numPr>
          <w:ilvl w:val="0"/>
          <w:numId w:val="1"/>
        </w:numPr>
        <w:ind w:hanging="360"/>
      </w:pPr>
      <w:r>
        <w:t xml:space="preserve">Completion Criteria </w:t>
      </w:r>
    </w:p>
    <w:p w14:paraId="3594D1BF" w14:textId="77777777" w:rsidR="00D86FF8" w:rsidRDefault="00000000">
      <w:pPr>
        <w:ind w:left="730"/>
      </w:pPr>
      <w:r>
        <w:t xml:space="preserve">A written report addressing: </w:t>
      </w:r>
    </w:p>
    <w:p w14:paraId="293F5585" w14:textId="77777777" w:rsidR="00D86FF8" w:rsidRDefault="00000000">
      <w:pPr>
        <w:numPr>
          <w:ilvl w:val="0"/>
          <w:numId w:val="1"/>
        </w:numPr>
        <w:ind w:hanging="360"/>
      </w:pPr>
      <w:r>
        <w:t xml:space="preserve">How the Foundations Team design aligns or conflicts with Supple Design principles. </w:t>
      </w:r>
    </w:p>
    <w:p w14:paraId="7DC08D94" w14:textId="77777777" w:rsidR="00D86FF8" w:rsidRDefault="00000000">
      <w:pPr>
        <w:numPr>
          <w:ilvl w:val="0"/>
          <w:numId w:val="1"/>
        </w:numPr>
        <w:ind w:hanging="360"/>
      </w:pPr>
      <w:r>
        <w:t xml:space="preserve">Which Supple Design patterns could be introduced to improve cohesion and reduce coupling. </w:t>
      </w:r>
    </w:p>
    <w:p w14:paraId="5F0464CB" w14:textId="77777777" w:rsidR="00D86FF8" w:rsidRDefault="00000000">
      <w:pPr>
        <w:numPr>
          <w:ilvl w:val="0"/>
          <w:numId w:val="1"/>
        </w:numPr>
        <w:ind w:hanging="360"/>
      </w:pPr>
      <w:r>
        <w:t xml:space="preserve">A conceptual model such as a diagram or table showing potential refactoring or reorganization of foundational components under Supple Design guidelines. </w:t>
      </w:r>
    </w:p>
    <w:p w14:paraId="469BADAA" w14:textId="77777777" w:rsidR="00D86FF8" w:rsidRDefault="00000000">
      <w:pPr>
        <w:numPr>
          <w:ilvl w:val="0"/>
          <w:numId w:val="1"/>
        </w:numPr>
        <w:ind w:hanging="360"/>
      </w:pPr>
      <w:r>
        <w:t xml:space="preserve">Demonstrate understanding of theoretical design reasoning. </w:t>
      </w:r>
    </w:p>
    <w:p w14:paraId="5D623E81" w14:textId="77777777" w:rsidR="00D86FF8" w:rsidRDefault="00000000">
      <w:pPr>
        <w:spacing w:after="18" w:line="259" w:lineRule="auto"/>
        <w:ind w:left="0" w:firstLine="0"/>
      </w:pPr>
      <w:r>
        <w:t xml:space="preserve"> </w:t>
      </w:r>
    </w:p>
    <w:p w14:paraId="1D04BC59" w14:textId="77777777" w:rsidR="00D86FF8" w:rsidRDefault="00000000">
      <w:pPr>
        <w:spacing w:after="0" w:line="259" w:lineRule="auto"/>
        <w:ind w:left="2325" w:firstLine="0"/>
      </w:pPr>
      <w:r>
        <w:t xml:space="preserve"> </w:t>
      </w:r>
    </w:p>
    <w:p w14:paraId="59BA61DF" w14:textId="77777777" w:rsidR="00D86FF8" w:rsidRDefault="00000000">
      <w:pPr>
        <w:numPr>
          <w:ilvl w:val="0"/>
          <w:numId w:val="1"/>
        </w:numPr>
        <w:ind w:hanging="360"/>
      </w:pPr>
      <w:r>
        <w:t xml:space="preserve">Supple Design material </w:t>
      </w:r>
    </w:p>
    <w:p w14:paraId="5E49830C" w14:textId="77777777" w:rsidR="00D86FF8" w:rsidRDefault="00000000">
      <w:pPr>
        <w:ind w:left="855" w:hanging="285"/>
      </w:pPr>
      <w:r>
        <w:t xml:space="preserve">○ Intention-revealing in Interfaces in Foundations: We handled the core pages and implementations of the signup. login, forgot password, settings, home and index page. Where these features represent the main user interface and the structural back bone such as the backend implementation, making the interfaces in this division crucial for the app. </w:t>
      </w:r>
    </w:p>
    <w:p w14:paraId="453557CC" w14:textId="77777777" w:rsidR="00D86FF8" w:rsidRDefault="00000000">
      <w:pPr>
        <w:ind w:left="855" w:hanging="285"/>
      </w:pPr>
      <w:r>
        <w:lastRenderedPageBreak/>
        <w:t xml:space="preserve">○ Intention-revealing interfaces emphasize naming and structure that express what an operation does and not how it was implemented. In our app, intention-revealing design can help better or strengthen certain aspects such as:  </w:t>
      </w:r>
    </w:p>
    <w:p w14:paraId="2A76114A" w14:textId="77777777" w:rsidR="00D86FF8" w:rsidRDefault="00000000">
      <w:pPr>
        <w:ind w:left="1155" w:hanging="315"/>
      </w:pPr>
      <w:r>
        <w:t xml:space="preserve">■ the authentication because there are methods like handleRequest or processUserInput, should have more expressive names like authenticateUser, validateCredentials or initiatePasswordReset because these can show a </w:t>
      </w:r>
      <w:proofErr w:type="gramStart"/>
      <w:r>
        <w:t>more clear</w:t>
      </w:r>
      <w:proofErr w:type="gramEnd"/>
      <w:r>
        <w:t xml:space="preserve"> domain meaning.  </w:t>
      </w:r>
    </w:p>
    <w:p w14:paraId="0E82181B" w14:textId="77777777" w:rsidR="00D86FF8" w:rsidRDefault="00000000">
      <w:pPr>
        <w:ind w:left="1155" w:hanging="315"/>
      </w:pPr>
      <w:r>
        <w:t xml:space="preserve">■ the settings management by setting up a module for actions such as updating preferences, viewing account details and modifying the privacy settings and the security settings because this will reduce the ambiguity for the developers for them to quickly understand code that they didn't create.  </w:t>
      </w:r>
    </w:p>
    <w:p w14:paraId="2FE37D94" w14:textId="77777777" w:rsidR="00D86FF8" w:rsidRDefault="00000000">
      <w:pPr>
        <w:ind w:left="1155" w:hanging="315"/>
      </w:pPr>
      <w:r>
        <w:t xml:space="preserve">■ the home and index pages by making interfaces that should communicate and demonstrate their responsibility or their purposes in the domain. Like the homepage for the app can have methods such as loadDashboardData, fetchBadges or retrieveWorkProgress.  </w:t>
      </w:r>
    </w:p>
    <w:p w14:paraId="45557254" w14:textId="77777777" w:rsidR="00D86FF8" w:rsidRDefault="00000000">
      <w:pPr>
        <w:ind w:left="1560" w:hanging="360"/>
      </w:pPr>
      <w:r>
        <w:t xml:space="preserve">● All these things are important because this simplifies the understanding </w:t>
      </w:r>
      <w:proofErr w:type="gramStart"/>
      <w:r>
        <w:t>time period</w:t>
      </w:r>
      <w:proofErr w:type="gramEnd"/>
      <w:r>
        <w:t xml:space="preserve"> of a new developer on the project and allows for the modules to have more purpose in the domain. </w:t>
      </w:r>
    </w:p>
    <w:p w14:paraId="7A0FD901" w14:textId="77777777" w:rsidR="00D86FF8" w:rsidRDefault="00000000">
      <w:pPr>
        <w:ind w:left="580"/>
      </w:pPr>
      <w:r>
        <w:t xml:space="preserve">○ Here are some functions and their roles in the </w:t>
      </w:r>
      <w:proofErr w:type="gramStart"/>
      <w:r>
        <w:t>foundations</w:t>
      </w:r>
      <w:proofErr w:type="gramEnd"/>
      <w:r>
        <w:t xml:space="preserve"> module: </w:t>
      </w:r>
    </w:p>
    <w:p w14:paraId="4D04E90F" w14:textId="77777777" w:rsidR="00D86FF8" w:rsidRDefault="00000000">
      <w:pPr>
        <w:ind w:left="1125" w:hanging="285"/>
      </w:pPr>
      <w:r>
        <w:t xml:space="preserve">■ authentication logic like verifying passwords, checking if an email exists or validating the strength of the password can be implemented because they are concept components of the domain and answer questions like “does this credential meet the requirements?” or like “does this user exist?” </w:t>
      </w:r>
    </w:p>
    <w:p w14:paraId="506DBB4A" w14:textId="77777777" w:rsidR="00D86FF8" w:rsidRDefault="00000000">
      <w:pPr>
        <w:ind w:left="1125" w:hanging="285"/>
      </w:pPr>
      <w:r>
        <w:t xml:space="preserve">■ settings logic like calculating which settings should appear based on the user type, role or subscription, we should also accept or implement changes when the user saves the changes </w:t>
      </w:r>
    </w:p>
    <w:p w14:paraId="1CB6F3BB" w14:textId="77777777" w:rsidR="00D86FF8" w:rsidRDefault="00000000">
      <w:pPr>
        <w:ind w:left="1125" w:hanging="285"/>
      </w:pPr>
      <w:r>
        <w:t xml:space="preserve">■ progress tracking logic when retrieving the user data such as their points, their badges or their workout streaks, which can be considered a query operation, we should consider tasks such as updating the streak or assigning new achievements as a command </w:t>
      </w:r>
    </w:p>
    <w:p w14:paraId="31B10B5A" w14:textId="77777777" w:rsidR="00D86FF8" w:rsidRDefault="00000000">
      <w:pPr>
        <w:ind w:left="1560" w:hanging="360"/>
      </w:pPr>
      <w:r>
        <w:t xml:space="preserve">● All these things are important because they provide the code and project with </w:t>
      </w:r>
      <w:proofErr w:type="gramStart"/>
      <w:r>
        <w:t>a cleaner</w:t>
      </w:r>
      <w:proofErr w:type="gramEnd"/>
      <w:r>
        <w:t xml:space="preserve"> architecture, </w:t>
      </w:r>
      <w:proofErr w:type="gramStart"/>
      <w:r>
        <w:t>a more</w:t>
      </w:r>
      <w:proofErr w:type="gramEnd"/>
      <w:r>
        <w:t xml:space="preserve"> testable and explainable behavior and </w:t>
      </w:r>
      <w:proofErr w:type="gramStart"/>
      <w:r>
        <w:t>creates</w:t>
      </w:r>
      <w:proofErr w:type="gramEnd"/>
      <w:r>
        <w:t xml:space="preserve"> a foundation that is easier to understand and work with when there needs to be updated in the future </w:t>
      </w:r>
    </w:p>
    <w:p w14:paraId="700D3AEF" w14:textId="77777777" w:rsidR="00D86FF8" w:rsidRDefault="00000000">
      <w:pPr>
        <w:ind w:left="580"/>
      </w:pPr>
      <w:r>
        <w:t xml:space="preserve">○ Assertions and invariants in the </w:t>
      </w:r>
      <w:proofErr w:type="gramStart"/>
      <w:r>
        <w:t>foundations</w:t>
      </w:r>
      <w:proofErr w:type="gramEnd"/>
      <w:r>
        <w:t xml:space="preserve"> module </w:t>
      </w:r>
    </w:p>
    <w:p w14:paraId="469AC85A" w14:textId="77777777" w:rsidR="00D86FF8" w:rsidRDefault="00000000">
      <w:pPr>
        <w:ind w:left="1125" w:hanging="285"/>
      </w:pPr>
      <w:r>
        <w:t xml:space="preserve">■ the tools to clarify the behavior and prevent hidden side </w:t>
      </w:r>
      <w:proofErr w:type="gramStart"/>
      <w:r>
        <w:t>effect</w:t>
      </w:r>
      <w:proofErr w:type="gramEnd"/>
      <w:r>
        <w:t xml:space="preserve"> are post-conditions, pre-conditions and invariants </w:t>
      </w:r>
    </w:p>
    <w:p w14:paraId="3B050355" w14:textId="77777777" w:rsidR="00D86FF8" w:rsidRDefault="00000000">
      <w:pPr>
        <w:ind w:left="1125" w:hanging="285"/>
      </w:pPr>
      <w:r>
        <w:t>■ some invariants are that a user account must always contain a valid format, a login attempt must always end in authenticated or rejected, a settings object must be internally consistent (like a boolean</w:t>
      </w:r>
      <w:proofErr w:type="gramStart"/>
      <w:r>
        <w:t>)</w:t>
      </w:r>
      <w:proofErr w:type="gramEnd"/>
      <w:r>
        <w:t xml:space="preserve"> and a password result must always verify the user’s identity before changing the password </w:t>
      </w:r>
    </w:p>
    <w:p w14:paraId="4A5D972A" w14:textId="77777777" w:rsidR="00D86FF8" w:rsidRDefault="00000000">
      <w:pPr>
        <w:ind w:left="1125" w:hanging="285"/>
      </w:pPr>
      <w:r>
        <w:t xml:space="preserve">■ some assertions are that a pre-condition for signup should be that the email is not already in use, a post-condition for password rest should be that the old password becomes invalid and an invariant should be that every authenticated session must be tied to exactly to one user </w:t>
      </w:r>
    </w:p>
    <w:p w14:paraId="037D0472" w14:textId="77777777" w:rsidR="00D86FF8" w:rsidRDefault="00000000">
      <w:pPr>
        <w:ind w:left="580"/>
      </w:pPr>
      <w:r>
        <w:t xml:space="preserve">○ Conceptual contours in the </w:t>
      </w:r>
      <w:proofErr w:type="gramStart"/>
      <w:r>
        <w:t>foundations</w:t>
      </w:r>
      <w:proofErr w:type="gramEnd"/>
      <w:r>
        <w:t xml:space="preserve"> module </w:t>
      </w:r>
    </w:p>
    <w:p w14:paraId="6E204940" w14:textId="77777777" w:rsidR="00D86FF8" w:rsidRDefault="00000000">
      <w:pPr>
        <w:ind w:left="850"/>
      </w:pPr>
      <w:r>
        <w:t xml:space="preserve">■ user identity: signup, login, forgot password (authentication) </w:t>
      </w:r>
    </w:p>
    <w:p w14:paraId="67A71329" w14:textId="77777777" w:rsidR="00D86FF8" w:rsidRDefault="00000000">
      <w:pPr>
        <w:ind w:left="850"/>
      </w:pPr>
      <w:r>
        <w:lastRenderedPageBreak/>
        <w:t xml:space="preserve">■ user profile and preferences: settings, account modifications (configuration) </w:t>
      </w:r>
    </w:p>
    <w:p w14:paraId="0F96EFED" w14:textId="77777777" w:rsidR="00D86FF8" w:rsidRDefault="00000000">
      <w:pPr>
        <w:ind w:left="1125" w:hanging="285"/>
      </w:pPr>
      <w:r>
        <w:t xml:space="preserve">■ home and index: user progress, badges and personalized information (overview and gamification) </w:t>
      </w:r>
    </w:p>
    <w:p w14:paraId="2C7F1D62" w14:textId="77777777" w:rsidR="00D86FF8" w:rsidRDefault="00000000">
      <w:pPr>
        <w:ind w:left="570" w:right="818" w:firstLine="285"/>
      </w:pPr>
      <w:r>
        <w:t xml:space="preserve">■ good contours can be studied independently, </w:t>
      </w:r>
      <w:proofErr w:type="gramStart"/>
      <w:r>
        <w:t>maintains</w:t>
      </w:r>
      <w:proofErr w:type="gramEnd"/>
      <w:r>
        <w:t xml:space="preserve"> cohesion, </w:t>
      </w:r>
      <w:proofErr w:type="gramStart"/>
      <w:r>
        <w:t>avoids</w:t>
      </w:r>
      <w:proofErr w:type="gramEnd"/>
      <w:r>
        <w:t xml:space="preserve"> accidental coupling and matches the mental model of the domain ○ Standalone classes and low coupling in foundations </w:t>
      </w:r>
    </w:p>
    <w:p w14:paraId="2396FA9E" w14:textId="77777777" w:rsidR="00D86FF8" w:rsidRDefault="00000000">
      <w:pPr>
        <w:ind w:left="1125" w:hanging="285"/>
      </w:pPr>
      <w:r>
        <w:t xml:space="preserve">■ some benefits of low coupling are that authentication shouldn’t depend on gym progress logic, that settings shouldn’t depend on badge ranking logic and that the home page should not need to know how the credentials were validated </w:t>
      </w:r>
    </w:p>
    <w:p w14:paraId="721933D8" w14:textId="77777777" w:rsidR="00D86FF8" w:rsidRDefault="00000000">
      <w:pPr>
        <w:ind w:left="1125" w:hanging="285"/>
      </w:pPr>
      <w:r>
        <w:t xml:space="preserve">■ all this ensures that there is independent progress of each domain aspect, that the rewriting of some </w:t>
      </w:r>
      <w:proofErr w:type="gramStart"/>
      <w:r>
        <w:t>feature</w:t>
      </w:r>
      <w:proofErr w:type="gramEnd"/>
      <w:r>
        <w:t xml:space="preserve"> doesn’t break other features and that a smaller understanding period of the code for new developers </w:t>
      </w:r>
    </w:p>
    <w:p w14:paraId="4BE6EB5D" w14:textId="77777777" w:rsidR="00D86FF8" w:rsidRDefault="00000000">
      <w:pPr>
        <w:ind w:left="580"/>
      </w:pPr>
      <w:r>
        <w:t xml:space="preserve">○ Supple design improves the foundation module </w:t>
      </w:r>
    </w:p>
    <w:p w14:paraId="74E03F66" w14:textId="77777777" w:rsidR="00D86FF8" w:rsidRDefault="00000000">
      <w:pPr>
        <w:ind w:left="1125" w:hanging="285"/>
      </w:pPr>
      <w:r>
        <w:t xml:space="preserve">■ clearer domain drive naming reduces the need to study the code or implementation </w:t>
      </w:r>
    </w:p>
    <w:p w14:paraId="59ED2C7B" w14:textId="77777777" w:rsidR="00D86FF8" w:rsidRDefault="00000000">
      <w:pPr>
        <w:ind w:left="1125" w:hanging="285"/>
      </w:pPr>
      <w:r>
        <w:t xml:space="preserve">■ isolating logic as side effect free functions to make the signup and login pipeline easier to understand and test </w:t>
      </w:r>
    </w:p>
    <w:p w14:paraId="7AD05168" w14:textId="77777777" w:rsidR="00D86FF8" w:rsidRDefault="00000000">
      <w:pPr>
        <w:ind w:left="1125" w:hanging="285"/>
      </w:pPr>
      <w:r>
        <w:t xml:space="preserve">■ explicit assertions prevent future developers from implementing inconsistent user states or user properties </w:t>
      </w:r>
    </w:p>
    <w:p w14:paraId="24D0041C" w14:textId="77777777" w:rsidR="00D86FF8" w:rsidRDefault="00000000">
      <w:pPr>
        <w:ind w:left="1125" w:hanging="285"/>
      </w:pPr>
      <w:r>
        <w:t xml:space="preserve">■ recognizing conceptual contours early </w:t>
      </w:r>
      <w:proofErr w:type="gramStart"/>
      <w:r>
        <w:t>prevent</w:t>
      </w:r>
      <w:proofErr w:type="gramEnd"/>
      <w:r>
        <w:t xml:space="preserve"> entanglements or conflicts between authentication, settings and dashboard logic </w:t>
      </w:r>
    </w:p>
    <w:p w14:paraId="5B3A6D6D" w14:textId="77777777" w:rsidR="00D86FF8" w:rsidRDefault="00000000">
      <w:pPr>
        <w:ind w:left="850"/>
      </w:pPr>
      <w:r>
        <w:t xml:space="preserve">■ standalone low coupled domain object </w:t>
      </w:r>
      <w:proofErr w:type="gramStart"/>
      <w:r>
        <w:t>create</w:t>
      </w:r>
      <w:proofErr w:type="gramEnd"/>
      <w:r>
        <w:t xml:space="preserve"> a cleaner domain model </w:t>
      </w:r>
    </w:p>
    <w:p w14:paraId="6B84E4D5" w14:textId="77777777" w:rsidR="00D86FF8" w:rsidRDefault="00000000">
      <w:pPr>
        <w:spacing w:after="18" w:line="259" w:lineRule="auto"/>
        <w:ind w:left="0" w:firstLine="0"/>
      </w:pPr>
      <w:r>
        <w:t xml:space="preserve"> </w:t>
      </w:r>
    </w:p>
    <w:p w14:paraId="644BB158" w14:textId="77777777" w:rsidR="00D86FF8" w:rsidRDefault="00000000">
      <w:r>
        <w:t xml:space="preserve">*** Below is attached a diagram that represents a conceptual contour for the app and shows how the supple design organizes the domain, </w:t>
      </w:r>
      <w:proofErr w:type="gramStart"/>
      <w:r>
        <w:t>more</w:t>
      </w:r>
      <w:proofErr w:type="gramEnd"/>
      <w:r>
        <w:t xml:space="preserve"> cohesive, more purposeful and separates one from the other to avoid or reduce coupling *** </w:t>
      </w:r>
    </w:p>
    <w:p w14:paraId="46DF6173" w14:textId="77777777" w:rsidR="00D86FF8" w:rsidRDefault="00000000">
      <w:pPr>
        <w:spacing w:after="0" w:line="259" w:lineRule="auto"/>
        <w:ind w:left="0" w:firstLine="0"/>
      </w:pPr>
      <w:r>
        <w:t xml:space="preserve"> </w:t>
      </w:r>
    </w:p>
    <w:p w14:paraId="02AA4283" w14:textId="77777777" w:rsidR="00D86FF8" w:rsidRDefault="00000000">
      <w:pPr>
        <w:spacing w:after="0" w:line="259" w:lineRule="auto"/>
        <w:ind w:left="30" w:firstLine="0"/>
        <w:jc w:val="both"/>
      </w:pPr>
      <w:r>
        <w:rPr>
          <w:noProof/>
        </w:rPr>
        <w:lastRenderedPageBreak/>
        <w:drawing>
          <wp:inline distT="0" distB="0" distL="0" distR="0" wp14:anchorId="58C644E0" wp14:editId="494D2270">
            <wp:extent cx="4457700" cy="7258050"/>
            <wp:effectExtent l="0" t="0" r="0" b="0"/>
            <wp:docPr id="2135" name="Picture 2135"/>
            <wp:cNvGraphicFramePr/>
            <a:graphic xmlns:a="http://schemas.openxmlformats.org/drawingml/2006/main">
              <a:graphicData uri="http://schemas.openxmlformats.org/drawingml/2006/picture">
                <pic:pic xmlns:pic="http://schemas.openxmlformats.org/drawingml/2006/picture">
                  <pic:nvPicPr>
                    <pic:cNvPr id="2135" name="Picture 2135"/>
                    <pic:cNvPicPr/>
                  </pic:nvPicPr>
                  <pic:blipFill>
                    <a:blip r:embed="rId5"/>
                    <a:stretch>
                      <a:fillRect/>
                    </a:stretch>
                  </pic:blipFill>
                  <pic:spPr>
                    <a:xfrm>
                      <a:off x="0" y="0"/>
                      <a:ext cx="4457700" cy="7258050"/>
                    </a:xfrm>
                    <a:prstGeom prst="rect">
                      <a:avLst/>
                    </a:prstGeom>
                  </pic:spPr>
                </pic:pic>
              </a:graphicData>
            </a:graphic>
          </wp:inline>
        </w:drawing>
      </w:r>
      <w:r>
        <w:t xml:space="preserve"> </w:t>
      </w:r>
    </w:p>
    <w:sectPr w:rsidR="00D86FF8">
      <w:pgSz w:w="11920" w:h="16840"/>
      <w:pgMar w:top="1470" w:right="1462" w:bottom="17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949CF"/>
    <w:multiLevelType w:val="hybridMultilevel"/>
    <w:tmpl w:val="B3622402"/>
    <w:lvl w:ilvl="0" w:tplc="DA74355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D60C82">
      <w:start w:val="1"/>
      <w:numFmt w:val="bullet"/>
      <w:lvlText w:val="o"/>
      <w:lvlJc w:val="left"/>
      <w:pPr>
        <w:ind w:left="1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A02336">
      <w:start w:val="1"/>
      <w:numFmt w:val="bullet"/>
      <w:lvlText w:val="▪"/>
      <w:lvlJc w:val="left"/>
      <w:pPr>
        <w:ind w:left="2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505530">
      <w:start w:val="1"/>
      <w:numFmt w:val="bullet"/>
      <w:lvlText w:val="•"/>
      <w:lvlJc w:val="left"/>
      <w:pPr>
        <w:ind w:left="2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E030AE">
      <w:start w:val="1"/>
      <w:numFmt w:val="bullet"/>
      <w:lvlText w:val="o"/>
      <w:lvlJc w:val="left"/>
      <w:pPr>
        <w:ind w:left="3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38C934">
      <w:start w:val="1"/>
      <w:numFmt w:val="bullet"/>
      <w:lvlText w:val="▪"/>
      <w:lvlJc w:val="left"/>
      <w:pPr>
        <w:ind w:left="4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C687F6">
      <w:start w:val="1"/>
      <w:numFmt w:val="bullet"/>
      <w:lvlText w:val="•"/>
      <w:lvlJc w:val="left"/>
      <w:pPr>
        <w:ind w:left="5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ACCA90">
      <w:start w:val="1"/>
      <w:numFmt w:val="bullet"/>
      <w:lvlText w:val="o"/>
      <w:lvlJc w:val="left"/>
      <w:pPr>
        <w:ind w:left="5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C00540">
      <w:start w:val="1"/>
      <w:numFmt w:val="bullet"/>
      <w:lvlText w:val="▪"/>
      <w:lvlJc w:val="left"/>
      <w:pPr>
        <w:ind w:left="6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94686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FF8"/>
    <w:rsid w:val="00074D7D"/>
    <w:rsid w:val="000D6F36"/>
    <w:rsid w:val="00D86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246B8"/>
  <w15:docId w15:val="{A35FDBBC-54E3-454A-9E9F-879A5ABE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1045</Words>
  <Characters>5960</Characters>
  <Application>Microsoft Office Word</Application>
  <DocSecurity>0</DocSecurity>
  <Lines>49</Lines>
  <Paragraphs>13</Paragraphs>
  <ScaleCrop>false</ScaleCrop>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 Applying Supple Design Principles to the Gamified Gym from a Foundations member</dc:title>
  <dc:subject/>
  <dc:creator>Luis Sorrentini</dc:creator>
  <cp:keywords/>
  <cp:lastModifiedBy>Luis Sorrentini</cp:lastModifiedBy>
  <cp:revision>2</cp:revision>
  <dcterms:created xsi:type="dcterms:W3CDTF">2025-11-29T16:55:00Z</dcterms:created>
  <dcterms:modified xsi:type="dcterms:W3CDTF">2025-11-29T16:55:00Z</dcterms:modified>
</cp:coreProperties>
</file>