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5088" w14:textId="77777777" w:rsidR="0015172C" w:rsidRDefault="00000000">
      <w:pPr>
        <w:spacing w:after="59" w:line="259" w:lineRule="auto"/>
        <w:ind w:left="677" w:firstLine="0"/>
        <w:jc w:val="left"/>
      </w:pPr>
      <w:r>
        <w:rPr>
          <w:b/>
          <w:sz w:val="54"/>
        </w:rPr>
        <w:t>Gamified Gym: General Process</w:t>
      </w:r>
    </w:p>
    <w:p w14:paraId="73174579" w14:textId="77777777" w:rsidR="0015172C" w:rsidRDefault="00000000">
      <w:pPr>
        <w:spacing w:after="264" w:line="259" w:lineRule="auto"/>
        <w:ind w:left="0" w:firstLine="0"/>
        <w:jc w:val="center"/>
      </w:pPr>
      <w:r>
        <w:rPr>
          <w:b/>
          <w:sz w:val="54"/>
        </w:rPr>
        <w:t>Planning Strategy</w:t>
      </w:r>
    </w:p>
    <w:p w14:paraId="5ED12B84" w14:textId="77777777" w:rsidR="0015172C" w:rsidRDefault="00000000">
      <w:pPr>
        <w:pStyle w:val="Heading1"/>
        <w:ind w:left="-5"/>
      </w:pPr>
      <w:r>
        <w:t>Introduction</w:t>
      </w:r>
    </w:p>
    <w:p w14:paraId="197F4AD6" w14:textId="77777777" w:rsidR="0015172C" w:rsidRDefault="00000000">
      <w:pPr>
        <w:spacing w:after="607"/>
      </w:pPr>
      <w:r>
        <w:t>The purpose of this document is to define a high-level process planning strategy for the Gamified Gym project. Since teams have not yet been divided, this plan outlines the general order of implementation, the integration strategy to be adopted, and overall guidelines to align development with milestones.</w:t>
      </w:r>
    </w:p>
    <w:p w14:paraId="4366AC17" w14:textId="77777777" w:rsidR="0015172C" w:rsidRDefault="00000000">
      <w:pPr>
        <w:pStyle w:val="Heading1"/>
        <w:ind w:left="-5"/>
      </w:pPr>
      <w:r>
        <w:t>Preferred Order of Implementation</w:t>
      </w:r>
    </w:p>
    <w:p w14:paraId="54E4B89C" w14:textId="77777777" w:rsidR="0015172C" w:rsidRDefault="00000000">
      <w:pPr>
        <w:spacing w:after="280"/>
      </w:pPr>
      <w:r>
        <w:t>To ensure smooth progress and reduce dependency issues, features should be implemented in the following order:</w:t>
      </w:r>
    </w:p>
    <w:p w14:paraId="658B12BC" w14:textId="77777777" w:rsidR="0015172C" w:rsidRDefault="00000000">
      <w:pPr>
        <w:numPr>
          <w:ilvl w:val="0"/>
          <w:numId w:val="1"/>
        </w:numPr>
        <w:spacing w:after="173" w:line="259" w:lineRule="auto"/>
        <w:ind w:hanging="271"/>
        <w:jc w:val="left"/>
      </w:pPr>
      <w:r>
        <w:rPr>
          <w:b/>
        </w:rPr>
        <w:t>Core Foundations</w:t>
      </w:r>
    </w:p>
    <w:p w14:paraId="235A9CE0" w14:textId="77777777" w:rsidR="0015172C" w:rsidRDefault="00000000">
      <w:pPr>
        <w:ind w:left="529"/>
      </w:pPr>
      <w:r>
        <w:t>◦ User authentication (Signup &amp; Login)</w:t>
      </w:r>
    </w:p>
    <w:p w14:paraId="66410A66" w14:textId="77777777" w:rsidR="0015172C" w:rsidRDefault="00000000">
      <w:pPr>
        <w:ind w:left="529"/>
      </w:pPr>
      <w:r>
        <w:t>◦ Profile creation and basic navigation structure</w:t>
      </w:r>
    </w:p>
    <w:p w14:paraId="6838E0C4" w14:textId="77777777" w:rsidR="0015172C" w:rsidRDefault="00000000">
      <w:pPr>
        <w:numPr>
          <w:ilvl w:val="0"/>
          <w:numId w:val="1"/>
        </w:numPr>
        <w:spacing w:after="173" w:line="259" w:lineRule="auto"/>
        <w:ind w:hanging="271"/>
        <w:jc w:val="left"/>
      </w:pPr>
      <w:r>
        <w:rPr>
          <w:b/>
        </w:rPr>
        <w:t>Workout Tracking (Core Functionality)</w:t>
      </w:r>
    </w:p>
    <w:p w14:paraId="6913A6C0" w14:textId="77777777" w:rsidR="0015172C" w:rsidRDefault="00000000">
      <w:pPr>
        <w:ind w:left="529"/>
      </w:pPr>
      <w:r>
        <w:t>◦ Exercise library (with categories and images)</w:t>
      </w:r>
    </w:p>
    <w:p w14:paraId="31F11501" w14:textId="77777777" w:rsidR="0015172C" w:rsidRDefault="00000000">
      <w:pPr>
        <w:ind w:left="529"/>
      </w:pPr>
      <w:r>
        <w:t>◦ Logging of sets, reps, and weights</w:t>
      </w:r>
    </w:p>
    <w:p w14:paraId="08BF8781" w14:textId="77777777" w:rsidR="0015172C" w:rsidRDefault="00000000">
      <w:pPr>
        <w:ind w:left="529"/>
      </w:pPr>
      <w:r>
        <w:t>◦ Storing and retrieving workout history</w:t>
      </w:r>
    </w:p>
    <w:p w14:paraId="36BE25EC" w14:textId="77777777" w:rsidR="0015172C" w:rsidRDefault="00000000">
      <w:pPr>
        <w:numPr>
          <w:ilvl w:val="0"/>
          <w:numId w:val="1"/>
        </w:numPr>
        <w:spacing w:after="173" w:line="259" w:lineRule="auto"/>
        <w:ind w:hanging="271"/>
        <w:jc w:val="left"/>
      </w:pPr>
      <w:r>
        <w:rPr>
          <w:b/>
        </w:rPr>
        <w:t>Gamification Features</w:t>
      </w:r>
    </w:p>
    <w:p w14:paraId="37C1A235" w14:textId="77777777" w:rsidR="0015172C" w:rsidRDefault="00000000">
      <w:pPr>
        <w:ind w:left="529"/>
      </w:pPr>
      <w:r>
        <w:t>◦ Badge and achievement system</w:t>
      </w:r>
    </w:p>
    <w:p w14:paraId="1A788C12" w14:textId="77777777" w:rsidR="0015172C" w:rsidRDefault="00000000">
      <w:pPr>
        <w:ind w:left="529"/>
      </w:pPr>
      <w:r>
        <w:t>◦ Milestone tracking (e.g., first workout, streaks, 20 workouts completed)</w:t>
      </w:r>
    </w:p>
    <w:p w14:paraId="1DA24696" w14:textId="77777777" w:rsidR="0015172C" w:rsidRDefault="00000000">
      <w:pPr>
        <w:ind w:left="529"/>
      </w:pPr>
      <w:r>
        <w:t>◦ Leaderboards or optional challenge system</w:t>
      </w:r>
    </w:p>
    <w:p w14:paraId="757ABD3C" w14:textId="77777777" w:rsidR="0015172C" w:rsidRDefault="00000000">
      <w:pPr>
        <w:numPr>
          <w:ilvl w:val="0"/>
          <w:numId w:val="1"/>
        </w:numPr>
        <w:spacing w:after="173" w:line="259" w:lineRule="auto"/>
        <w:ind w:hanging="271"/>
        <w:jc w:val="left"/>
      </w:pPr>
      <w:r>
        <w:rPr>
          <w:b/>
        </w:rPr>
        <w:t>UI/UX Enhancements</w:t>
      </w:r>
    </w:p>
    <w:p w14:paraId="00BA9159" w14:textId="77777777" w:rsidR="0015172C" w:rsidRDefault="00000000">
      <w:pPr>
        <w:ind w:left="529"/>
      </w:pPr>
      <w:r>
        <w:t>◦ Polish for navigation and user feedback</w:t>
      </w:r>
    </w:p>
    <w:p w14:paraId="1066C233" w14:textId="77777777" w:rsidR="0015172C" w:rsidRDefault="00000000">
      <w:pPr>
        <w:ind w:left="529"/>
      </w:pPr>
      <w:r>
        <w:t>◦ Accessibility features</w:t>
      </w:r>
    </w:p>
    <w:p w14:paraId="5134E137" w14:textId="77777777" w:rsidR="0015172C" w:rsidRDefault="00000000">
      <w:pPr>
        <w:ind w:left="529"/>
      </w:pPr>
      <w:r>
        <w:t>◦ Responsive adjustments for multiple screen sizes</w:t>
      </w:r>
    </w:p>
    <w:p w14:paraId="74B0D348" w14:textId="77777777" w:rsidR="0015172C" w:rsidRDefault="00000000">
      <w:pPr>
        <w:numPr>
          <w:ilvl w:val="0"/>
          <w:numId w:val="1"/>
        </w:numPr>
        <w:spacing w:after="173" w:line="259" w:lineRule="auto"/>
        <w:ind w:hanging="271"/>
        <w:jc w:val="left"/>
      </w:pPr>
      <w:r>
        <w:rPr>
          <w:b/>
        </w:rPr>
        <w:t>Deployment and Maintenance</w:t>
      </w:r>
    </w:p>
    <w:p w14:paraId="3EA660A6" w14:textId="77777777" w:rsidR="0015172C" w:rsidRDefault="00000000">
      <w:pPr>
        <w:ind w:left="529"/>
      </w:pPr>
      <w:r>
        <w:t>◦ Initial deployment to Android devices</w:t>
      </w:r>
    </w:p>
    <w:p w14:paraId="0FD6A4F0" w14:textId="77777777" w:rsidR="0015172C" w:rsidRDefault="00000000">
      <w:pPr>
        <w:ind w:left="529"/>
      </w:pPr>
      <w:r>
        <w:t>◦ CI/CD setup for automated builds</w:t>
      </w:r>
    </w:p>
    <w:p w14:paraId="38823C7E" w14:textId="77777777" w:rsidR="0015172C" w:rsidRDefault="00000000">
      <w:pPr>
        <w:spacing w:after="1229"/>
        <w:ind w:left="529"/>
      </w:pPr>
      <w:r>
        <w:t>◦ Monitoring, bug fixing, and iterative updates</w:t>
      </w:r>
    </w:p>
    <w:p w14:paraId="7757752D" w14:textId="77777777" w:rsidR="0015172C" w:rsidRDefault="00000000">
      <w:pPr>
        <w:spacing w:after="12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62548D6" wp14:editId="3F681AA0">
                <wp:extent cx="6334760" cy="3175"/>
                <wp:effectExtent l="0" t="0" r="0" b="0"/>
                <wp:docPr id="945" name="Group 945"/>
                <wp:cNvGraphicFramePr/>
                <a:graphic xmlns:a="http://schemas.openxmlformats.org/drawingml/2006/main">
                  <a:graphicData uri="http://schemas.microsoft.com/office/word/2010/wordprocessingGroup">
                    <wpg:wgp>
                      <wpg:cNvGrpSpPr/>
                      <wpg:grpSpPr>
                        <a:xfrm>
                          <a:off x="0" y="0"/>
                          <a:ext cx="6334760" cy="3175"/>
                          <a:chOff x="0" y="0"/>
                          <a:chExt cx="6334760" cy="3175"/>
                        </a:xfrm>
                      </wpg:grpSpPr>
                      <wps:wsp>
                        <wps:cNvPr id="54" name="Shape 54"/>
                        <wps:cNvSpPr/>
                        <wps:spPr>
                          <a:xfrm>
                            <a:off x="0" y="0"/>
                            <a:ext cx="6334760" cy="0"/>
                          </a:xfrm>
                          <a:custGeom>
                            <a:avLst/>
                            <a:gdLst/>
                            <a:ahLst/>
                            <a:cxnLst/>
                            <a:rect l="0" t="0" r="0" b="0"/>
                            <a:pathLst>
                              <a:path w="6334760">
                                <a:moveTo>
                                  <a:pt x="0" y="0"/>
                                </a:moveTo>
                                <a:lnTo>
                                  <a:pt x="6334760" y="0"/>
                                </a:lnTo>
                              </a:path>
                            </a:pathLst>
                          </a:custGeom>
                          <a:ln w="3175"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5" style="width:498.8pt;height:0.25pt;mso-position-horizontal-relative:char;mso-position-vertical-relative:line" coordsize="63347,31">
                <v:shape id="Shape 54" style="position:absolute;width:63347;height:0;left:0;top:0;" coordsize="6334760,0" path="m0,0l6334760,0">
                  <v:stroke weight="0.25pt" endcap="flat" joinstyle="miter" miterlimit="10" on="true" color="#dddddd"/>
                  <v:fill on="false" color="#000000" opacity="0"/>
                </v:shape>
              </v:group>
            </w:pict>
          </mc:Fallback>
        </mc:AlternateContent>
      </w:r>
    </w:p>
    <w:p w14:paraId="71374385" w14:textId="77777777" w:rsidR="0015172C" w:rsidRDefault="00000000">
      <w:pPr>
        <w:spacing w:after="0" w:line="259" w:lineRule="auto"/>
        <w:ind w:left="0" w:right="20" w:firstLine="0"/>
        <w:jc w:val="right"/>
      </w:pPr>
      <w:r>
        <w:rPr>
          <w:sz w:val="18"/>
        </w:rPr>
        <w:t>1</w:t>
      </w:r>
    </w:p>
    <w:p w14:paraId="70262F0A" w14:textId="77777777" w:rsidR="0015172C" w:rsidRDefault="00000000">
      <w:pPr>
        <w:pStyle w:val="Heading1"/>
        <w:ind w:left="-5"/>
      </w:pPr>
      <w:r>
        <w:t>Integration Strategy</w:t>
      </w:r>
    </w:p>
    <w:p w14:paraId="03E777DD" w14:textId="77777777" w:rsidR="0015172C" w:rsidRDefault="00000000">
      <w:pPr>
        <w:spacing w:after="288"/>
      </w:pPr>
      <w:r>
        <w:t xml:space="preserve">The recommended integration strategy is </w:t>
      </w:r>
      <w:r>
        <w:rPr>
          <w:b/>
        </w:rPr>
        <w:t>incremental and phased delivery</w:t>
      </w:r>
      <w:r>
        <w:t>:</w:t>
      </w:r>
    </w:p>
    <w:p w14:paraId="61EE1C0B" w14:textId="77777777" w:rsidR="0015172C" w:rsidRDefault="00000000">
      <w:pPr>
        <w:numPr>
          <w:ilvl w:val="0"/>
          <w:numId w:val="2"/>
        </w:numPr>
        <w:ind w:hanging="187"/>
      </w:pPr>
      <w:r>
        <w:rPr>
          <w:b/>
        </w:rPr>
        <w:lastRenderedPageBreak/>
        <w:t>Incremental:</w:t>
      </w:r>
      <w:r>
        <w:t xml:space="preserve"> Each major module (authentication, tracking, gamification) should be integrated as soon as its minimal functionality is complete.</w:t>
      </w:r>
    </w:p>
    <w:p w14:paraId="06B6CC22" w14:textId="77777777" w:rsidR="0015172C" w:rsidRDefault="00000000">
      <w:pPr>
        <w:numPr>
          <w:ilvl w:val="0"/>
          <w:numId w:val="2"/>
        </w:numPr>
        <w:spacing w:after="280"/>
        <w:ind w:hanging="187"/>
      </w:pPr>
      <w:r>
        <w:rPr>
          <w:b/>
        </w:rPr>
        <w:t>Phased Delivery:</w:t>
      </w:r>
      <w:r>
        <w:t xml:space="preserve"> Deliver small usable versions of the app at each milestone to ensure consistent progress and early feedback.</w:t>
      </w:r>
    </w:p>
    <w:p w14:paraId="2DC1EAAD" w14:textId="77777777" w:rsidR="0015172C" w:rsidRDefault="00000000">
      <w:pPr>
        <w:spacing w:after="607"/>
      </w:pPr>
      <w:r>
        <w:t>This approach avoids the risks of a big-bang integration and ensures that the system grows steadily over time.</w:t>
      </w:r>
    </w:p>
    <w:p w14:paraId="0354BCC7" w14:textId="77777777" w:rsidR="0015172C" w:rsidRDefault="00000000">
      <w:pPr>
        <w:pStyle w:val="Heading1"/>
        <w:ind w:left="-5"/>
      </w:pPr>
      <w:r>
        <w:t>General Guidelines</w:t>
      </w:r>
    </w:p>
    <w:p w14:paraId="64DACE2C" w14:textId="77777777" w:rsidR="0015172C" w:rsidRDefault="00000000">
      <w:pPr>
        <w:numPr>
          <w:ilvl w:val="0"/>
          <w:numId w:val="3"/>
        </w:numPr>
        <w:ind w:hanging="187"/>
      </w:pPr>
      <w:r>
        <w:t>Begin with features that are prerequisites for others (e.g., authentication before tracking).</w:t>
      </w:r>
    </w:p>
    <w:p w14:paraId="39244A73" w14:textId="77777777" w:rsidR="0015172C" w:rsidRDefault="00000000">
      <w:pPr>
        <w:numPr>
          <w:ilvl w:val="0"/>
          <w:numId w:val="3"/>
        </w:numPr>
        <w:ind w:hanging="187"/>
      </w:pPr>
      <w:r>
        <w:t>Each milestone should produce a minimally functional product version that can be tested.</w:t>
      </w:r>
    </w:p>
    <w:p w14:paraId="4048EDCD" w14:textId="77777777" w:rsidR="0015172C" w:rsidRDefault="00000000">
      <w:pPr>
        <w:numPr>
          <w:ilvl w:val="0"/>
          <w:numId w:val="3"/>
        </w:numPr>
        <w:ind w:hanging="187"/>
      </w:pPr>
      <w:proofErr w:type="gramStart"/>
      <w:r>
        <w:t>Dependencies</w:t>
      </w:r>
      <w:proofErr w:type="gramEnd"/>
      <w:r>
        <w:t xml:space="preserve"> must be clearly documented when assigning future tasks.</w:t>
      </w:r>
    </w:p>
    <w:p w14:paraId="48D7AB03" w14:textId="77777777" w:rsidR="0015172C" w:rsidRDefault="00000000">
      <w:pPr>
        <w:numPr>
          <w:ilvl w:val="0"/>
          <w:numId w:val="3"/>
        </w:numPr>
        <w:spacing w:after="607"/>
        <w:ind w:hanging="187"/>
      </w:pPr>
      <w:r>
        <w:t>Continuous feedback loops (via SCRUM preps) will ensure the process plan remains aligned with deadlines.</w:t>
      </w:r>
    </w:p>
    <w:p w14:paraId="14C86E41" w14:textId="77777777" w:rsidR="0015172C" w:rsidRDefault="00000000">
      <w:pPr>
        <w:pStyle w:val="Heading1"/>
        <w:ind w:left="-5"/>
      </w:pPr>
      <w:r>
        <w:t>Alignment with Milestones</w:t>
      </w:r>
    </w:p>
    <w:p w14:paraId="683A771F" w14:textId="77777777" w:rsidR="0015172C" w:rsidRDefault="00000000">
      <w:pPr>
        <w:numPr>
          <w:ilvl w:val="0"/>
          <w:numId w:val="4"/>
        </w:numPr>
        <w:ind w:hanging="187"/>
      </w:pPr>
      <w:r>
        <w:rPr>
          <w:b/>
        </w:rPr>
        <w:t>Milestone 1 (September 19):</w:t>
      </w:r>
      <w:r>
        <w:t xml:space="preserve"> Core authentication and basic navigation structure ready.</w:t>
      </w:r>
    </w:p>
    <w:p w14:paraId="25F8D35A" w14:textId="77777777" w:rsidR="0015172C" w:rsidRDefault="00000000">
      <w:pPr>
        <w:numPr>
          <w:ilvl w:val="0"/>
          <w:numId w:val="4"/>
        </w:numPr>
        <w:ind w:hanging="187"/>
      </w:pPr>
      <w:r>
        <w:rPr>
          <w:b/>
        </w:rPr>
        <w:t>Milestone 2 (October 24):</w:t>
      </w:r>
      <w:r>
        <w:t xml:space="preserve"> Workout tracking functional with exercise logging and history.</w:t>
      </w:r>
    </w:p>
    <w:p w14:paraId="55D0FD89" w14:textId="77777777" w:rsidR="0015172C" w:rsidRDefault="00000000">
      <w:pPr>
        <w:numPr>
          <w:ilvl w:val="0"/>
          <w:numId w:val="4"/>
        </w:numPr>
        <w:spacing w:after="607"/>
        <w:ind w:hanging="187"/>
      </w:pPr>
      <w:r>
        <w:rPr>
          <w:b/>
        </w:rPr>
        <w:t>Milestone 3 (November 28):</w:t>
      </w:r>
      <w:r>
        <w:t xml:space="preserve"> Gamification features completed, UI polished, and first deployment.</w:t>
      </w:r>
    </w:p>
    <w:p w14:paraId="4D9B4271" w14:textId="77777777" w:rsidR="0015172C" w:rsidRDefault="00000000">
      <w:pPr>
        <w:pStyle w:val="Heading1"/>
        <w:ind w:left="-5"/>
      </w:pPr>
      <w:r>
        <w:t>Conclusion</w:t>
      </w:r>
    </w:p>
    <w:p w14:paraId="5850C270" w14:textId="77777777" w:rsidR="0015172C" w:rsidRDefault="00000000">
      <w:pPr>
        <w:spacing w:after="3795"/>
      </w:pPr>
      <w:r>
        <w:t>This process plan establishes the general roadmap for Gamified Gym before teams are divided. It emphasizes an incremental approach, dependency-aware implementation order, and phased delivery to ensure that each milestone results in a working, testable product.</w:t>
      </w:r>
    </w:p>
    <w:p w14:paraId="2D403747" w14:textId="77777777" w:rsidR="0015172C" w:rsidRDefault="00000000">
      <w:pPr>
        <w:spacing w:after="12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7D240A6" wp14:editId="7806CF95">
                <wp:extent cx="6334760" cy="3175"/>
                <wp:effectExtent l="0" t="0" r="0" b="0"/>
                <wp:docPr id="944" name="Group 944"/>
                <wp:cNvGraphicFramePr/>
                <a:graphic xmlns:a="http://schemas.openxmlformats.org/drawingml/2006/main">
                  <a:graphicData uri="http://schemas.microsoft.com/office/word/2010/wordprocessingGroup">
                    <wpg:wgp>
                      <wpg:cNvGrpSpPr/>
                      <wpg:grpSpPr>
                        <a:xfrm>
                          <a:off x="0" y="0"/>
                          <a:ext cx="6334760" cy="3175"/>
                          <a:chOff x="0" y="0"/>
                          <a:chExt cx="6334760" cy="3175"/>
                        </a:xfrm>
                      </wpg:grpSpPr>
                      <wps:wsp>
                        <wps:cNvPr id="97" name="Shape 97"/>
                        <wps:cNvSpPr/>
                        <wps:spPr>
                          <a:xfrm>
                            <a:off x="0" y="0"/>
                            <a:ext cx="6334760" cy="0"/>
                          </a:xfrm>
                          <a:custGeom>
                            <a:avLst/>
                            <a:gdLst/>
                            <a:ahLst/>
                            <a:cxnLst/>
                            <a:rect l="0" t="0" r="0" b="0"/>
                            <a:pathLst>
                              <a:path w="6334760">
                                <a:moveTo>
                                  <a:pt x="0" y="0"/>
                                </a:moveTo>
                                <a:lnTo>
                                  <a:pt x="6334760" y="0"/>
                                </a:lnTo>
                              </a:path>
                            </a:pathLst>
                          </a:custGeom>
                          <a:ln w="3175" cap="flat">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4" style="width:498.8pt;height:0.25pt;mso-position-horizontal-relative:char;mso-position-vertical-relative:line" coordsize="63347,31">
                <v:shape id="Shape 97" style="position:absolute;width:63347;height:0;left:0;top:0;" coordsize="6334760,0" path="m0,0l6334760,0">
                  <v:stroke weight="0.25pt" endcap="flat" joinstyle="miter" miterlimit="10" on="true" color="#dddddd"/>
                  <v:fill on="false" color="#000000" opacity="0"/>
                </v:shape>
              </v:group>
            </w:pict>
          </mc:Fallback>
        </mc:AlternateContent>
      </w:r>
    </w:p>
    <w:p w14:paraId="13956A8C" w14:textId="77777777" w:rsidR="0015172C" w:rsidRDefault="00000000">
      <w:pPr>
        <w:spacing w:after="0" w:line="259" w:lineRule="auto"/>
        <w:ind w:left="20" w:firstLine="0"/>
        <w:jc w:val="left"/>
      </w:pPr>
      <w:r>
        <w:rPr>
          <w:sz w:val="18"/>
        </w:rPr>
        <w:t>2</w:t>
      </w:r>
    </w:p>
    <w:sectPr w:rsidR="0015172C">
      <w:pgSz w:w="11906" w:h="16838"/>
      <w:pgMar w:top="720" w:right="965" w:bottom="233" w:left="9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0740"/>
    <w:multiLevelType w:val="hybridMultilevel"/>
    <w:tmpl w:val="BA445932"/>
    <w:lvl w:ilvl="0" w:tplc="341EF490">
      <w:start w:val="1"/>
      <w:numFmt w:val="bullet"/>
      <w:lvlText w:val="•"/>
      <w:lvlJc w:val="left"/>
      <w:pPr>
        <w:ind w:left="3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DF16D4BA">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7AE4E168">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D804A854">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3A9E154E">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C5000678">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8D487F66">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E3889E0C">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98CA184A">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 w15:restartNumberingAfterBreak="0">
    <w:nsid w:val="223F0F44"/>
    <w:multiLevelType w:val="hybridMultilevel"/>
    <w:tmpl w:val="C8087CDC"/>
    <w:lvl w:ilvl="0" w:tplc="89FCF43E">
      <w:start w:val="1"/>
      <w:numFmt w:val="decimal"/>
      <w:lvlText w:val="%1."/>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A894D0DE">
      <w:start w:val="1"/>
      <w:numFmt w:val="lowerLetter"/>
      <w:lvlText w:val="%2"/>
      <w:lvlJc w:val="left"/>
      <w:pPr>
        <w:ind w:left="116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5036A170">
      <w:start w:val="1"/>
      <w:numFmt w:val="lowerRoman"/>
      <w:lvlText w:val="%3"/>
      <w:lvlJc w:val="left"/>
      <w:pPr>
        <w:ind w:left="188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E66C6938">
      <w:start w:val="1"/>
      <w:numFmt w:val="decimal"/>
      <w:lvlText w:val="%4"/>
      <w:lvlJc w:val="left"/>
      <w:pPr>
        <w:ind w:left="260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F7204822">
      <w:start w:val="1"/>
      <w:numFmt w:val="lowerLetter"/>
      <w:lvlText w:val="%5"/>
      <w:lvlJc w:val="left"/>
      <w:pPr>
        <w:ind w:left="332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B47230A8">
      <w:start w:val="1"/>
      <w:numFmt w:val="lowerRoman"/>
      <w:lvlText w:val="%6"/>
      <w:lvlJc w:val="left"/>
      <w:pPr>
        <w:ind w:left="404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1ADA9A04">
      <w:start w:val="1"/>
      <w:numFmt w:val="decimal"/>
      <w:lvlText w:val="%7"/>
      <w:lvlJc w:val="left"/>
      <w:pPr>
        <w:ind w:left="476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18A000BE">
      <w:start w:val="1"/>
      <w:numFmt w:val="lowerLetter"/>
      <w:lvlText w:val="%8"/>
      <w:lvlJc w:val="left"/>
      <w:pPr>
        <w:ind w:left="548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C97ACDF6">
      <w:start w:val="1"/>
      <w:numFmt w:val="lowerRoman"/>
      <w:lvlText w:val="%9"/>
      <w:lvlJc w:val="left"/>
      <w:pPr>
        <w:ind w:left="620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2" w15:restartNumberingAfterBreak="0">
    <w:nsid w:val="6EF91B1D"/>
    <w:multiLevelType w:val="hybridMultilevel"/>
    <w:tmpl w:val="B55862A4"/>
    <w:lvl w:ilvl="0" w:tplc="9FF2969A">
      <w:start w:val="1"/>
      <w:numFmt w:val="bullet"/>
      <w:lvlText w:val="•"/>
      <w:lvlJc w:val="left"/>
      <w:pPr>
        <w:ind w:left="3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1646C3EC">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CF2C7336">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7B5608C6">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DA84A98A">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850E0CBC">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F60007CC">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6E2E401C">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C7F47944">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3" w15:restartNumberingAfterBreak="0">
    <w:nsid w:val="7B6E00EA"/>
    <w:multiLevelType w:val="hybridMultilevel"/>
    <w:tmpl w:val="A0A08F6E"/>
    <w:lvl w:ilvl="0" w:tplc="034E3F72">
      <w:start w:val="1"/>
      <w:numFmt w:val="bullet"/>
      <w:lvlText w:val="•"/>
      <w:lvlJc w:val="left"/>
      <w:pPr>
        <w:ind w:left="3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80B628AA">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780257D2">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807CAD30">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921EF97C">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B9489BD2">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2D348D72">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D062D5AA">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9266C664">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num w:numId="1" w16cid:durableId="216357943">
    <w:abstractNumId w:val="1"/>
  </w:num>
  <w:num w:numId="2" w16cid:durableId="1205023169">
    <w:abstractNumId w:val="0"/>
  </w:num>
  <w:num w:numId="3" w16cid:durableId="2074697718">
    <w:abstractNumId w:val="3"/>
  </w:num>
  <w:num w:numId="4" w16cid:durableId="1745643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72C"/>
    <w:rsid w:val="0015172C"/>
    <w:rsid w:val="00CB0B97"/>
    <w:rsid w:val="00E97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6418"/>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5" w:lineRule="auto"/>
      <w:ind w:left="10" w:hanging="10"/>
      <w:jc w:val="both"/>
    </w:pPr>
    <w:rPr>
      <w:rFonts w:ascii="Times New Roman" w:eastAsia="Times New Roman" w:hAnsi="Times New Roman" w:cs="Times New Roman"/>
      <w:color w:val="333333"/>
      <w:sz w:val="21"/>
    </w:rPr>
  </w:style>
  <w:style w:type="paragraph" w:styleId="Heading1">
    <w:name w:val="heading 1"/>
    <w:next w:val="Normal"/>
    <w:link w:val="Heading1Char"/>
    <w:uiPriority w:val="9"/>
    <w:qFormat/>
    <w:pPr>
      <w:keepNext/>
      <w:keepLines/>
      <w:spacing w:after="33" w:line="259" w:lineRule="auto"/>
      <w:ind w:left="10" w:hanging="10"/>
      <w:outlineLvl w:val="0"/>
    </w:pPr>
    <w:rPr>
      <w:rFonts w:ascii="Times New Roman" w:eastAsia="Times New Roman" w:hAnsi="Times New Roman" w:cs="Times New Roman"/>
      <w:b/>
      <w:color w:val="333333"/>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33333"/>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Gamified Gym: General Process Planning Strategy</dc:title>
  <dc:subject/>
  <dc:creator>Jorge Peralta García</dc:creator>
  <cp:keywords/>
  <cp:lastModifiedBy>Luis Sorrentini</cp:lastModifiedBy>
  <cp:revision>2</cp:revision>
  <dcterms:created xsi:type="dcterms:W3CDTF">2025-11-29T17:46:00Z</dcterms:created>
  <dcterms:modified xsi:type="dcterms:W3CDTF">2025-11-29T17:46:00Z</dcterms:modified>
</cp:coreProperties>
</file>