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DD7F" w14:textId="77777777" w:rsidR="008615F2" w:rsidRDefault="00000000">
      <w:pPr>
        <w:spacing w:after="313" w:line="259" w:lineRule="auto"/>
        <w:ind w:left="0" w:firstLine="0"/>
        <w:jc w:val="center"/>
      </w:pPr>
      <w:r>
        <w:rPr>
          <w:b/>
          <w:sz w:val="36"/>
        </w:rPr>
        <w:t>Lecture Topic Task</w:t>
      </w:r>
    </w:p>
    <w:p w14:paraId="65633491" w14:textId="77777777" w:rsidR="008615F2" w:rsidRDefault="00000000">
      <w:pPr>
        <w:pStyle w:val="Heading1"/>
        <w:numPr>
          <w:ilvl w:val="0"/>
          <w:numId w:val="0"/>
        </w:numPr>
        <w:spacing w:after="545"/>
        <w:ind w:left="-5"/>
      </w:pPr>
      <w:r>
        <w:t>Expressing the Domain Model in Software for Gamified Gym</w:t>
      </w:r>
    </w:p>
    <w:p w14:paraId="29E479F1" w14:textId="77777777" w:rsidR="008615F2" w:rsidRDefault="00000000">
      <w:pPr>
        <w:ind w:left="-5"/>
      </w:pPr>
      <w:r>
        <w:t>This Lecture Topic Task demonstrates how the conceptual domain model of the Gamified</w:t>
      </w:r>
    </w:p>
    <w:p w14:paraId="3D26CF2B" w14:textId="77777777" w:rsidR="008615F2" w:rsidRDefault="00000000">
      <w:pPr>
        <w:ind w:left="-5"/>
      </w:pPr>
      <w:r>
        <w:t xml:space="preserve">Gym </w:t>
      </w:r>
      <w:proofErr w:type="gramStart"/>
      <w:r>
        <w:t>project</w:t>
      </w:r>
      <w:proofErr w:type="gramEnd"/>
      <w:r>
        <w:t xml:space="preserve"> can be expressed in software. It </w:t>
      </w:r>
      <w:proofErr w:type="gramStart"/>
      <w:r>
        <w:t>builds</w:t>
      </w:r>
      <w:proofErr w:type="gramEnd"/>
      <w:r>
        <w:t xml:space="preserve"> upon lecture concepts from *A Model</w:t>
      </w:r>
    </w:p>
    <w:p w14:paraId="14E67C71" w14:textId="77777777" w:rsidR="008615F2" w:rsidRDefault="00000000">
      <w:pPr>
        <w:spacing w:after="540"/>
        <w:ind w:left="-5"/>
      </w:pPr>
      <w:r>
        <w:t xml:space="preserve">Expressed in Software*, showing how entities such as Users, Workouts, Exercises, and Achievements can be mapped into code structures. By documenting this early, the team gains a blueprint that guides coding decisions and reduces ambiguity. The </w:t>
      </w:r>
      <w:proofErr w:type="gramStart"/>
      <w:r>
        <w:t>deliverable</w:t>
      </w:r>
      <w:proofErr w:type="gramEnd"/>
      <w:r>
        <w:t xml:space="preserve"> is intended not only as a theoretical exercise but also as a practical reference for future developers on the project. By treating the model as a living artifact, the team ensures that changes in business needs can be reflected consistently in both conceptual diagrams and software classes.</w:t>
      </w:r>
    </w:p>
    <w:p w14:paraId="6940AA07" w14:textId="77777777" w:rsidR="008615F2" w:rsidRDefault="00000000">
      <w:pPr>
        <w:pStyle w:val="Heading1"/>
        <w:ind w:left="296" w:hanging="311"/>
      </w:pPr>
      <w:r>
        <w:t>Core Entities in Code</w:t>
      </w:r>
    </w:p>
    <w:p w14:paraId="70C7CA79" w14:textId="77777777" w:rsidR="008615F2" w:rsidRDefault="00000000">
      <w:pPr>
        <w:ind w:left="-5"/>
      </w:pPr>
      <w:r>
        <w:t>The Gamified Gym app revolves around users logging workouts and earning achievements.</w:t>
      </w:r>
    </w:p>
    <w:p w14:paraId="3BAF6E6E" w14:textId="77777777" w:rsidR="008615F2" w:rsidRDefault="00000000">
      <w:pPr>
        <w:ind w:left="-5"/>
      </w:pPr>
      <w:r>
        <w:t>We identified five main entities: **User**, **Profile**, **Workout**, **Exercise**, and</w:t>
      </w:r>
    </w:p>
    <w:p w14:paraId="542C5025" w14:textId="77777777" w:rsidR="008615F2" w:rsidRDefault="00000000">
      <w:pPr>
        <w:spacing w:after="240"/>
        <w:ind w:left="-5"/>
      </w:pPr>
      <w:r>
        <w:t>**Achievement**. Each of these entities corresponds to real-world concepts familiar to anyone using fitness applications. Expressing these entities in software ensures that domain concepts are consistently represented and understood across the development team. For example, the `User` is central to the system, linking to all other entities. The `Profile` holds personal and fitness information, while `Workout` captures sessions composed of multiple `Exercise` objects. `Achievement` ties gamified progress back to actual user behavior, ensuring the motivational aspects of the app are grounded in tracked activity. Below are simplified examples (Java-like syntax) that illustrate how these concepts can be translated into software classes.</w:t>
      </w:r>
    </w:p>
    <w:p w14:paraId="430B81A5" w14:textId="77777777" w:rsidR="008615F2" w:rsidRDefault="00000000">
      <w:pPr>
        <w:spacing w:after="240" w:line="288" w:lineRule="auto"/>
        <w:ind w:left="-5" w:right="12"/>
      </w:pPr>
      <w:r>
        <w:rPr>
          <w:rFonts w:ascii="Courier New" w:eastAsia="Courier New" w:hAnsi="Courier New" w:cs="Courier New"/>
        </w:rPr>
        <w:t xml:space="preserve">class User </w:t>
      </w:r>
      <w:proofErr w:type="gramStart"/>
      <w:r>
        <w:rPr>
          <w:rFonts w:ascii="Courier New" w:eastAsia="Courier New" w:hAnsi="Courier New" w:cs="Courier New"/>
        </w:rPr>
        <w:t>{ String</w:t>
      </w:r>
      <w:proofErr w:type="gramEnd"/>
      <w:r>
        <w:rPr>
          <w:rFonts w:ascii="Courier New" w:eastAsia="Courier New" w:hAnsi="Courier New" w:cs="Courier New"/>
        </w:rPr>
        <w:t xml:space="preserve"> name; Profile profile; List workouts; List achievements</w:t>
      </w:r>
      <w:proofErr w:type="gramStart"/>
      <w:r>
        <w:rPr>
          <w:rFonts w:ascii="Courier New" w:eastAsia="Courier New" w:hAnsi="Courier New" w:cs="Courier New"/>
        </w:rPr>
        <w:t>; }</w:t>
      </w:r>
      <w:proofErr w:type="gramEnd"/>
      <w:r>
        <w:rPr>
          <w:rFonts w:ascii="Courier New" w:eastAsia="Courier New" w:hAnsi="Courier New" w:cs="Courier New"/>
        </w:rPr>
        <w:t xml:space="preserve"> class Profile </w:t>
      </w:r>
      <w:proofErr w:type="gramStart"/>
      <w:r>
        <w:rPr>
          <w:rFonts w:ascii="Courier New" w:eastAsia="Courier New" w:hAnsi="Courier New" w:cs="Courier New"/>
        </w:rPr>
        <w:t>{ int</w:t>
      </w:r>
      <w:proofErr w:type="gramEnd"/>
      <w:r>
        <w:rPr>
          <w:rFonts w:ascii="Courier New" w:eastAsia="Courier New" w:hAnsi="Courier New" w:cs="Courier New"/>
        </w:rPr>
        <w:t xml:space="preserve"> age; double weight; double height; String fitnessLevel; // Beginner, Intermediate, Advanced String goal; // e.g., weight loss, strength, </w:t>
      </w:r>
      <w:proofErr w:type="gramStart"/>
      <w:r>
        <w:rPr>
          <w:rFonts w:ascii="Courier New" w:eastAsia="Courier New" w:hAnsi="Courier New" w:cs="Courier New"/>
        </w:rPr>
        <w:t>endurance }</w:t>
      </w:r>
      <w:proofErr w:type="gramEnd"/>
    </w:p>
    <w:p w14:paraId="2B79677E" w14:textId="77777777" w:rsidR="008615F2" w:rsidRDefault="00000000">
      <w:pPr>
        <w:spacing w:after="240" w:line="288" w:lineRule="auto"/>
        <w:ind w:left="-5" w:right="12"/>
      </w:pPr>
      <w:r>
        <w:rPr>
          <w:rFonts w:ascii="Courier New" w:eastAsia="Courier New" w:hAnsi="Courier New" w:cs="Courier New"/>
        </w:rPr>
        <w:t xml:space="preserve">class Workout { Date date; List exercises; String notes; // Optional notes about the session double duration; // Length of the workout in minutes } class Exercise { String name; String muscleGroup; // Arms, Legs, Chest, etc. int sets; int reps; double weightUsed; String intensity; // Low, Moderate, High } class Achievement { String title; </w:t>
      </w:r>
      <w:r>
        <w:rPr>
          <w:rFonts w:ascii="Courier New" w:eastAsia="Courier New" w:hAnsi="Courier New" w:cs="Courier New"/>
        </w:rPr>
        <w:lastRenderedPageBreak/>
        <w:t xml:space="preserve">String description; Date earnedDate; int points; // Gamification points String badgeIcon; // Path to badge </w:t>
      </w:r>
      <w:proofErr w:type="gramStart"/>
      <w:r>
        <w:rPr>
          <w:rFonts w:ascii="Courier New" w:eastAsia="Courier New" w:hAnsi="Courier New" w:cs="Courier New"/>
        </w:rPr>
        <w:t>asset }</w:t>
      </w:r>
      <w:proofErr w:type="gramEnd"/>
    </w:p>
    <w:p w14:paraId="6B840A5D" w14:textId="77777777" w:rsidR="008615F2" w:rsidRDefault="00000000">
      <w:pPr>
        <w:pStyle w:val="Heading1"/>
        <w:ind w:left="296" w:hanging="311"/>
      </w:pPr>
      <w:r>
        <w:t>Diagram of Entity Relationships</w:t>
      </w:r>
    </w:p>
    <w:p w14:paraId="438E7777" w14:textId="77777777" w:rsidR="008615F2" w:rsidRDefault="00000000">
      <w:pPr>
        <w:ind w:left="-5"/>
      </w:pPr>
      <w:r>
        <w:t>The diagram below visualizes how these entities interact. A User has a Profile, logs many</w:t>
      </w:r>
    </w:p>
    <w:p w14:paraId="4B89D670" w14:textId="77777777" w:rsidR="008615F2" w:rsidRDefault="00000000">
      <w:pPr>
        <w:spacing w:after="374"/>
        <w:ind w:left="-5"/>
      </w:pPr>
      <w:r>
        <w:t>Workouts, and can earn multiple Achievements. Each Workout is composed of multiple Exercises. This mirrors the real-life relationships within the fitness tracking domain. By aligning this diagram with our code, developers can ensure that the implementation reflects the intended relationships. This also aids non-technical stakeholders, who can use the diagram as a simple reference without needing to read code.</w:t>
      </w:r>
    </w:p>
    <w:p w14:paraId="01F46819" w14:textId="77777777" w:rsidR="008615F2" w:rsidRDefault="00000000">
      <w:pPr>
        <w:spacing w:after="1919" w:line="259" w:lineRule="auto"/>
        <w:ind w:left="40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9DAAE3" wp14:editId="34B19763">
                <wp:extent cx="4318000" cy="1524000"/>
                <wp:effectExtent l="0" t="0" r="0" b="0"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8000" cy="1524000"/>
                          <a:chOff x="0" y="0"/>
                          <a:chExt cx="4318000" cy="1524000"/>
                        </a:xfrm>
                      </wpg:grpSpPr>
                      <wps:wsp>
                        <wps:cNvPr id="1759" name="Shape 1759"/>
                        <wps:cNvSpPr/>
                        <wps:spPr>
                          <a:xfrm>
                            <a:off x="0" y="0"/>
                            <a:ext cx="101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50800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ADD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1651000" y="0"/>
                            <a:ext cx="101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50800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90EE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3302000" y="0"/>
                            <a:ext cx="101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50800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B6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1651000" y="1016000"/>
                            <a:ext cx="101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50800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3302000" y="1016000"/>
                            <a:ext cx="101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50800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54000" y="230759"/>
                            <a:ext cx="31890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04FE" w14:textId="77777777" w:rsidR="008615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778000" y="230759"/>
                            <a:ext cx="4597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8B5A" w14:textId="77777777" w:rsidR="008615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429000" y="230759"/>
                            <a:ext cx="60047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03F5" w14:textId="77777777" w:rsidR="008615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Workout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778000" y="1246759"/>
                            <a:ext cx="90062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5DE30" w14:textId="77777777" w:rsidR="008615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Achievement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29000" y="1246759"/>
                            <a:ext cx="58155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5BDF" w14:textId="77777777" w:rsidR="008615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1016000" y="2540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16000" y="254000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16000" y="254000"/>
                            <a:ext cx="635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 h="1016000">
                                <a:moveTo>
                                  <a:pt x="0" y="0"/>
                                </a:moveTo>
                                <a:lnTo>
                                  <a:pt x="635000" y="1016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810000" y="5080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" style="width:340pt;height:120pt;mso-position-horizontal-relative:char;mso-position-vertical-relative:line" coordsize="43180,15240">
                <v:shape id="Shape 1764" style="position:absolute;width:10160;height:5080;left:0;top:0;" coordsize="1016000,508000" path="m0,0l1016000,0l1016000,508000l0,508000l0,0">
                  <v:stroke weight="1pt" endcap="flat" joinstyle="miter" miterlimit="10" on="true" color="#000000"/>
                  <v:fill on="true" color="#add8e6"/>
                </v:shape>
                <v:shape id="Shape 1765" style="position:absolute;width:10160;height:5080;left:16510;top:0;" coordsize="1016000,508000" path="m0,0l1016000,0l1016000,508000l0,508000l0,0">
                  <v:stroke weight="1pt" endcap="flat" joinstyle="miter" miterlimit="10" on="true" color="#000000"/>
                  <v:fill on="true" color="#90ee90"/>
                </v:shape>
                <v:shape id="Shape 1766" style="position:absolute;width:10160;height:5080;left:33020;top:0;" coordsize="1016000,508000" path="m0,0l1016000,0l1016000,508000l0,508000l0,0">
                  <v:stroke weight="1pt" endcap="flat" joinstyle="miter" miterlimit="10" on="true" color="#000000"/>
                  <v:fill on="true" color="#ffb6c1"/>
                </v:shape>
                <v:shape id="Shape 1767" style="position:absolute;width:10160;height:5080;left:16510;top:10160;" coordsize="1016000,508000" path="m0,0l1016000,0l1016000,508000l0,508000l0,0">
                  <v:stroke weight="1pt" endcap="flat" joinstyle="miter" miterlimit="10" on="true" color="#000000"/>
                  <v:fill on="true" color="#ffa500"/>
                </v:shape>
                <v:shape id="Shape 1768" style="position:absolute;width:10160;height:5080;left:33020;top:10160;" coordsize="1016000,508000" path="m0,0l1016000,0l1016000,508000l0,508000l0,0">
                  <v:stroke weight="1pt" endcap="flat" joinstyle="miter" miterlimit="10" on="true" color="#000000"/>
                  <v:fill on="true" color="#ffff00"/>
                </v:shape>
                <v:rect id="Rectangle 55" style="position:absolute;width:3189;height:1520;left:2540;top:2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56" style="position:absolute;width:4597;height:1520;left:17780;top:2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Profile</w:t>
                        </w:r>
                      </w:p>
                    </w:txbxContent>
                  </v:textbox>
                </v:rect>
                <v:rect id="Rectangle 57" style="position:absolute;width:6004;height:1520;left:34290;top:2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Workout</w:t>
                        </w:r>
                      </w:p>
                    </w:txbxContent>
                  </v:textbox>
                </v:rect>
                <v:rect id="Rectangle 58" style="position:absolute;width:9006;height:1520;left:17780;top:12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Achievement</w:t>
                        </w:r>
                      </w:p>
                    </w:txbxContent>
                  </v:textbox>
                </v:rect>
                <v:rect id="Rectangle 59" style="position:absolute;width:5815;height:1520;left:34290;top:12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Exercise</w:t>
                        </w:r>
                      </w:p>
                    </w:txbxContent>
                  </v:textbox>
                </v:rect>
                <v:shape id="Shape 60" style="position:absolute;width:6350;height:0;left:10160;top:2540;" coordsize="635000,0" path="m0,0l635000,0">
                  <v:stroke weight="1pt" endcap="flat" joinstyle="miter" miterlimit="10" on="true" color="#000000"/>
                  <v:fill on="false" color="#000000" opacity="0"/>
                </v:shape>
                <v:shape id="Shape 61" style="position:absolute;width:22860;height:0;left:10160;top:2540;" coordsize="2286000,0" path="m0,0l2286000,0">
                  <v:stroke weight="1pt" endcap="flat" joinstyle="miter" miterlimit="10" on="true" color="#000000"/>
                  <v:fill on="false" color="#000000" opacity="0"/>
                </v:shape>
                <v:shape id="Shape 62" style="position:absolute;width:6350;height:10160;left:10160;top:2540;" coordsize="635000,1016000" path="m0,0l635000,1016000">
                  <v:stroke weight="1pt" endcap="flat" joinstyle="miter" miterlimit="10" on="true" color="#000000"/>
                  <v:fill on="false" color="#000000" opacity="0"/>
                </v:shape>
                <v:shape id="Shape 63" style="position:absolute;width:0;height:5080;left:38100;top:5080;" coordsize="0,508000" path="m0,0l0,50800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4A3FA8" w14:textId="77777777" w:rsidR="008615F2" w:rsidRDefault="00000000">
      <w:pPr>
        <w:pStyle w:val="Heading1"/>
        <w:ind w:left="296" w:hanging="311"/>
      </w:pPr>
      <w:r>
        <w:t>Benefits of Expressing the Model in Software</w:t>
      </w:r>
    </w:p>
    <w:p w14:paraId="7378C8D4" w14:textId="77777777" w:rsidR="008615F2" w:rsidRDefault="00000000">
      <w:pPr>
        <w:spacing w:after="540"/>
        <w:ind w:left="-5"/>
      </w:pPr>
      <w:r>
        <w:t>Turning the domain model into code, even at this early stage, provides several advantages: **</w:t>
      </w:r>
      <w:proofErr w:type="gramStart"/>
      <w:r>
        <w:t>Clarity:*</w:t>
      </w:r>
      <w:proofErr w:type="gramEnd"/>
      <w:r>
        <w:t>* Everyone on the team shares the same understanding of what entities exist and how they relate. - **</w:t>
      </w:r>
      <w:proofErr w:type="gramStart"/>
      <w:r>
        <w:t>Consistency:*</w:t>
      </w:r>
      <w:proofErr w:type="gramEnd"/>
      <w:r>
        <w:t>* Code and design stay aligned, avoiding mismatched interpretations. - **</w:t>
      </w:r>
      <w:proofErr w:type="gramStart"/>
      <w:r>
        <w:t>Scalability:*</w:t>
      </w:r>
      <w:proofErr w:type="gramEnd"/>
      <w:r>
        <w:t>* As new features are added (e.g., nutrition tracking or social challenges), they can extend these base entities naturally. - **</w:t>
      </w:r>
      <w:proofErr w:type="gramStart"/>
      <w:r>
        <w:t>Testability:*</w:t>
      </w:r>
      <w:proofErr w:type="gramEnd"/>
      <w:r>
        <w:t>* With a clear model, the team can design unit and integration tests that validate relationships and constraints. - **</w:t>
      </w:r>
      <w:proofErr w:type="gramStart"/>
      <w:r>
        <w:t>Collaboration:*</w:t>
      </w:r>
      <w:proofErr w:type="gramEnd"/>
      <w:r>
        <w:t xml:space="preserve">* </w:t>
      </w:r>
      <w:proofErr w:type="gramStart"/>
      <w:r>
        <w:t>Non-developers</w:t>
      </w:r>
      <w:proofErr w:type="gramEnd"/>
      <w:r>
        <w:t xml:space="preserve"> can understand the model through diagrams and documentation, improving communication with stakeholders. - **</w:t>
      </w:r>
      <w:proofErr w:type="gramStart"/>
      <w:r>
        <w:t>Maintainability:*</w:t>
      </w:r>
      <w:proofErr w:type="gramEnd"/>
      <w:r>
        <w:t>* Developers onboarding later can quickly understand how the app is structured without needing to reverse-engineer code.</w:t>
      </w:r>
    </w:p>
    <w:p w14:paraId="7BBD51B7" w14:textId="77777777" w:rsidR="008615F2" w:rsidRDefault="00000000">
      <w:pPr>
        <w:pStyle w:val="Heading1"/>
        <w:ind w:left="296" w:hanging="311"/>
      </w:pPr>
      <w:r>
        <w:lastRenderedPageBreak/>
        <w:t>Future Extensions</w:t>
      </w:r>
    </w:p>
    <w:p w14:paraId="28F4DE7B" w14:textId="77777777" w:rsidR="008615F2" w:rsidRDefault="00000000">
      <w:pPr>
        <w:spacing w:after="540"/>
        <w:ind w:left="-5"/>
      </w:pPr>
      <w:r>
        <w:t>This model is intentionally simple but can be extended as the app grows. Examples of future improvements include: - Adding a `Challenge` entity to track gamified competitions among multiple users. - Expanding `Profile` to include more health metrics such as BMI, heart rate, or dietary preferences. - Enhancing `Achievement` by introducing tiered levels (bronze, silver, gold badges) to further gamify progress. - Introducing persistence logic (repositories) and service layers to align with clean architecture principles. - Integrating APIs from wearable devices to automatically populate workout and exercise data. Each of these extensions can be built upon the foundation laid by the initial software-expressed domain model, ensuring stability and reducing rework.</w:t>
      </w:r>
    </w:p>
    <w:p w14:paraId="5507D80B" w14:textId="77777777" w:rsidR="008615F2" w:rsidRDefault="00000000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28F80327" w14:textId="77777777" w:rsidR="008615F2" w:rsidRDefault="00000000">
      <w:pPr>
        <w:ind w:left="-5"/>
      </w:pPr>
      <w:r>
        <w:t xml:space="preserve">This LTT applied concepts from *A Model Expressed in Software* to Gamified Gym by showing how abstract entities map to code. We expanded on the relationships with both textual explanations and a </w:t>
      </w:r>
      <w:proofErr w:type="gramStart"/>
      <w:r>
        <w:t>diagram, and</w:t>
      </w:r>
      <w:proofErr w:type="gramEnd"/>
      <w:r>
        <w:t xml:space="preserve"> highlighted the practical benefits of this approach. By emphasizing clarity, scalability, and testability, this deliverable demonstrates how thoughtful modeling can serve as a foundation for future development. Even without the full application implemented, this document reduces uncertainty, promotes alignment, and ensures that both technical and non-technical team members have a shared vision moving forward.</w:t>
      </w:r>
    </w:p>
    <w:sectPr w:rsidR="008615F2">
      <w:pgSz w:w="12240" w:h="15840"/>
      <w:pgMar w:top="1622" w:right="1560" w:bottom="187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1DE4"/>
    <w:multiLevelType w:val="hybridMultilevel"/>
    <w:tmpl w:val="CAA23DF2"/>
    <w:lvl w:ilvl="0" w:tplc="E4E4C51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C6D0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9230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A81A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2EB2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A008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4CF6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3617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8A8B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821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5F2"/>
    <w:rsid w:val="008615F2"/>
    <w:rsid w:val="009F0CFB"/>
    <w:rsid w:val="00CB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8C1E"/>
  <w15:docId w15:val="{CDD46B98-CB79-45D4-ACC6-BDF4FBA2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4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Luis Sorrentini</cp:lastModifiedBy>
  <cp:revision>2</cp:revision>
  <dcterms:created xsi:type="dcterms:W3CDTF">2025-11-29T18:01:00Z</dcterms:created>
  <dcterms:modified xsi:type="dcterms:W3CDTF">2025-11-29T18:01:00Z</dcterms:modified>
</cp:coreProperties>
</file>