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255E2F" w14:textId="77777777" w:rsidR="00E2708E" w:rsidRDefault="00E2708E">
      <w:pPr>
        <w:pStyle w:val="Default"/>
        <w:jc w:val="center"/>
      </w:pPr>
      <w:r>
        <w:rPr>
          <w:b/>
          <w:bCs/>
          <w:color w:val="auto"/>
          <w:sz w:val="30"/>
          <w:szCs w:val="30"/>
        </w:rPr>
        <w:t>Лабораторная работа</w:t>
      </w:r>
    </w:p>
    <w:p w14:paraId="418B32D5" w14:textId="2BAFDA73" w:rsidR="00E2708E" w:rsidRPr="000C79ED" w:rsidRDefault="00BD0096">
      <w:pPr>
        <w:pStyle w:val="Default"/>
        <w:jc w:val="center"/>
        <w:rPr>
          <w:lang w:val="en-US"/>
        </w:rPr>
      </w:pPr>
      <w:r w:rsidRPr="00BD0096">
        <w:rPr>
          <w:color w:val="auto"/>
          <w:sz w:val="30"/>
          <w:szCs w:val="30"/>
        </w:rPr>
        <w:t>«</w:t>
      </w:r>
      <w:r w:rsidR="00E2708E" w:rsidRPr="00BD0096">
        <w:rPr>
          <w:color w:val="auto"/>
          <w:sz w:val="30"/>
          <w:szCs w:val="30"/>
        </w:rPr>
        <w:t>Разработка серверной части информационной системы в</w:t>
      </w:r>
      <w:r w:rsidR="00E2708E" w:rsidRPr="000C79ED">
        <w:rPr>
          <w:color w:val="auto"/>
          <w:sz w:val="30"/>
          <w:szCs w:val="30"/>
          <w:lang w:val="en-US"/>
        </w:rPr>
        <w:t xml:space="preserve"> </w:t>
      </w:r>
      <w:r w:rsidR="00E2708E" w:rsidRPr="00BD0096">
        <w:rPr>
          <w:color w:val="auto"/>
          <w:sz w:val="30"/>
          <w:szCs w:val="30"/>
        </w:rPr>
        <w:t>СУБД</w:t>
      </w:r>
      <w:r w:rsidR="00E2708E" w:rsidRPr="000C79ED">
        <w:rPr>
          <w:color w:val="auto"/>
          <w:sz w:val="30"/>
          <w:szCs w:val="30"/>
          <w:lang w:val="en-US"/>
        </w:rPr>
        <w:t xml:space="preserve"> MS SQL Server</w:t>
      </w:r>
      <w:r w:rsidRPr="000C79ED">
        <w:rPr>
          <w:color w:val="auto"/>
          <w:sz w:val="30"/>
          <w:szCs w:val="30"/>
          <w:lang w:val="en-US"/>
        </w:rPr>
        <w:t>»</w:t>
      </w:r>
    </w:p>
    <w:p w14:paraId="1429F584" w14:textId="77777777" w:rsidR="00E2708E" w:rsidRPr="000C79ED" w:rsidRDefault="00E2708E">
      <w:pPr>
        <w:pStyle w:val="Default"/>
        <w:rPr>
          <w:sz w:val="20"/>
          <w:szCs w:val="20"/>
          <w:lang w:val="en-US"/>
        </w:rPr>
      </w:pPr>
    </w:p>
    <w:p w14:paraId="28BC7E27" w14:textId="77777777" w:rsidR="00E2708E" w:rsidRDefault="00E2708E" w:rsidP="00203104">
      <w:pPr>
        <w:pStyle w:val="Default"/>
        <w:jc w:val="both"/>
      </w:pPr>
      <w:r>
        <w:rPr>
          <w:b/>
          <w:bCs/>
          <w:sz w:val="28"/>
          <w:szCs w:val="28"/>
        </w:rPr>
        <w:t xml:space="preserve">Цель работы. </w:t>
      </w:r>
      <w:r>
        <w:rPr>
          <w:sz w:val="28"/>
          <w:szCs w:val="28"/>
        </w:rPr>
        <w:t xml:space="preserve">Разработать </w:t>
      </w:r>
      <w:r w:rsidR="00D060F2">
        <w:rPr>
          <w:sz w:val="28"/>
          <w:szCs w:val="28"/>
        </w:rPr>
        <w:t>серверную часть клиент-серверной информационной системы,</w:t>
      </w:r>
      <w:r>
        <w:rPr>
          <w:sz w:val="28"/>
          <w:szCs w:val="28"/>
        </w:rPr>
        <w:t xml:space="preserve"> </w:t>
      </w:r>
      <w:r w:rsidR="00676558">
        <w:rPr>
          <w:sz w:val="28"/>
          <w:szCs w:val="28"/>
        </w:rPr>
        <w:t xml:space="preserve">основанной на базе данных </w:t>
      </w:r>
      <w:r>
        <w:rPr>
          <w:sz w:val="28"/>
          <w:szCs w:val="28"/>
        </w:rPr>
        <w:t>в заданной предметной области средствами СУБД MS SQL Server.</w:t>
      </w:r>
    </w:p>
    <w:p w14:paraId="624076A8" w14:textId="77777777" w:rsidR="00E2708E" w:rsidRDefault="00E2708E">
      <w:pPr>
        <w:ind w:firstLine="708"/>
      </w:pPr>
    </w:p>
    <w:p w14:paraId="5E14F8BA" w14:textId="77777777" w:rsidR="00E2708E" w:rsidRDefault="00E2708E">
      <w:pPr>
        <w:ind w:firstLine="708"/>
      </w:pPr>
      <w:r w:rsidRPr="004C685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ЗАДАНИЕ</w:t>
      </w:r>
    </w:p>
    <w:p w14:paraId="6596CE69" w14:textId="77777777" w:rsidR="00E2708E" w:rsidRDefault="00E2708E" w:rsidP="00D060F2">
      <w:pPr>
        <w:ind w:firstLine="708"/>
        <w:jc w:val="both"/>
      </w:pPr>
      <w:r>
        <w:rPr>
          <w:sz w:val="28"/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65797FFD" w14:textId="77777777" w:rsidR="00E2708E" w:rsidRDefault="00E2708E">
      <w:pPr>
        <w:ind w:firstLine="708"/>
        <w:jc w:val="both"/>
      </w:pPr>
      <w:r>
        <w:rPr>
          <w:sz w:val="28"/>
          <w:szCs w:val="28"/>
        </w:rPr>
        <w:t xml:space="preserve">2. Создать базу данных и таблицы в СУБД </w:t>
      </w:r>
      <w:r>
        <w:rPr>
          <w:sz w:val="28"/>
          <w:szCs w:val="28"/>
          <w:lang w:val="en-US"/>
        </w:rPr>
        <w:t>MS</w:t>
      </w:r>
      <w:r w:rsidRPr="004C68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4C68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C685E">
        <w:rPr>
          <w:sz w:val="28"/>
          <w:szCs w:val="28"/>
        </w:rPr>
        <w:t xml:space="preserve"> </w:t>
      </w:r>
      <w:r w:rsidR="00CF50D0">
        <w:rPr>
          <w:sz w:val="28"/>
          <w:szCs w:val="28"/>
        </w:rPr>
        <w:t xml:space="preserve">на локальном сервере </w:t>
      </w:r>
      <w:r>
        <w:rPr>
          <w:sz w:val="28"/>
          <w:szCs w:val="28"/>
        </w:rPr>
        <w:t>и заполнить их тестовым набором данных</w:t>
      </w:r>
      <w:r w:rsidRPr="004C68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этого написать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ransact SQL скрипт</w:t>
      </w:r>
      <w:r w:rsidR="001275D1" w:rsidRPr="001275D1">
        <w:rPr>
          <w:sz w:val="28"/>
          <w:szCs w:val="28"/>
        </w:rPr>
        <w:t xml:space="preserve"> </w:t>
      </w:r>
      <w:r w:rsidR="001275D1">
        <w:rPr>
          <w:sz w:val="28"/>
          <w:szCs w:val="28"/>
        </w:rPr>
        <w:t>(скрипты)</w:t>
      </w:r>
      <w:r>
        <w:rPr>
          <w:sz w:val="28"/>
          <w:szCs w:val="28"/>
        </w:rPr>
        <w:t>:</w:t>
      </w:r>
    </w:p>
    <w:p w14:paraId="012FF1B1" w14:textId="77777777" w:rsidR="00397CD9" w:rsidRDefault="00E2708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Создания базы данных и ее таблиц. </w:t>
      </w:r>
    </w:p>
    <w:p w14:paraId="2757D28B" w14:textId="77777777" w:rsidR="00E2708E" w:rsidRDefault="00E2708E">
      <w:pPr>
        <w:ind w:left="708"/>
        <w:jc w:val="both"/>
      </w:pPr>
      <w:r>
        <w:rPr>
          <w:sz w:val="28"/>
          <w:szCs w:val="28"/>
        </w:rPr>
        <w:t>При создании таблиц д</w:t>
      </w:r>
      <w:r w:rsidRPr="004C685E">
        <w:rPr>
          <w:sz w:val="28"/>
          <w:szCs w:val="28"/>
        </w:rPr>
        <w:t xml:space="preserve">олжны быть назначены первичные и внешние ключи и установлены </w:t>
      </w:r>
      <w:r>
        <w:rPr>
          <w:sz w:val="28"/>
          <w:szCs w:val="28"/>
        </w:rPr>
        <w:t xml:space="preserve">необходимые </w:t>
      </w:r>
      <w:r w:rsidRPr="004C685E">
        <w:rPr>
          <w:sz w:val="28"/>
          <w:szCs w:val="28"/>
        </w:rPr>
        <w:t xml:space="preserve">ограничения целостности данных. </w:t>
      </w:r>
      <w:r>
        <w:rPr>
          <w:color w:val="000000"/>
          <w:sz w:val="30"/>
          <w:szCs w:val="30"/>
        </w:rPr>
        <w:t>Наименования таблиц и полей давать в соответствии с соглашением об именовании этих объектов</w:t>
      </w:r>
      <w:r w:rsidR="008A3FDB" w:rsidRPr="008A3FDB">
        <w:rPr>
          <w:color w:val="000000"/>
          <w:sz w:val="30"/>
          <w:szCs w:val="30"/>
        </w:rPr>
        <w:t xml:space="preserve"> (</w:t>
      </w:r>
      <w:r w:rsidR="008A3FDB">
        <w:rPr>
          <w:color w:val="000000"/>
          <w:sz w:val="30"/>
          <w:szCs w:val="30"/>
        </w:rPr>
        <w:t>см. советующие материалы</w:t>
      </w:r>
      <w:r w:rsidR="008A3FDB" w:rsidRPr="008A3FDB"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t>.</w:t>
      </w:r>
    </w:p>
    <w:p w14:paraId="6F34DDA9" w14:textId="77777777" w:rsidR="00397CD9" w:rsidRDefault="00E2708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5A288674" w14:textId="77777777" w:rsidR="00E2708E" w:rsidRDefault="00E2708E">
      <w:pPr>
        <w:ind w:firstLine="708"/>
        <w:jc w:val="both"/>
      </w:pPr>
      <w:r>
        <w:rPr>
          <w:color w:val="000000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5FBB0181" w14:textId="77777777" w:rsidR="00E2708E" w:rsidRDefault="00E2708E" w:rsidP="001275D1">
      <w:pPr>
        <w:numPr>
          <w:ilvl w:val="0"/>
          <w:numId w:val="9"/>
        </w:numPr>
        <w:jc w:val="both"/>
      </w:pPr>
      <w:r>
        <w:rPr>
          <w:color w:val="000000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2435AB40" w14:textId="77777777" w:rsidR="00E2708E" w:rsidRDefault="00E2708E" w:rsidP="001275D1">
      <w:pPr>
        <w:numPr>
          <w:ilvl w:val="0"/>
          <w:numId w:val="9"/>
        </w:numPr>
        <w:jc w:val="both"/>
      </w:pPr>
      <w:r>
        <w:rPr>
          <w:color w:val="000000"/>
          <w:sz w:val="28"/>
          <w:szCs w:val="28"/>
        </w:rPr>
        <w:t>таблицы должны быть связаны непосредственно;</w:t>
      </w:r>
    </w:p>
    <w:p w14:paraId="39F7739E" w14:textId="77777777" w:rsidR="00E2708E" w:rsidRDefault="00E2708E" w:rsidP="001275D1">
      <w:pPr>
        <w:numPr>
          <w:ilvl w:val="0"/>
          <w:numId w:val="9"/>
        </w:numPr>
        <w:jc w:val="both"/>
      </w:pPr>
      <w:r>
        <w:rPr>
          <w:color w:val="000000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651B452B" w14:textId="77777777" w:rsidR="00E2708E" w:rsidRDefault="00E2708E" w:rsidP="001275D1">
      <w:pPr>
        <w:numPr>
          <w:ilvl w:val="0"/>
          <w:numId w:val="9"/>
        </w:numPr>
        <w:jc w:val="both"/>
      </w:pPr>
      <w:r>
        <w:rPr>
          <w:color w:val="000000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62397B7B" w14:textId="77777777" w:rsidR="00E2708E" w:rsidRDefault="00E2708E">
      <w:pPr>
        <w:ind w:firstLine="708"/>
        <w:jc w:val="both"/>
      </w:pPr>
      <w:r>
        <w:rPr>
          <w:color w:val="000000"/>
          <w:sz w:val="28"/>
          <w:szCs w:val="28"/>
        </w:rPr>
        <w:t xml:space="preserve">При этом заполнение осуществлять в следующем порядке: сначала генерируются данные для таблиц на стороне отношения «один» (таблицы- </w:t>
      </w:r>
      <w:r w:rsidRPr="00B6777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справочники»), потом – в таблицы на стороне отношения «многие» («оперативные таблицы»).</w:t>
      </w:r>
    </w:p>
    <w:p w14:paraId="5242F6FF" w14:textId="77777777" w:rsidR="00E2708E" w:rsidRDefault="00E2708E">
      <w:pPr>
        <w:ind w:firstLine="708"/>
        <w:jc w:val="both"/>
      </w:pPr>
      <w:r>
        <w:rPr>
          <w:color w:val="000000"/>
          <w:sz w:val="28"/>
          <w:szCs w:val="28"/>
        </w:rPr>
        <w:t xml:space="preserve"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</w:t>
      </w:r>
      <w:r w:rsidRPr="00B67777">
        <w:rPr>
          <w:color w:val="000000"/>
          <w:sz w:val="28"/>
          <w:szCs w:val="28"/>
        </w:rPr>
        <w:t>500</w:t>
      </w:r>
      <w:r>
        <w:rPr>
          <w:color w:val="000000"/>
          <w:sz w:val="28"/>
          <w:szCs w:val="28"/>
        </w:rPr>
        <w:t xml:space="preserve"> записей, таблице на стороне отношения многие должны содержать не менее </w:t>
      </w:r>
      <w:r w:rsidRPr="00B6777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0000 записей.</w:t>
      </w:r>
    </w:p>
    <w:p w14:paraId="6E0A8241" w14:textId="77777777" w:rsidR="00E2708E" w:rsidRDefault="00E2708E">
      <w:pPr>
        <w:pStyle w:val="Default"/>
        <w:ind w:firstLine="708"/>
        <w:jc w:val="both"/>
      </w:pPr>
      <w:r>
        <w:rPr>
          <w:sz w:val="28"/>
          <w:szCs w:val="28"/>
        </w:rPr>
        <w:t xml:space="preserve">3. Создать с использованием средств </w:t>
      </w:r>
      <w:r>
        <w:rPr>
          <w:sz w:val="28"/>
          <w:szCs w:val="28"/>
          <w:lang w:val="en-US"/>
        </w:rPr>
        <w:t>Transact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2433EDDA" w14:textId="77777777" w:rsidR="00E2708E" w:rsidRDefault="00E2708E">
      <w:pPr>
        <w:pStyle w:val="Default"/>
        <w:ind w:firstLine="708"/>
        <w:jc w:val="both"/>
      </w:pPr>
      <w:r>
        <w:rPr>
          <w:sz w:val="28"/>
          <w:szCs w:val="28"/>
        </w:rPr>
        <w:t xml:space="preserve">4. Написать </w:t>
      </w:r>
      <w:r w:rsidR="00554B11">
        <w:rPr>
          <w:sz w:val="28"/>
          <w:szCs w:val="28"/>
        </w:rPr>
        <w:t xml:space="preserve">не менее трех </w:t>
      </w:r>
      <w:r>
        <w:rPr>
          <w:sz w:val="28"/>
          <w:szCs w:val="28"/>
        </w:rPr>
        <w:t>хранимы</w:t>
      </w:r>
      <w:r w:rsidR="00554B11">
        <w:rPr>
          <w:sz w:val="28"/>
          <w:szCs w:val="28"/>
        </w:rPr>
        <w:t>х</w:t>
      </w:r>
      <w:r>
        <w:rPr>
          <w:sz w:val="28"/>
          <w:szCs w:val="28"/>
        </w:rPr>
        <w:t xml:space="preserve"> процедур с параметрами для вставки </w:t>
      </w:r>
      <w:r w:rsidR="00B67777">
        <w:rPr>
          <w:sz w:val="28"/>
          <w:szCs w:val="28"/>
        </w:rPr>
        <w:t xml:space="preserve">и </w:t>
      </w:r>
      <w:r w:rsidR="00B67777">
        <w:rPr>
          <w:sz w:val="28"/>
          <w:szCs w:val="28"/>
        </w:rPr>
        <w:lastRenderedPageBreak/>
        <w:t xml:space="preserve">(или) обновление </w:t>
      </w:r>
      <w:r>
        <w:rPr>
          <w:sz w:val="28"/>
          <w:szCs w:val="28"/>
        </w:rPr>
        <w:t>данных в таблицы базы данных.</w:t>
      </w:r>
    </w:p>
    <w:p w14:paraId="77388FF2" w14:textId="77777777" w:rsidR="00E2708E" w:rsidRDefault="00CF50D0">
      <w:pPr>
        <w:pStyle w:val="Default"/>
        <w:ind w:firstLine="708"/>
        <w:jc w:val="both"/>
        <w:rPr>
          <w:bCs/>
          <w:sz w:val="28"/>
          <w:szCs w:val="28"/>
          <w:lang w:val="en-US"/>
        </w:rPr>
      </w:pPr>
      <w:r w:rsidRPr="00CF50D0">
        <w:rPr>
          <w:bCs/>
          <w:sz w:val="28"/>
          <w:szCs w:val="28"/>
        </w:rPr>
        <w:t xml:space="preserve">5. </w:t>
      </w:r>
      <w:r>
        <w:rPr>
          <w:bCs/>
          <w:sz w:val="28"/>
          <w:szCs w:val="28"/>
        </w:rPr>
        <w:t>Разместить разработанную базу данных на удаленном сервере, для этого</w:t>
      </w:r>
      <w:r w:rsidRPr="00CF50D0">
        <w:rPr>
          <w:bCs/>
          <w:sz w:val="28"/>
          <w:szCs w:val="28"/>
        </w:rPr>
        <w:t>:</w:t>
      </w:r>
    </w:p>
    <w:p w14:paraId="4FF72941" w14:textId="77777777" w:rsidR="00CF50D0" w:rsidRPr="00CF50D0" w:rsidRDefault="00CF50D0" w:rsidP="00CF50D0">
      <w:pPr>
        <w:pStyle w:val="Default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выбрать подходящий хостинг для СУБД </w:t>
      </w:r>
      <w:r>
        <w:rPr>
          <w:bCs/>
          <w:sz w:val="28"/>
          <w:szCs w:val="28"/>
          <w:lang w:val="en-US"/>
        </w:rPr>
        <w:t>MS</w:t>
      </w:r>
      <w:r w:rsidRPr="00CF50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CF50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 w:rsidRPr="00CF50D0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например, </w:t>
      </w:r>
      <w:hyperlink r:id="rId7" w:history="1">
        <w:r w:rsidRPr="00F61104">
          <w:rPr>
            <w:rStyle w:val="a4"/>
            <w:bCs/>
            <w:sz w:val="28"/>
            <w:szCs w:val="28"/>
            <w:lang w:val="ru-RU" w:bidi="ar-SA"/>
          </w:rPr>
          <w:t>https://ww</w:t>
        </w:r>
        <w:r w:rsidRPr="00F61104">
          <w:rPr>
            <w:rStyle w:val="a4"/>
            <w:bCs/>
            <w:sz w:val="28"/>
            <w:szCs w:val="28"/>
            <w:lang w:val="ru-RU" w:bidi="ar-SA"/>
          </w:rPr>
          <w:t>w</w:t>
        </w:r>
        <w:r w:rsidRPr="00F61104">
          <w:rPr>
            <w:rStyle w:val="a4"/>
            <w:bCs/>
            <w:sz w:val="28"/>
            <w:szCs w:val="28"/>
            <w:lang w:val="ru-RU" w:bidi="ar-SA"/>
          </w:rPr>
          <w:t>.monsterasp.net/#signup</w:t>
        </w:r>
      </w:hyperlink>
      <w:r>
        <w:rPr>
          <w:bCs/>
          <w:sz w:val="28"/>
          <w:szCs w:val="28"/>
        </w:rPr>
        <w:t xml:space="preserve"> </w:t>
      </w:r>
      <w:r w:rsidRPr="00CF50D0">
        <w:rPr>
          <w:bCs/>
          <w:sz w:val="28"/>
          <w:szCs w:val="28"/>
        </w:rPr>
        <w:t>);</w:t>
      </w:r>
    </w:p>
    <w:p w14:paraId="57F683A5" w14:textId="77777777" w:rsidR="00CF50D0" w:rsidRPr="00CF50D0" w:rsidRDefault="00CF50D0" w:rsidP="00CF50D0">
      <w:pPr>
        <w:pStyle w:val="Default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получить учетную запись</w:t>
      </w:r>
      <w:r w:rsidRPr="00CF50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путем выполнения</w:t>
      </w:r>
      <w:r w:rsidRPr="00CF50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рекомендаций хостинга</w:t>
      </w:r>
      <w:r w:rsidRPr="00CF50D0">
        <w:rPr>
          <w:bCs/>
          <w:sz w:val="28"/>
          <w:szCs w:val="28"/>
        </w:rPr>
        <w:t>;</w:t>
      </w:r>
    </w:p>
    <w:p w14:paraId="27253366" w14:textId="77777777" w:rsidR="00CF50D0" w:rsidRPr="00CF50D0" w:rsidRDefault="00CF50D0" w:rsidP="00CF50D0">
      <w:pPr>
        <w:pStyle w:val="Default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базу данных</w:t>
      </w:r>
      <w:r w:rsidRPr="00CF50D0">
        <w:rPr>
          <w:bCs/>
          <w:sz w:val="28"/>
          <w:szCs w:val="28"/>
        </w:rPr>
        <w:t>;</w:t>
      </w:r>
    </w:p>
    <w:p w14:paraId="59319D74" w14:textId="77777777" w:rsidR="00CF50D0" w:rsidRPr="00CF50D0" w:rsidRDefault="00CF50D0" w:rsidP="00CF50D0">
      <w:pPr>
        <w:pStyle w:val="Default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запустить разработанный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ransact SQL скрипт</w:t>
      </w:r>
      <w:r w:rsidR="001275D1">
        <w:rPr>
          <w:sz w:val="28"/>
          <w:szCs w:val="28"/>
        </w:rPr>
        <w:t xml:space="preserve"> (скрипты)</w:t>
      </w:r>
      <w:r>
        <w:rPr>
          <w:bCs/>
          <w:sz w:val="28"/>
          <w:szCs w:val="28"/>
        </w:rPr>
        <w:t xml:space="preserve"> создания объектов базы данных и заполнения таблиц тестовым набором данных.</w:t>
      </w:r>
    </w:p>
    <w:p w14:paraId="5F725D54" w14:textId="77777777" w:rsidR="00CF50D0" w:rsidRPr="00CF50D0" w:rsidRDefault="00CF50D0">
      <w:pPr>
        <w:pStyle w:val="Default"/>
        <w:ind w:firstLine="708"/>
        <w:jc w:val="both"/>
        <w:rPr>
          <w:bCs/>
          <w:sz w:val="28"/>
          <w:szCs w:val="28"/>
        </w:rPr>
      </w:pPr>
    </w:p>
    <w:p w14:paraId="417358D3" w14:textId="77777777" w:rsidR="00E2708E" w:rsidRDefault="00E2708E">
      <w:pPr>
        <w:keepNext/>
        <w:ind w:firstLine="708"/>
      </w:pPr>
      <w:r>
        <w:rPr>
          <w:b/>
          <w:sz w:val="28"/>
          <w:szCs w:val="28"/>
        </w:rPr>
        <w:t>4. ОФОРМЛЕНИЕ ОТЧЕТА</w:t>
      </w:r>
    </w:p>
    <w:p w14:paraId="0123736B" w14:textId="77777777" w:rsidR="00E2708E" w:rsidRDefault="00E2708E">
      <w:pPr>
        <w:ind w:firstLine="708"/>
      </w:pPr>
      <w:r>
        <w:rPr>
          <w:sz w:val="28"/>
          <w:szCs w:val="28"/>
        </w:rPr>
        <w:t>Отчет должен содержать:</w:t>
      </w:r>
    </w:p>
    <w:p w14:paraId="480F7E67" w14:textId="77777777" w:rsidR="00E2708E" w:rsidRDefault="00E2708E">
      <w:pPr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Код на языке </w:t>
      </w:r>
      <w:r w:rsidR="00206CE8">
        <w:rPr>
          <w:sz w:val="28"/>
          <w:szCs w:val="28"/>
          <w:lang w:val="en-US"/>
        </w:rPr>
        <w:t>SQL</w:t>
      </w:r>
      <w:r w:rsidR="00206CE8" w:rsidRPr="00206CE8">
        <w:rPr>
          <w:sz w:val="28"/>
          <w:szCs w:val="28"/>
        </w:rPr>
        <w:t xml:space="preserve"> (</w:t>
      </w:r>
      <w:r w:rsidR="00206CE8">
        <w:rPr>
          <w:sz w:val="28"/>
          <w:szCs w:val="28"/>
        </w:rPr>
        <w:t>Transact SQL</w:t>
      </w:r>
      <w:r w:rsidR="00206CE8" w:rsidRPr="00206CE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создания базы данных и </w:t>
      </w:r>
      <w:r w:rsidR="00000CF9">
        <w:rPr>
          <w:sz w:val="28"/>
          <w:szCs w:val="28"/>
        </w:rPr>
        <w:t xml:space="preserve">всех </w:t>
      </w:r>
      <w:r>
        <w:rPr>
          <w:sz w:val="28"/>
          <w:szCs w:val="28"/>
        </w:rPr>
        <w:t>ее таблиц;</w:t>
      </w:r>
    </w:p>
    <w:p w14:paraId="1571078B" w14:textId="77777777" w:rsidR="00E2708E" w:rsidRDefault="00E2708E">
      <w:pPr>
        <w:numPr>
          <w:ilvl w:val="0"/>
          <w:numId w:val="1"/>
        </w:numPr>
        <w:jc w:val="both"/>
      </w:pPr>
      <w:r>
        <w:rPr>
          <w:sz w:val="28"/>
          <w:szCs w:val="28"/>
        </w:rPr>
        <w:t>Код на языке Transact SQL генерации тестового набора данных</w:t>
      </w:r>
      <w:r w:rsidR="00000CF9">
        <w:rPr>
          <w:sz w:val="28"/>
          <w:szCs w:val="28"/>
        </w:rPr>
        <w:t xml:space="preserve"> не менее, чем для трех таблиц</w:t>
      </w:r>
      <w:r>
        <w:rPr>
          <w:sz w:val="28"/>
          <w:szCs w:val="28"/>
        </w:rPr>
        <w:t>.</w:t>
      </w:r>
    </w:p>
    <w:p w14:paraId="2C3B216F" w14:textId="77777777" w:rsidR="00E2708E" w:rsidRDefault="00E2708E">
      <w:pPr>
        <w:numPr>
          <w:ilvl w:val="0"/>
          <w:numId w:val="1"/>
        </w:numPr>
        <w:jc w:val="both"/>
      </w:pPr>
      <w:r>
        <w:rPr>
          <w:sz w:val="28"/>
          <w:szCs w:val="28"/>
        </w:rPr>
        <w:t>Код на языке Transact SQL</w:t>
      </w:r>
      <w:r w:rsidR="00540CE8">
        <w:rPr>
          <w:sz w:val="28"/>
          <w:szCs w:val="28"/>
        </w:rPr>
        <w:t xml:space="preserve"> создания</w:t>
      </w:r>
      <w:r>
        <w:rPr>
          <w:sz w:val="28"/>
          <w:szCs w:val="28"/>
        </w:rPr>
        <w:t xml:space="preserve"> не менее трех представлений</w:t>
      </w:r>
      <w:r w:rsidR="00000CF9">
        <w:rPr>
          <w:sz w:val="28"/>
          <w:szCs w:val="28"/>
        </w:rPr>
        <w:t>.</w:t>
      </w:r>
    </w:p>
    <w:p w14:paraId="737E732B" w14:textId="77777777" w:rsidR="00703FEF" w:rsidRPr="00540CE8" w:rsidRDefault="00703FEF" w:rsidP="00703FEF">
      <w:pPr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Код на языке Transact SQL </w:t>
      </w:r>
      <w:r w:rsidR="00540CE8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не менее трех хранимых процедур.</w:t>
      </w:r>
    </w:p>
    <w:p w14:paraId="55151C46" w14:textId="77777777" w:rsidR="00540CE8" w:rsidRDefault="00540CE8" w:rsidP="00703FEF">
      <w:pPr>
        <w:numPr>
          <w:ilvl w:val="0"/>
          <w:numId w:val="1"/>
        </w:numPr>
        <w:jc w:val="both"/>
      </w:pPr>
      <w:r>
        <w:rPr>
          <w:sz w:val="28"/>
          <w:szCs w:val="28"/>
        </w:rPr>
        <w:t>Строку подключения к удаленному серверу</w:t>
      </w:r>
      <w:r w:rsidR="008A3FDB">
        <w:rPr>
          <w:sz w:val="28"/>
          <w:szCs w:val="28"/>
        </w:rPr>
        <w:t>.</w:t>
      </w:r>
    </w:p>
    <w:p w14:paraId="25EA99C0" w14:textId="77777777" w:rsidR="00E2708E" w:rsidRDefault="00E2708E">
      <w:pPr>
        <w:ind w:left="360"/>
        <w:jc w:val="both"/>
      </w:pPr>
    </w:p>
    <w:p w14:paraId="341918F1" w14:textId="77777777" w:rsidR="00E2708E" w:rsidRPr="00B67777" w:rsidRDefault="00E2708E">
      <w:pPr>
        <w:pStyle w:val="Default"/>
        <w:jc w:val="both"/>
        <w:rPr>
          <w:sz w:val="28"/>
          <w:szCs w:val="28"/>
        </w:rPr>
      </w:pPr>
    </w:p>
    <w:p w14:paraId="41DEA640" w14:textId="77777777" w:rsidR="00E2708E" w:rsidRDefault="00E2708E">
      <w:pPr>
        <w:keepNext/>
        <w:ind w:firstLine="708"/>
      </w:pPr>
      <w:r>
        <w:rPr>
          <w:b/>
          <w:sz w:val="28"/>
          <w:szCs w:val="28"/>
        </w:rPr>
        <w:t>5. КОНТРОЛЬНЫЕ ВОПРОСЫ</w:t>
      </w:r>
    </w:p>
    <w:p w14:paraId="159CB0C8" w14:textId="77777777" w:rsidR="00E2708E" w:rsidRPr="0046060F" w:rsidRDefault="00E2708E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Типы данных MS SQL Server: категории типов данных; точные и приближенные</w:t>
      </w:r>
      <w:r w:rsidRPr="0046060F">
        <w:rPr>
          <w:b/>
          <w:sz w:val="28"/>
          <w:szCs w:val="28"/>
        </w:rPr>
        <w:t xml:space="preserve"> </w:t>
      </w:r>
      <w:r w:rsidRPr="0046060F">
        <w:rPr>
          <w:sz w:val="28"/>
          <w:szCs w:val="28"/>
        </w:rPr>
        <w:t>числовые типы данных.</w:t>
      </w:r>
    </w:p>
    <w:p w14:paraId="37369FBB" w14:textId="77777777" w:rsidR="00E2708E" w:rsidRPr="0046060F" w:rsidRDefault="00E2708E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Типы данных MS SQL Server: денежные типы данных, типы данных «Дата и время», символьные типы данных.</w:t>
      </w:r>
    </w:p>
    <w:p w14:paraId="459A8FD1" w14:textId="77777777" w:rsidR="00E2708E" w:rsidRPr="0046060F" w:rsidRDefault="00E2708E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Типы данных MS SQL Server: двоичные и специальные типы данных.</w:t>
      </w:r>
    </w:p>
    <w:p w14:paraId="558C1852" w14:textId="77777777" w:rsidR="00E2708E" w:rsidRPr="0046060F" w:rsidRDefault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  <w:lang w:val="en-US"/>
        </w:rPr>
        <w:t>Transact</w:t>
      </w:r>
      <w:r w:rsidR="00E2708E" w:rsidRPr="0046060F">
        <w:rPr>
          <w:sz w:val="28"/>
          <w:szCs w:val="28"/>
        </w:rPr>
        <w:t xml:space="preserve"> SQL: преобразование типов данных.</w:t>
      </w:r>
    </w:p>
    <w:p w14:paraId="7A8DE1FE" w14:textId="77777777" w:rsidR="0046060F" w:rsidRPr="0046060F" w:rsidRDefault="0046060F" w:rsidP="0046060F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Какие DDL-</w:t>
      </w:r>
      <w:r>
        <w:rPr>
          <w:sz w:val="28"/>
          <w:szCs w:val="28"/>
        </w:rPr>
        <w:t xml:space="preserve"> </w:t>
      </w:r>
      <w:r w:rsidRPr="0046060F">
        <w:rPr>
          <w:sz w:val="28"/>
          <w:szCs w:val="28"/>
        </w:rPr>
        <w:t>операторы имеются в языке SQL, для чего они предназначены?</w:t>
      </w:r>
    </w:p>
    <w:p w14:paraId="3023D62B" w14:textId="77777777" w:rsidR="0046060F" w:rsidRPr="0046060F" w:rsidRDefault="0046060F" w:rsidP="0046060F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Какие DML-</w:t>
      </w:r>
      <w:r>
        <w:rPr>
          <w:sz w:val="28"/>
          <w:szCs w:val="28"/>
        </w:rPr>
        <w:t xml:space="preserve"> </w:t>
      </w:r>
      <w:r w:rsidRPr="0046060F">
        <w:rPr>
          <w:sz w:val="28"/>
          <w:szCs w:val="28"/>
        </w:rPr>
        <w:t>операторы имеются в языке SQL, для чего они предназначены?</w:t>
      </w:r>
    </w:p>
    <w:p w14:paraId="69DC0410" w14:textId="77777777" w:rsidR="00E2708E" w:rsidRPr="0046060F" w:rsidRDefault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  <w:lang w:val="en-US"/>
        </w:rPr>
        <w:t>Transact</w:t>
      </w:r>
      <w:r w:rsidR="00E2708E" w:rsidRPr="0046060F">
        <w:rPr>
          <w:sz w:val="28"/>
          <w:szCs w:val="28"/>
        </w:rPr>
        <w:t xml:space="preserve"> </w:t>
      </w:r>
      <w:r w:rsidR="00FD37AC" w:rsidRPr="0046060F">
        <w:rPr>
          <w:sz w:val="28"/>
          <w:szCs w:val="28"/>
        </w:rPr>
        <w:t>SQL</w:t>
      </w:r>
      <w:r w:rsidR="00E2708E" w:rsidRPr="0046060F">
        <w:rPr>
          <w:sz w:val="28"/>
          <w:szCs w:val="28"/>
        </w:rPr>
        <w:t xml:space="preserve">: создание и </w:t>
      </w:r>
      <w:r w:rsidRPr="0046060F">
        <w:rPr>
          <w:sz w:val="28"/>
          <w:szCs w:val="28"/>
        </w:rPr>
        <w:t>установка</w:t>
      </w:r>
      <w:r w:rsidR="00E2708E" w:rsidRPr="0046060F">
        <w:rPr>
          <w:sz w:val="28"/>
          <w:szCs w:val="28"/>
        </w:rPr>
        <w:t xml:space="preserve"> свойств таблиц.</w:t>
      </w:r>
    </w:p>
    <w:p w14:paraId="3894CEDA" w14:textId="77777777" w:rsidR="00E82F63" w:rsidRPr="0046060F" w:rsidRDefault="00E82F63" w:rsidP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 xml:space="preserve">Общий синтаксис оператора </w:t>
      </w:r>
      <w:r w:rsidRPr="0046060F">
        <w:rPr>
          <w:sz w:val="28"/>
          <w:szCs w:val="28"/>
          <w:lang w:val="en-US"/>
        </w:rPr>
        <w:t>UPDATE.</w:t>
      </w:r>
    </w:p>
    <w:p w14:paraId="3FD05065" w14:textId="77777777" w:rsidR="0046060F" w:rsidRDefault="0046060F" w:rsidP="0046060F">
      <w:pPr>
        <w:numPr>
          <w:ilvl w:val="0"/>
          <w:numId w:val="2"/>
        </w:numPr>
        <w:jc w:val="both"/>
      </w:pPr>
      <w:r>
        <w:rPr>
          <w:sz w:val="28"/>
          <w:szCs w:val="28"/>
        </w:rPr>
        <w:t>Управляющие конструкции языка Transact-SQL.</w:t>
      </w:r>
    </w:p>
    <w:p w14:paraId="35A90C4E" w14:textId="77777777" w:rsidR="00E2708E" w:rsidRPr="0046060F" w:rsidRDefault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  <w:lang w:val="en-US"/>
        </w:rPr>
        <w:t>Transact</w:t>
      </w:r>
      <w:r w:rsidR="00E2708E" w:rsidRPr="0046060F">
        <w:rPr>
          <w:sz w:val="28"/>
          <w:szCs w:val="28"/>
        </w:rPr>
        <w:t xml:space="preserve"> SQL: создание и использование хранимых процедур.</w:t>
      </w:r>
    </w:p>
    <w:p w14:paraId="3149EF78" w14:textId="77777777" w:rsidR="00E82F63" w:rsidRPr="0046060F" w:rsidRDefault="00E82F63" w:rsidP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  <w:lang w:val="en-US"/>
        </w:rPr>
        <w:t>Transact</w:t>
      </w:r>
      <w:r w:rsidRPr="0046060F">
        <w:rPr>
          <w:sz w:val="28"/>
          <w:szCs w:val="28"/>
        </w:rPr>
        <w:t xml:space="preserve"> SQL: создание и использование представлений.</w:t>
      </w:r>
    </w:p>
    <w:p w14:paraId="7C748DFB" w14:textId="77777777" w:rsidR="00E2708E" w:rsidRPr="0046060F" w:rsidRDefault="00E2708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Какие системные БД имеются в СУБД MS SQL Server, для чего эти БД предназначены?</w:t>
      </w:r>
    </w:p>
    <w:p w14:paraId="1E77C9A7" w14:textId="77777777" w:rsidR="00E2708E" w:rsidRPr="0046060F" w:rsidRDefault="00E2708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Что такое журнал транзакций, зачем он нужен?</w:t>
      </w:r>
    </w:p>
    <w:p w14:paraId="747FBBB2" w14:textId="77777777" w:rsidR="00E82F63" w:rsidRPr="0046060F" w:rsidRDefault="00E82F63" w:rsidP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Требования первой нормальной формы реляционной таблицы.</w:t>
      </w:r>
    </w:p>
    <w:p w14:paraId="6350860F" w14:textId="77777777" w:rsidR="00E82F63" w:rsidRPr="0046060F" w:rsidRDefault="00E82F63" w:rsidP="00E82F63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Требования второй нормальной формы реляционной таблицы.</w:t>
      </w:r>
    </w:p>
    <w:p w14:paraId="2333EAF5" w14:textId="77777777" w:rsidR="00E82F63" w:rsidRPr="0046060F" w:rsidRDefault="00E82F63" w:rsidP="0046060F">
      <w:pPr>
        <w:numPr>
          <w:ilvl w:val="0"/>
          <w:numId w:val="2"/>
        </w:numPr>
        <w:jc w:val="both"/>
        <w:rPr>
          <w:sz w:val="28"/>
          <w:szCs w:val="28"/>
        </w:rPr>
      </w:pPr>
      <w:r w:rsidRPr="0046060F">
        <w:rPr>
          <w:sz w:val="28"/>
          <w:szCs w:val="28"/>
        </w:rPr>
        <w:t>Требования третьей нормальной формы реляционной таблицы.</w:t>
      </w:r>
    </w:p>
    <w:p w14:paraId="19C97600" w14:textId="77777777" w:rsidR="00E2708E" w:rsidRPr="00B67777" w:rsidRDefault="00E2708E">
      <w:pPr>
        <w:pStyle w:val="Default"/>
        <w:ind w:firstLine="708"/>
        <w:rPr>
          <w:b/>
          <w:bCs/>
          <w:sz w:val="28"/>
          <w:szCs w:val="28"/>
        </w:rPr>
      </w:pPr>
    </w:p>
    <w:p w14:paraId="60C08BEE" w14:textId="77777777" w:rsidR="00E2708E" w:rsidRPr="00B67777" w:rsidRDefault="00E2708E">
      <w:pPr>
        <w:pStyle w:val="Default"/>
        <w:ind w:firstLine="708"/>
        <w:rPr>
          <w:b/>
          <w:bCs/>
          <w:sz w:val="28"/>
          <w:szCs w:val="28"/>
        </w:rPr>
      </w:pPr>
    </w:p>
    <w:p w14:paraId="55C51090" w14:textId="77777777" w:rsidR="00E2708E" w:rsidRDefault="00E2708E">
      <w:pPr>
        <w:pStyle w:val="Default"/>
        <w:ind w:firstLine="708"/>
      </w:pPr>
      <w:r>
        <w:rPr>
          <w:b/>
          <w:bCs/>
          <w:sz w:val="28"/>
          <w:szCs w:val="28"/>
        </w:rPr>
        <w:t>Литература</w:t>
      </w:r>
    </w:p>
    <w:p w14:paraId="04193BC2" w14:textId="77777777" w:rsidR="00E2708E" w:rsidRDefault="00E2708E" w:rsidP="006F0508">
      <w:pPr>
        <w:numPr>
          <w:ilvl w:val="0"/>
          <w:numId w:val="4"/>
        </w:numPr>
        <w:tabs>
          <w:tab w:val="clear" w:pos="0"/>
          <w:tab w:val="num" w:pos="-360"/>
        </w:tabs>
        <w:ind w:left="360"/>
        <w:jc w:val="both"/>
      </w:pPr>
      <w:r>
        <w:rPr>
          <w:sz w:val="28"/>
          <w:szCs w:val="28"/>
        </w:rPr>
        <w:t>Нильсен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</w:t>
      </w:r>
      <w:r>
        <w:rPr>
          <w:sz w:val="28"/>
          <w:szCs w:val="28"/>
          <w:lang w:val="en-US"/>
        </w:rPr>
        <w:t xml:space="preserve">, Microsoft SQL Server 2005. </w:t>
      </w:r>
      <w:r>
        <w:rPr>
          <w:sz w:val="28"/>
          <w:szCs w:val="28"/>
        </w:rPr>
        <w:t>Библия пользователя. - М.: ООО «И.Д. Вильямс», 2008. - 1232 с.</w:t>
      </w:r>
    </w:p>
    <w:p w14:paraId="571633FA" w14:textId="77777777" w:rsidR="00E2708E" w:rsidRDefault="00E2708E" w:rsidP="006F0508">
      <w:pPr>
        <w:numPr>
          <w:ilvl w:val="0"/>
          <w:numId w:val="4"/>
        </w:numPr>
        <w:tabs>
          <w:tab w:val="clear" w:pos="0"/>
          <w:tab w:val="num" w:pos="-360"/>
        </w:tabs>
        <w:ind w:left="360"/>
        <w:jc w:val="both"/>
      </w:pPr>
      <w:r>
        <w:rPr>
          <w:sz w:val="28"/>
          <w:szCs w:val="28"/>
        </w:rPr>
        <w:t xml:space="preserve">Виейра Р. Программирование баз данных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2005 для профессионалов. - М.: ООО «И.Д. Вильямс», 2008. - 1072 с.</w:t>
      </w:r>
    </w:p>
    <w:p w14:paraId="09D4E7FF" w14:textId="77777777" w:rsidR="00E2708E" w:rsidRDefault="00E2708E" w:rsidP="006F0508">
      <w:pPr>
        <w:numPr>
          <w:ilvl w:val="0"/>
          <w:numId w:val="4"/>
        </w:numPr>
        <w:tabs>
          <w:tab w:val="clear" w:pos="0"/>
          <w:tab w:val="num" w:pos="-360"/>
        </w:tabs>
        <w:ind w:left="360"/>
        <w:jc w:val="both"/>
        <w:rPr>
          <w:sz w:val="28"/>
          <w:szCs w:val="28"/>
        </w:rPr>
      </w:pPr>
      <w:r w:rsidRPr="000C79ED">
        <w:rPr>
          <w:sz w:val="28"/>
          <w:szCs w:val="28"/>
        </w:rPr>
        <w:t xml:space="preserve">Куликов, С. C. Работа с MySQL, MS SQL Server и Oracle в </w:t>
      </w:r>
      <w:r w:rsidR="005E1B87" w:rsidRPr="000C79ED">
        <w:rPr>
          <w:sz w:val="28"/>
          <w:szCs w:val="28"/>
        </w:rPr>
        <w:t>примерах:</w:t>
      </w:r>
      <w:r w:rsidRPr="000C79ED">
        <w:rPr>
          <w:sz w:val="28"/>
          <w:szCs w:val="28"/>
        </w:rPr>
        <w:t xml:space="preserve"> практ. пособие. / С. С. Куликов. — Минск: БОФФ, 2016. — 556 с. Электронный вариант: </w:t>
      </w:r>
      <w:hyperlink r:id="rId8" w:history="1">
        <w:r w:rsidRPr="000C79ED">
          <w:rPr>
            <w:rStyle w:val="a4"/>
            <w:sz w:val="28"/>
            <w:szCs w:val="28"/>
            <w:lang w:val="ru-RU" w:bidi="ar-SA"/>
          </w:rPr>
          <w:t>http://www.edu.gstu.b</w:t>
        </w:r>
        <w:r w:rsidRPr="000C79ED">
          <w:rPr>
            <w:rStyle w:val="a4"/>
            <w:sz w:val="28"/>
            <w:szCs w:val="28"/>
            <w:lang w:val="ru-RU" w:bidi="ar-SA"/>
          </w:rPr>
          <w:t>y</w:t>
        </w:r>
        <w:r w:rsidRPr="000C79ED">
          <w:rPr>
            <w:rStyle w:val="a4"/>
            <w:sz w:val="28"/>
            <w:szCs w:val="28"/>
            <w:lang w:val="ru-RU" w:bidi="ar-SA"/>
          </w:rPr>
          <w:t>/pluginfile.php/8538/mod_folder/content/0/%D0%91%D0%94%20%D0%B8%20%D0%A1%D0%A3%D0%91%D0%94/%D0%9A%D0%BD%D0%B8%D0%B3%D0%B0%20%D0%A0%D0%B0%D0%B1%D0%BE%D1%82%D0%B0%20%D1%81%20MySQL%20MS%20SQL%20Server%20%D0%B8%20Oracle%20%D0%B2%20%D0%BF%D1%80%D0%B8%D0%BC%D0%B5%D1%80%D0%B0%D1%85.pdf?forcedownload=1</w:t>
        </w:r>
      </w:hyperlink>
    </w:p>
    <w:sectPr w:rsidR="00E2708E" w:rsidSect="00397CD9">
      <w:footerReference w:type="default" r:id="rId9"/>
      <w:footerReference w:type="first" r:id="rId10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CA988" w14:textId="77777777" w:rsidR="001F0400" w:rsidRDefault="001F0400">
      <w:r>
        <w:separator/>
      </w:r>
    </w:p>
  </w:endnote>
  <w:endnote w:type="continuationSeparator" w:id="0">
    <w:p w14:paraId="230AED89" w14:textId="77777777" w:rsidR="001F0400" w:rsidRDefault="001F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F57E" w14:textId="77777777" w:rsidR="00E2708E" w:rsidRDefault="00E2708E">
    <w:pPr>
      <w:pStyle w:val="a8"/>
      <w:ind w:right="360"/>
    </w:pPr>
    <w:r>
      <w:pict w14:anchorId="2C5C3C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9pt;margin-top:.05pt;width:11.85pt;height:27.4pt;z-index:1;mso-wrap-distance-left:0;mso-wrap-distance-right:0;mso-position-horizontal-relative:page" stroked="f">
          <v:fill color2="black"/>
          <v:textbox inset=".05pt,.05pt,.05pt,.05pt">
            <w:txbxContent>
              <w:p w14:paraId="69950FEF" w14:textId="77777777" w:rsidR="00E2708E" w:rsidRDefault="00E2708E">
                <w:pPr>
                  <w:pStyle w:val="a8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>
                  <w:rPr>
                    <w:rStyle w:val="a3"/>
                  </w:rPr>
                  <w:t>0</w:t>
                </w:r>
                <w:r>
                  <w:rPr>
                    <w:rStyle w:val="a3"/>
                  </w:rPr>
                  <w:fldChar w:fldCharType="end"/>
                </w:r>
              </w:p>
              <w:p w14:paraId="16913C03" w14:textId="77777777" w:rsidR="00E2708E" w:rsidRDefault="00E2708E">
                <w:pPr>
                  <w:pStyle w:val="a8"/>
                </w:pPr>
              </w:p>
            </w:txbxContent>
          </v:textbox>
          <w10:wrap type="square" side="largest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7CB0C" w14:textId="77777777" w:rsidR="00E2708E" w:rsidRDefault="00E27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322A0" w14:textId="77777777" w:rsidR="001F0400" w:rsidRDefault="001F0400">
      <w:r>
        <w:separator/>
      </w:r>
    </w:p>
  </w:footnote>
  <w:footnote w:type="continuationSeparator" w:id="0">
    <w:p w14:paraId="0A87A15C" w14:textId="77777777" w:rsidR="001F0400" w:rsidRDefault="001F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  <w:sz w:val="28"/>
        <w:szCs w:val="28"/>
        <w:lang w:val="be-BY"/>
      </w:rPr>
    </w:lvl>
  </w:abstractNum>
  <w:abstractNum w:abstractNumId="3" w15:restartNumberingAfterBreak="0">
    <w:nsid w:val="00000004"/>
    <w:multiLevelType w:val="singleLevel"/>
    <w:tmpl w:val="00000004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  <w:sz w:val="28"/>
        <w:szCs w:val="28"/>
      </w:rPr>
    </w:lvl>
  </w:abstractNum>
  <w:abstractNum w:abstractNumId="6" w15:restartNumberingAfterBreak="0">
    <w:nsid w:val="00000011"/>
    <w:multiLevelType w:val="single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  <w:lang w:val="ru-RU"/>
      </w:rPr>
    </w:lvl>
  </w:abstractNum>
  <w:abstractNum w:abstractNumId="7" w15:restartNumberingAfterBreak="0">
    <w:nsid w:val="07D222DD"/>
    <w:multiLevelType w:val="hybridMultilevel"/>
    <w:tmpl w:val="680635F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06572E"/>
    <w:multiLevelType w:val="hybridMultilevel"/>
    <w:tmpl w:val="83F2803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94926276">
    <w:abstractNumId w:val="0"/>
  </w:num>
  <w:num w:numId="2" w16cid:durableId="526912740">
    <w:abstractNumId w:val="1"/>
  </w:num>
  <w:num w:numId="3" w16cid:durableId="976296032">
    <w:abstractNumId w:val="2"/>
  </w:num>
  <w:num w:numId="4" w16cid:durableId="1557623412">
    <w:abstractNumId w:val="3"/>
  </w:num>
  <w:num w:numId="5" w16cid:durableId="590626603">
    <w:abstractNumId w:val="4"/>
  </w:num>
  <w:num w:numId="6" w16cid:durableId="357968071">
    <w:abstractNumId w:val="6"/>
  </w:num>
  <w:num w:numId="7" w16cid:durableId="634798793">
    <w:abstractNumId w:val="5"/>
  </w:num>
  <w:num w:numId="8" w16cid:durableId="1721513560">
    <w:abstractNumId w:val="8"/>
  </w:num>
  <w:num w:numId="9" w16cid:durableId="452871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85E"/>
    <w:rsid w:val="00000CF9"/>
    <w:rsid w:val="00002A8F"/>
    <w:rsid w:val="000146F1"/>
    <w:rsid w:val="000C79ED"/>
    <w:rsid w:val="001275D1"/>
    <w:rsid w:val="001F0400"/>
    <w:rsid w:val="00203104"/>
    <w:rsid w:val="00206CE8"/>
    <w:rsid w:val="00242F74"/>
    <w:rsid w:val="00384823"/>
    <w:rsid w:val="00397CD9"/>
    <w:rsid w:val="00400860"/>
    <w:rsid w:val="0046060F"/>
    <w:rsid w:val="004C685E"/>
    <w:rsid w:val="00540CE8"/>
    <w:rsid w:val="00554B11"/>
    <w:rsid w:val="00555299"/>
    <w:rsid w:val="005E1B87"/>
    <w:rsid w:val="00676558"/>
    <w:rsid w:val="006F0508"/>
    <w:rsid w:val="00703FEF"/>
    <w:rsid w:val="0088212D"/>
    <w:rsid w:val="008A3FDB"/>
    <w:rsid w:val="00A1510B"/>
    <w:rsid w:val="00B67777"/>
    <w:rsid w:val="00BB1DCA"/>
    <w:rsid w:val="00BD0096"/>
    <w:rsid w:val="00C51741"/>
    <w:rsid w:val="00CF50D0"/>
    <w:rsid w:val="00D060F2"/>
    <w:rsid w:val="00D450A2"/>
    <w:rsid w:val="00E2708E"/>
    <w:rsid w:val="00E82F63"/>
    <w:rsid w:val="00EB10CD"/>
    <w:rsid w:val="00F51EB4"/>
    <w:rsid w:val="00F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671A4EE"/>
  <w15:chartTrackingRefBased/>
  <w15:docId w15:val="{7F132BAB-53AC-432D-9EA7-9A4B12DA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8"/>
      <w:szCs w:val="28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  <w:szCs w:val="20"/>
    </w:rPr>
  </w:style>
  <w:style w:type="character" w:customStyle="1" w:styleId="WW8Num4z0">
    <w:name w:val="WW8Num4z0"/>
    <w:rPr>
      <w:rFonts w:hint="default"/>
      <w:lang w:val="en-US"/>
    </w:rPr>
  </w:style>
  <w:style w:type="character" w:customStyle="1" w:styleId="WW8Num5z0">
    <w:name w:val="WW8Num5z0"/>
    <w:rPr>
      <w:rFonts w:ascii="Symbol" w:hAnsi="Symbol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  <w:rPr>
      <w:rFonts w:ascii="Symbol" w:hAnsi="Symbol" w:cs="Symbol" w:hint="default"/>
      <w:sz w:val="28"/>
      <w:szCs w:val="28"/>
    </w:rPr>
  </w:style>
  <w:style w:type="character" w:customStyle="1" w:styleId="WW8Num7z0">
    <w:name w:val="WW8Num7z0"/>
    <w:rPr>
      <w:rFonts w:ascii="Symbol" w:hAnsi="Symbol" w:cs="Symbol" w:hint="default"/>
      <w:sz w:val="20"/>
      <w:szCs w:val="20"/>
    </w:rPr>
  </w:style>
  <w:style w:type="character" w:customStyle="1" w:styleId="WW8Num8z0">
    <w:name w:val="WW8Num8z0"/>
    <w:rPr>
      <w:rFonts w:ascii="Symbol" w:hAnsi="Symbol" w:cs="Symbol" w:hint="default"/>
      <w:sz w:val="28"/>
      <w:szCs w:val="28"/>
    </w:rPr>
  </w:style>
  <w:style w:type="character" w:customStyle="1" w:styleId="WW8Num9z0">
    <w:name w:val="WW8Num9z0"/>
    <w:rPr>
      <w:sz w:val="28"/>
      <w:szCs w:val="28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8"/>
      <w:szCs w:val="28"/>
      <w:lang w:val="be-BY"/>
    </w:rPr>
  </w:style>
  <w:style w:type="character" w:customStyle="1" w:styleId="WW8Num11z0">
    <w:name w:val="WW8Num11z0"/>
    <w:rPr>
      <w:rFonts w:ascii="Symbol" w:hAnsi="Symbol" w:cs="Symbol" w:hint="default"/>
      <w:sz w:val="20"/>
      <w:szCs w:val="20"/>
      <w:lang w:val="en-U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  <w:szCs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hint="default"/>
      <w:sz w:val="28"/>
      <w:szCs w:val="28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  <w:szCs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2">
    <w:name w:val="Основной шрифт абзаца2"/>
  </w:style>
  <w:style w:type="character" w:customStyle="1" w:styleId="WW8Num1z1">
    <w:name w:val="WW8Num1z1"/>
    <w:rPr>
      <w:rFonts w:ascii="Symbol" w:hAnsi="Symbol" w:cs="Symbol" w:hint="default"/>
      <w:color w:val="auto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1">
    <w:name w:val="WW8Num10z1"/>
    <w:rPr>
      <w:rFonts w:ascii="Symbol" w:hAnsi="Symbol" w:cs="Symbol" w:hint="default"/>
      <w:color w:val="auto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20z1">
    <w:name w:val="WW8Num20z1"/>
    <w:rPr>
      <w:rFonts w:hint="default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  <w:rPr>
      <w:rFonts w:ascii="Symbol" w:hAnsi="Symbol" w:cs="Symbol" w:hint="default"/>
      <w:color w:val="auto"/>
    </w:rPr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 w:hint="default"/>
      <w:color w:val="auto"/>
      <w:sz w:val="28"/>
      <w:szCs w:val="28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  <w:color w:val="auto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styleId="a4">
    <w:name w:val="Hyperlink"/>
    <w:rPr>
      <w:color w:val="000080"/>
      <w:u w:val="single"/>
      <w:lang/>
    </w:rPr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ru-RU" w:eastAsia="zh-CN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Обычный (веб)"/>
    <w:basedOn w:val="a"/>
    <w:pPr>
      <w:spacing w:before="280" w:after="28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a">
    <w:name w:val="Содержимое врезки"/>
    <w:basedOn w:val="a"/>
  </w:style>
  <w:style w:type="character" w:styleId="ab">
    <w:name w:val="FollowedHyperlink"/>
    <w:uiPriority w:val="99"/>
    <w:semiHidden/>
    <w:unhideWhenUsed/>
    <w:rsid w:val="00000CF9"/>
    <w:rPr>
      <w:color w:val="954F72"/>
      <w:u w:val="single"/>
    </w:rPr>
  </w:style>
  <w:style w:type="character" w:styleId="ac">
    <w:name w:val="Unresolved Mention"/>
    <w:uiPriority w:val="99"/>
    <w:semiHidden/>
    <w:unhideWhenUsed/>
    <w:rsid w:val="00CF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.gstu.by/pluginfile.php/8538/mod_folder/content/0/&#1041;&#1044;%20&#1080;%20&#1057;&#1059;&#1041;&#1044;/&#1050;&#1085;&#1080;&#1075;&#1072;%20&#1056;&#1072;&#1073;&#1086;&#1090;&#1072;%20&#1089;%20MySQL%20MS%20SQL%20Server%20&#1080;%20Oracle%20&#1074;%20&#1087;&#1088;&#1080;&#1084;&#1077;&#1088;&#1072;&#1093;.pdf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sterasp.net/#sign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4994</CharactersWithSpaces>
  <SharedDoc>false</SharedDoc>
  <HLinks>
    <vt:vector size="12" baseType="variant">
      <vt:variant>
        <vt:i4>70516743</vt:i4>
      </vt:variant>
      <vt:variant>
        <vt:i4>3</vt:i4>
      </vt:variant>
      <vt:variant>
        <vt:i4>0</vt:i4>
      </vt:variant>
      <vt:variant>
        <vt:i4>5</vt:i4>
      </vt:variant>
      <vt:variant>
        <vt:lpwstr>http://www.edu.gstu.by/pluginfile.php/8538/mod_folder/content/0/БД%20и%20СУБД/Книга%20Работа%20с%20MySQL%20MS%20SQL%20Server%20и%20Oracle%20в%20примерах.pdf?forcedownload=1</vt:lpwstr>
      </vt:variant>
      <vt:variant>
        <vt:lpwstr/>
      </vt:variant>
      <vt:variant>
        <vt:i4>5046300</vt:i4>
      </vt:variant>
      <vt:variant>
        <vt:i4>0</vt:i4>
      </vt:variant>
      <vt:variant>
        <vt:i4>0</vt:i4>
      </vt:variant>
      <vt:variant>
        <vt:i4>5</vt:i4>
      </vt:variant>
      <vt:variant>
        <vt:lpwstr>https://www.monsterasp.net/</vt:lpwstr>
      </vt:variant>
      <vt:variant>
        <vt:lpwstr>signup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d149-02</dc:creator>
  <cp:keywords/>
  <cp:lastModifiedBy>ol as</cp:lastModifiedBy>
  <cp:revision>3</cp:revision>
  <cp:lastPrinted>1995-11-21T15:41:00Z</cp:lastPrinted>
  <dcterms:created xsi:type="dcterms:W3CDTF">2024-08-25T06:59:00Z</dcterms:created>
  <dcterms:modified xsi:type="dcterms:W3CDTF">2024-08-25T07:00:00Z</dcterms:modified>
</cp:coreProperties>
</file>