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«Безопасность жизнедеятельности человека»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воздействия вредных веществ, содержащихся в воздухе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Савчик Н. М.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   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О.В.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Сопоставить данные по варианту концентрации веществ с предельно допустимыми и сделать вывод о соответствии нормам содержания каждого из этих веществ.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Исходные данные представлены на рисунке 1.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71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14401</wp:posOffset>
            </wp:positionH>
            <wp:positionV relativeFrom="paragraph">
              <wp:posOffset>695325</wp:posOffset>
            </wp:positionV>
            <wp:extent cx="5667150" cy="927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9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1 – Вариант задания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Нормирование содержания вредных веществ (пыль, газы, пары и т.д.) в воздухе проводят по предельно допустимым концентрациям (ПДК):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ПДК – максимальная концентрация вредных веществ в воздухе, отнесённая к определённому времени осреднения, которая при периодическом воздействии или на протяжении всей жизни человека не оказывает ни на него, ни на окружающую среду в целом вредного воздействия (включая отдалённые последствия).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Содержание вредных веществ в атмосферном воздухе населённых мест нормируют по списку Минздрава № 3086 – 84, а для воздуха рабочей зоны производственных помещений – по ГОСТ 12.1.005.88 ССБТ. Общие санитарно-гигиенические требования к воздуху рабочей зоны. Предельно допустимые концентрации загрязняющих веществ в атмосферном воздухе населённых пунктов нормируют по максимально разовой и среднесуточной концентрации примесей.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ПДК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основная характеристика опасности вредного вещества, которая установлена для предупреждения возникновения рефлекторных реакций человека (ощущение запаха, световая чувствительность и др.) при кратковременном воздействии (не более 30 мин.)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ПДК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сс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установлена для предупреждения общетоксического, канцерогенного, мутагенного и другого влияния вредного вещества при воздействии более 30 мин.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ПДК вредных веществ в воздухе рабочей зоны – это такая концентрация, которая при ежедневном воздействии (но не более 41 часа в неделю) в течение всего рабочего стажа не может вызвать заболеваний или отклонений в состоянии здоровья человека, обнаруживаемых современными методами исследований, в период работы или в отдалённые сроки жизни настоящего и последующих поколений. 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табл. 1.2. «Предельно допустимые концентрации вредных</w:t>
      </w:r>
    </w:p>
    <w:p w:rsidR="00000000" w:rsidDel="00000000" w:rsidP="00000000" w:rsidRDefault="00000000" w:rsidRPr="00000000" w14:paraId="00000038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 в воздухе,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color w:val="ffffff"/>
                <w:sz w:val="28"/>
                <w:szCs w:val="28"/>
              </w:rPr>
              <m:t xml:space="preserve">.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и данные варианта из табл. 1.3. заполним таблицу: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150" cy="33020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330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Фактические концентрации вредных веществ в воздухе рабочей зоны находится в норме.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В воздухе населённых пунктов при времени воздействия менее или 30 минут: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фактическая концентрация алюминия оксида превышает установленное максимально разовое ПДК для данного вещества. </w:t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В воздухе населённых пунктов при времени при воздействии свыше 30 минут: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фактические концентрации азота оксидов, алюминия оксидов, формальдегида и фенола превышают среднесуточные ПДК, установленные для этих веществ.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Следовательно, производство является вредным для людей, проживающих рядом. Необходимо принять соответствующие меры.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