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81D0A" w14:textId="77777777" w:rsidR="00E366BC" w:rsidRPr="00A75B2B" w:rsidRDefault="00E366BC" w:rsidP="00E366BC">
      <w:pPr>
        <w:spacing w:after="4" w:line="240" w:lineRule="auto"/>
        <w:ind w:right="79"/>
        <w:jc w:val="center"/>
        <w:rPr>
          <w:rFonts w:ascii="Times New Roman" w:hAnsi="Times New Roman" w:cs="Times New Roman"/>
        </w:rPr>
      </w:pPr>
      <w:bookmarkStart w:id="0" w:name="_Hlk134829452"/>
      <w:bookmarkEnd w:id="0"/>
      <w:r w:rsidRPr="00A75B2B">
        <w:rPr>
          <w:rFonts w:ascii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82ECEC3" w14:textId="77777777" w:rsidR="00E366BC" w:rsidRPr="00A75B2B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36BF0FA4" w14:textId="77777777" w:rsidR="00E366BC" w:rsidRPr="00A75B2B" w:rsidRDefault="00E366BC" w:rsidP="00E366BC">
      <w:pPr>
        <w:spacing w:line="240" w:lineRule="auto"/>
        <w:ind w:right="80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5AC7E9B5" w14:textId="77777777" w:rsidR="00E366BC" w:rsidRPr="00A75B2B" w:rsidRDefault="00E366BC" w:rsidP="00E366BC">
      <w:pPr>
        <w:spacing w:line="240" w:lineRule="auto"/>
        <w:ind w:right="79"/>
        <w:jc w:val="center"/>
        <w:rPr>
          <w:rFonts w:ascii="Times New Roman" w:hAnsi="Times New Roman" w:cs="Times New Roman"/>
        </w:rPr>
      </w:pPr>
      <w:r w:rsidRPr="00A75B2B">
        <w:rPr>
          <w:rFonts w:ascii="Times New Roman" w:hAnsi="Times New Roman" w:cs="Times New Roman"/>
          <w:sz w:val="28"/>
        </w:rPr>
        <w:t xml:space="preserve">Гомельский государственный технический университет имени </w:t>
      </w:r>
      <w:proofErr w:type="spellStart"/>
      <w:r w:rsidRPr="00A75B2B">
        <w:rPr>
          <w:rFonts w:ascii="Times New Roman" w:hAnsi="Times New Roman" w:cs="Times New Roman"/>
          <w:sz w:val="28"/>
        </w:rPr>
        <w:t>П.</w:t>
      </w:r>
      <w:r>
        <w:rPr>
          <w:rFonts w:ascii="Times New Roman" w:hAnsi="Times New Roman" w:cs="Times New Roman"/>
          <w:sz w:val="28"/>
        </w:rPr>
        <w:t>О.</w:t>
      </w:r>
      <w:r w:rsidRPr="00A75B2B">
        <w:rPr>
          <w:rFonts w:ascii="Times New Roman" w:hAnsi="Times New Roman" w:cs="Times New Roman"/>
          <w:sz w:val="28"/>
        </w:rPr>
        <w:t>Сухого</w:t>
      </w:r>
      <w:proofErr w:type="spellEnd"/>
      <w:r w:rsidRPr="00A75B2B">
        <w:rPr>
          <w:rFonts w:ascii="Times New Roman" w:hAnsi="Times New Roman" w:cs="Times New Roman"/>
          <w:sz w:val="28"/>
        </w:rPr>
        <w:t xml:space="preserve"> </w:t>
      </w:r>
    </w:p>
    <w:p w14:paraId="425DAA82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E630A55" w14:textId="77777777" w:rsidR="00E366BC" w:rsidRPr="00482E5E" w:rsidRDefault="00E366BC" w:rsidP="00E366BC">
      <w:pPr>
        <w:spacing w:line="240" w:lineRule="auto"/>
        <w:ind w:left="1321" w:right="62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Факультет автоматизированных и информационных систем </w:t>
      </w:r>
    </w:p>
    <w:p w14:paraId="58900ED5" w14:textId="77777777" w:rsidR="00E366BC" w:rsidRPr="00482E5E" w:rsidRDefault="00E366BC" w:rsidP="00E366BC">
      <w:pPr>
        <w:spacing w:line="240" w:lineRule="auto"/>
        <w:ind w:left="149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995E4CF" w14:textId="77777777" w:rsidR="00E366BC" w:rsidRPr="00482E5E" w:rsidRDefault="00E366BC" w:rsidP="00E366BC">
      <w:pPr>
        <w:spacing w:line="240" w:lineRule="auto"/>
        <w:ind w:left="2339" w:right="64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Кафедра «Информационные технологии» </w:t>
      </w:r>
    </w:p>
    <w:p w14:paraId="7677B475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6952F5D8" w14:textId="77777777" w:rsidR="00E366BC" w:rsidRDefault="00E366BC" w:rsidP="00E366B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>спе</w:t>
      </w:r>
      <w:r>
        <w:rPr>
          <w:rFonts w:ascii="Times New Roman" w:hAnsi="Times New Roman" w:cs="Times New Roman"/>
          <w:sz w:val="28"/>
        </w:rPr>
        <w:t>циальность</w:t>
      </w:r>
      <w:r w:rsidRPr="00482E5E">
        <w:rPr>
          <w:rFonts w:ascii="Times New Roman" w:hAnsi="Times New Roman" w:cs="Times New Roman"/>
          <w:sz w:val="28"/>
        </w:rPr>
        <w:t xml:space="preserve"> 1-40 05 01-01 Информационные системы и технологии</w:t>
      </w:r>
    </w:p>
    <w:p w14:paraId="2EAE5DB9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(в проектировании и производстве) </w:t>
      </w:r>
    </w:p>
    <w:p w14:paraId="724E5E84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38CE5C3" w14:textId="77777777" w:rsidR="00E366BC" w:rsidRPr="00482E5E" w:rsidRDefault="00E366BC" w:rsidP="00E366BC">
      <w:pPr>
        <w:spacing w:line="240" w:lineRule="auto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0F5754C4" w14:textId="77777777" w:rsidR="00E366BC" w:rsidRPr="00482E5E" w:rsidRDefault="00E366BC" w:rsidP="00E366BC">
      <w:pPr>
        <w:spacing w:after="46" w:line="240" w:lineRule="auto"/>
        <w:jc w:val="center"/>
        <w:rPr>
          <w:rFonts w:ascii="Times New Roman" w:hAnsi="Times New Roman" w:cs="Times New Roman"/>
        </w:rPr>
      </w:pPr>
    </w:p>
    <w:p w14:paraId="245B9E66" w14:textId="77777777" w:rsidR="00E366BC" w:rsidRPr="00A75B2B" w:rsidRDefault="00E366BC" w:rsidP="00E366BC">
      <w:pPr>
        <w:spacing w:after="39" w:line="240" w:lineRule="auto"/>
        <w:ind w:right="75"/>
        <w:jc w:val="center"/>
        <w:rPr>
          <w:rFonts w:ascii="Times New Roman" w:hAnsi="Times New Roman" w:cs="Times New Roman"/>
          <w:b/>
        </w:rPr>
      </w:pPr>
      <w:r w:rsidRPr="00A75B2B">
        <w:rPr>
          <w:rFonts w:ascii="Times New Roman" w:hAnsi="Times New Roman" w:cs="Times New Roman"/>
          <w:b/>
          <w:sz w:val="28"/>
        </w:rPr>
        <w:t>ПОЯСНИТЕЛЬНАЯ ЗАПИСКА</w:t>
      </w:r>
    </w:p>
    <w:p w14:paraId="69D8758F" w14:textId="77777777" w:rsidR="00E366BC" w:rsidRPr="00482E5E" w:rsidRDefault="00E366BC" w:rsidP="00E366BC">
      <w:pPr>
        <w:spacing w:after="40" w:line="240" w:lineRule="auto"/>
        <w:ind w:right="71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к курсовому проекту</w:t>
      </w:r>
    </w:p>
    <w:p w14:paraId="3022EC3B" w14:textId="250E44D3" w:rsidR="00E366BC" w:rsidRPr="00482E5E" w:rsidRDefault="00E366BC" w:rsidP="00E366BC">
      <w:pPr>
        <w:spacing w:after="5" w:line="240" w:lineRule="auto"/>
        <w:ind w:left="922" w:right="64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>по дисциплине «</w:t>
      </w:r>
      <w:r w:rsidR="002D61EF" w:rsidRPr="002D61EF">
        <w:rPr>
          <w:rFonts w:ascii="Times New Roman" w:hAnsi="Times New Roman" w:cs="Times New Roman"/>
          <w:sz w:val="28"/>
        </w:rPr>
        <w:t>Разработка приложений баз данных для</w:t>
      </w:r>
      <w:r w:rsidR="002D61EF">
        <w:rPr>
          <w:rFonts w:ascii="Times New Roman" w:hAnsi="Times New Roman" w:cs="Times New Roman"/>
          <w:sz w:val="28"/>
          <w:lang w:val="ru-RU"/>
        </w:rPr>
        <w:t xml:space="preserve"> </w:t>
      </w:r>
      <w:r w:rsidR="002D61EF" w:rsidRPr="002D61EF">
        <w:rPr>
          <w:rFonts w:ascii="Times New Roman" w:hAnsi="Times New Roman" w:cs="Times New Roman"/>
          <w:sz w:val="28"/>
        </w:rPr>
        <w:t>информационных систем</w:t>
      </w:r>
      <w:r w:rsidRPr="00482E5E">
        <w:rPr>
          <w:rFonts w:ascii="Times New Roman" w:hAnsi="Times New Roman" w:cs="Times New Roman"/>
          <w:sz w:val="28"/>
        </w:rPr>
        <w:t>»</w:t>
      </w:r>
    </w:p>
    <w:p w14:paraId="46CD61E2" w14:textId="77777777" w:rsidR="00E366BC" w:rsidRPr="00482E5E" w:rsidRDefault="00E366BC" w:rsidP="00E366BC">
      <w:pPr>
        <w:spacing w:line="240" w:lineRule="auto"/>
        <w:jc w:val="center"/>
        <w:rPr>
          <w:rFonts w:ascii="Times New Roman" w:hAnsi="Times New Roman" w:cs="Times New Roman"/>
        </w:rPr>
      </w:pPr>
    </w:p>
    <w:p w14:paraId="5030FBC2" w14:textId="77777777" w:rsidR="00E366BC" w:rsidRPr="00482E5E" w:rsidRDefault="00E366BC" w:rsidP="00E366BC">
      <w:pPr>
        <w:spacing w:after="51" w:line="240" w:lineRule="auto"/>
        <w:jc w:val="both"/>
        <w:rPr>
          <w:rFonts w:ascii="Times New Roman" w:hAnsi="Times New Roman" w:cs="Times New Roman"/>
        </w:rPr>
      </w:pPr>
    </w:p>
    <w:p w14:paraId="18F16F26" w14:textId="2D609694" w:rsidR="00E366BC" w:rsidRPr="00482E5E" w:rsidRDefault="00E366BC" w:rsidP="002D61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4930676"/>
      <w:r w:rsidRPr="00482E5E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A75B2B">
        <w:rPr>
          <w:rFonts w:ascii="Times New Roman" w:hAnsi="Times New Roman" w:cs="Times New Roman"/>
          <w:sz w:val="28"/>
          <w:szCs w:val="28"/>
        </w:rPr>
        <w:t>«</w:t>
      </w:r>
      <w:r w:rsidR="002D61EF" w:rsidRPr="002D61E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D61EF" w:rsidRPr="002D61EF">
        <w:rPr>
          <w:rFonts w:ascii="Times New Roman" w:hAnsi="Times New Roman" w:cs="Times New Roman"/>
          <w:i/>
          <w:iCs/>
          <w:sz w:val="28"/>
          <w:szCs w:val="28"/>
          <w:lang w:val="en-US"/>
        </w:rPr>
        <w:t>web</w:t>
      </w:r>
      <w:r w:rsidR="002D61EF" w:rsidRPr="002D61EF">
        <w:rPr>
          <w:rFonts w:ascii="Times New Roman" w:hAnsi="Times New Roman" w:cs="Times New Roman"/>
          <w:sz w:val="28"/>
          <w:szCs w:val="28"/>
        </w:rPr>
        <w:t>-приложения баз данных «Интернет-провайдер»</w:t>
      </w:r>
      <w:r w:rsidRPr="00A75B2B">
        <w:rPr>
          <w:rFonts w:ascii="Times New Roman" w:hAnsi="Times New Roman" w:cs="Times New Roman"/>
          <w:sz w:val="28"/>
          <w:szCs w:val="28"/>
        </w:rPr>
        <w:t>»</w:t>
      </w:r>
      <w:bookmarkEnd w:id="1"/>
    </w:p>
    <w:p w14:paraId="0141CEC4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54A5E408" w14:textId="77777777" w:rsidR="00E366BC" w:rsidRPr="00482E5E" w:rsidRDefault="00E366BC" w:rsidP="00E366BC">
      <w:pPr>
        <w:spacing w:line="240" w:lineRule="auto"/>
        <w:ind w:left="5"/>
        <w:jc w:val="center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7B29F4E6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13A519BD" w14:textId="77777777" w:rsidR="00E366BC" w:rsidRDefault="00E366BC" w:rsidP="00E366BC">
      <w:pPr>
        <w:spacing w:line="240" w:lineRule="auto"/>
        <w:rPr>
          <w:rFonts w:ascii="Times New Roman" w:hAnsi="Times New Roman" w:cs="Times New Roman"/>
        </w:rPr>
      </w:pPr>
    </w:p>
    <w:p w14:paraId="3FD916A4" w14:textId="77777777" w:rsidR="00E366BC" w:rsidRPr="00321F8D" w:rsidRDefault="00E366BC" w:rsidP="00E366BC">
      <w:pPr>
        <w:spacing w:after="34" w:line="240" w:lineRule="auto"/>
        <w:rPr>
          <w:rFonts w:ascii="Times New Roman" w:hAnsi="Times New Roman" w:cs="Times New Roman"/>
        </w:rPr>
      </w:pPr>
    </w:p>
    <w:p w14:paraId="06466726" w14:textId="10BA0D27" w:rsidR="00E366BC" w:rsidRPr="00482E5E" w:rsidRDefault="00E366BC" w:rsidP="00E366BC">
      <w:pPr>
        <w:tabs>
          <w:tab w:val="left" w:pos="5103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82E5E"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82E5E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482E5E">
        <w:rPr>
          <w:rFonts w:ascii="Times New Roman" w:hAnsi="Times New Roman" w:cs="Times New Roman"/>
          <w:sz w:val="28"/>
          <w:szCs w:val="28"/>
        </w:rPr>
        <w:t xml:space="preserve"> гр. ИТП-</w:t>
      </w:r>
      <w:r w:rsidR="002D61E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82E5E">
        <w:rPr>
          <w:rFonts w:ascii="Times New Roman" w:hAnsi="Times New Roman" w:cs="Times New Roman"/>
          <w:sz w:val="28"/>
          <w:szCs w:val="28"/>
        </w:rPr>
        <w:t>1</w:t>
      </w:r>
    </w:p>
    <w:p w14:paraId="55EFE0EA" w14:textId="507F4C88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Пронуза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44F1D" w14:textId="27F8A431" w:rsidR="00E366BC" w:rsidRPr="00482E5E" w:rsidRDefault="00E366BC" w:rsidP="00E366BC">
      <w:pPr>
        <w:tabs>
          <w:tab w:val="left" w:pos="5103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2E5E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1EF" w:rsidRPr="002D61EF">
        <w:rPr>
          <w:rFonts w:ascii="Times New Roman" w:hAnsi="Times New Roman" w:cs="Times New Roman"/>
          <w:sz w:val="28"/>
          <w:szCs w:val="28"/>
        </w:rPr>
        <w:t>ассистент</w:t>
      </w:r>
    </w:p>
    <w:p w14:paraId="4AAC1122" w14:textId="5C00042C" w:rsidR="00E366BC" w:rsidRDefault="00E366BC" w:rsidP="00E366BC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61EF" w:rsidRPr="002D61EF">
        <w:rPr>
          <w:rFonts w:ascii="Times New Roman" w:hAnsi="Times New Roman" w:cs="Times New Roman"/>
          <w:sz w:val="28"/>
          <w:szCs w:val="28"/>
        </w:rPr>
        <w:t>Малиновский И.Л</w:t>
      </w:r>
      <w:r w:rsidRPr="00482E5E">
        <w:rPr>
          <w:rFonts w:ascii="Times New Roman" w:hAnsi="Times New Roman" w:cs="Times New Roman"/>
          <w:sz w:val="28"/>
          <w:szCs w:val="28"/>
        </w:rPr>
        <w:t>.</w:t>
      </w:r>
    </w:p>
    <w:p w14:paraId="461A1A18" w14:textId="77777777" w:rsidR="00E366BC" w:rsidRPr="00482E5E" w:rsidRDefault="00E366BC" w:rsidP="00E366BC">
      <w:pPr>
        <w:tabs>
          <w:tab w:val="left" w:pos="4536"/>
          <w:tab w:val="left" w:pos="6946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267F544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  <w:t>Дата проверки:</w:t>
      </w:r>
      <w:r w:rsidRPr="00482E5E">
        <w:rPr>
          <w:rFonts w:ascii="Times New Roman" w:hAnsi="Times New Roman" w:cs="Times New Roman"/>
          <w:sz w:val="28"/>
        </w:rPr>
        <w:t xml:space="preserve"> ____________________</w:t>
      </w:r>
      <w:r>
        <w:rPr>
          <w:rFonts w:ascii="Times New Roman" w:hAnsi="Times New Roman" w:cs="Times New Roman"/>
          <w:sz w:val="28"/>
        </w:rPr>
        <w:t>__</w:t>
      </w:r>
    </w:p>
    <w:p w14:paraId="193916C9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 xml:space="preserve">Дата допуска </w:t>
      </w:r>
      <w:r>
        <w:rPr>
          <w:rFonts w:ascii="Times New Roman" w:hAnsi="Times New Roman" w:cs="Times New Roman"/>
          <w:sz w:val="28"/>
        </w:rPr>
        <w:t>к защите: _______________</w:t>
      </w:r>
    </w:p>
    <w:p w14:paraId="3E2BD1D8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Дата защиты: _____________________</w:t>
      </w:r>
      <w:r>
        <w:rPr>
          <w:rFonts w:ascii="Times New Roman" w:hAnsi="Times New Roman" w:cs="Times New Roman"/>
          <w:sz w:val="28"/>
        </w:rPr>
        <w:t>___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321E277B" w14:textId="77777777" w:rsidR="00E366BC" w:rsidRPr="00482E5E" w:rsidRDefault="00E366BC" w:rsidP="00E366BC">
      <w:pPr>
        <w:tabs>
          <w:tab w:val="left" w:pos="4536"/>
        </w:tabs>
        <w:spacing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Оценка работы: _____________________</w:t>
      </w:r>
      <w:r>
        <w:rPr>
          <w:rFonts w:ascii="Times New Roman" w:hAnsi="Times New Roman" w:cs="Times New Roman"/>
          <w:sz w:val="28"/>
        </w:rPr>
        <w:t>_</w:t>
      </w: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DD759F" w14:textId="77777777" w:rsidR="00E366BC" w:rsidRPr="00482E5E" w:rsidRDefault="00E366BC" w:rsidP="00E366BC">
      <w:pPr>
        <w:tabs>
          <w:tab w:val="left" w:pos="4536"/>
        </w:tabs>
        <w:spacing w:after="46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FF629BB" w14:textId="77777777" w:rsidR="00E366BC" w:rsidRPr="00482E5E" w:rsidRDefault="00E366BC" w:rsidP="00E366BC">
      <w:pPr>
        <w:spacing w:after="46" w:line="240" w:lineRule="auto"/>
        <w:ind w:right="-1"/>
        <w:rPr>
          <w:rFonts w:ascii="Times New Roman" w:hAnsi="Times New Roman" w:cs="Times New Roman"/>
        </w:rPr>
      </w:pPr>
    </w:p>
    <w:p w14:paraId="31ABC40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  <w:sz w:val="28"/>
        </w:rPr>
      </w:pPr>
    </w:p>
    <w:p w14:paraId="258BF2E6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Подписи   членов   комиссии </w:t>
      </w:r>
    </w:p>
    <w:p w14:paraId="04F2176F" w14:textId="77777777" w:rsidR="00E366BC" w:rsidRPr="00482E5E" w:rsidRDefault="00E366BC" w:rsidP="00E366BC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по защите курсового проекта: ____________________________ </w:t>
      </w:r>
    </w:p>
    <w:p w14:paraId="5679A170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133334A9" w14:textId="77777777" w:rsidR="00E366BC" w:rsidRPr="00482E5E" w:rsidRDefault="00E366BC" w:rsidP="00E366BC">
      <w:pPr>
        <w:spacing w:line="240" w:lineRule="auto"/>
        <w:ind w:right="-1"/>
        <w:rPr>
          <w:rFonts w:ascii="Times New Roman" w:hAnsi="Times New Roman" w:cs="Times New Roman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2E77EB3F" w14:textId="77777777" w:rsidR="00E366BC" w:rsidRDefault="00E366BC" w:rsidP="00E366BC">
      <w:pPr>
        <w:spacing w:after="45" w:line="240" w:lineRule="auto"/>
        <w:ind w:right="-1"/>
        <w:rPr>
          <w:rFonts w:ascii="Times New Roman" w:hAnsi="Times New Roman" w:cs="Times New Roman"/>
          <w:sz w:val="28"/>
        </w:rPr>
      </w:pPr>
      <w:r w:rsidRPr="00482E5E">
        <w:rPr>
          <w:rFonts w:ascii="Times New Roman" w:hAnsi="Times New Roman" w:cs="Times New Roman"/>
          <w:sz w:val="28"/>
        </w:rPr>
        <w:t xml:space="preserve"> </w:t>
      </w:r>
    </w:p>
    <w:p w14:paraId="49889E09" w14:textId="77777777" w:rsidR="00E366BC" w:rsidRPr="00321F8D" w:rsidRDefault="00E366BC" w:rsidP="00E366BC">
      <w:pPr>
        <w:spacing w:after="45" w:line="240" w:lineRule="auto"/>
        <w:ind w:right="-1"/>
        <w:rPr>
          <w:rFonts w:ascii="Times New Roman" w:hAnsi="Times New Roman" w:cs="Times New Roman"/>
        </w:rPr>
      </w:pPr>
    </w:p>
    <w:p w14:paraId="1923AA6B" w14:textId="77777777" w:rsidR="00E366BC" w:rsidRDefault="00E366BC" w:rsidP="00E366BC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</w:rPr>
        <w:sectPr w:rsidR="00E366BC" w:rsidSect="00E366BC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ab/>
      </w:r>
      <w:r w:rsidRPr="00482E5E">
        <w:rPr>
          <w:rFonts w:ascii="Times New Roman" w:hAnsi="Times New Roman" w:cs="Times New Roman"/>
          <w:sz w:val="28"/>
        </w:rPr>
        <w:t>Гомель 202</w:t>
      </w:r>
      <w:r>
        <w:rPr>
          <w:rFonts w:ascii="Times New Roman" w:hAnsi="Times New Roman" w:cs="Times New Roman"/>
          <w:sz w:val="28"/>
        </w:rPr>
        <w:t>4</w:t>
      </w:r>
    </w:p>
    <w:p w14:paraId="084D9AF9" w14:textId="77777777" w:rsidR="00E366BC" w:rsidRDefault="00E366BC" w:rsidP="00E366BC">
      <w:pPr>
        <w:pStyle w:val="a5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547480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243EFC9A" w14:textId="77777777" w:rsidR="00E366BC" w:rsidRPr="006B495A" w:rsidRDefault="00E366BC" w:rsidP="00E366BC">
      <w:pPr>
        <w:rPr>
          <w:lang w:eastAsia="en-US"/>
        </w:rPr>
      </w:pPr>
    </w:p>
    <w:p w14:paraId="027E57AB" w14:textId="77777777" w:rsidR="002D61EF" w:rsidRPr="002D61EF" w:rsidRDefault="00E366BC" w:rsidP="002D61EF">
      <w:pPr>
        <w:pStyle w:val="10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 w:rsidRPr="00023370">
        <w:rPr>
          <w:rFonts w:ascii="Times New Roman" w:hAnsi="Times New Roman"/>
          <w:sz w:val="28"/>
          <w:szCs w:val="28"/>
        </w:rPr>
        <w:t>Введение</w:t>
      </w:r>
      <w:r w:rsidRPr="00023370">
        <w:rPr>
          <w:rFonts w:ascii="Times New Roman" w:hAnsi="Times New Roman"/>
          <w:sz w:val="28"/>
          <w:szCs w:val="28"/>
        </w:rPr>
        <w:tab/>
        <w:t>3</w:t>
      </w:r>
    </w:p>
    <w:p w14:paraId="43F5E934" w14:textId="77777777" w:rsidR="002D61EF" w:rsidRPr="002D61EF" w:rsidRDefault="002D61EF" w:rsidP="002D61EF">
      <w:pPr>
        <w:tabs>
          <w:tab w:val="right" w:leader="dot" w:pos="949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 Логическая и физическая структура базы данных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4</w:t>
      </w:r>
    </w:p>
    <w:p w14:paraId="4C003E91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1.1 Информационно-логическая модель предметной области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4</w:t>
      </w:r>
    </w:p>
    <w:p w14:paraId="406D26E1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1.2 Нормализация таблиц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7</w:t>
      </w:r>
    </w:p>
    <w:p w14:paraId="36795649" w14:textId="77777777" w:rsidR="002D61EF" w:rsidRPr="002D61EF" w:rsidRDefault="002D61EF" w:rsidP="002D61EF">
      <w:pPr>
        <w:tabs>
          <w:tab w:val="right" w:leader="dot" w:pos="9498"/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1.3 Физическая структура базы данных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9</w:t>
      </w:r>
    </w:p>
    <w:p w14:paraId="67F0127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Calibri" w:eastAsia="Times New Roman" w:hAnsi="Calibri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2 Аппаратное и программное обеспечение информационной системы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12</w:t>
      </w:r>
    </w:p>
    <w:p w14:paraId="000191A4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 Структура приложения интернет-провайдера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73CE059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Ядро приложения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14</w:t>
      </w:r>
    </w:p>
    <w:p w14:paraId="557790C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3.2 Инфраструктура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15</w:t>
      </w:r>
    </w:p>
    <w:p w14:paraId="66F9C67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 </w:t>
      </w:r>
      <w:r w:rsidRPr="002D61E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Web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-интерфейс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16</w:t>
      </w:r>
    </w:p>
    <w:p w14:paraId="174052A0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3.3 Тесты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17</w:t>
      </w:r>
    </w:p>
    <w:p w14:paraId="19AE73DB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 Руководство пользователя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549F6715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4.1</w:t>
      </w:r>
      <w:r w:rsidRPr="002D61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Перечень и описание всех выполняемых функций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20</w:t>
      </w:r>
    </w:p>
    <w:p w14:paraId="02427842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4.2 Рекомендации по освоению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23</w:t>
      </w:r>
    </w:p>
    <w:p w14:paraId="4B0C3778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5 Руководство программиста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25</w:t>
      </w:r>
    </w:p>
    <w:p w14:paraId="2EB8D8FA" w14:textId="77777777" w:rsidR="002D61EF" w:rsidRPr="002D61EF" w:rsidRDefault="002D61EF" w:rsidP="002D61EF">
      <w:pPr>
        <w:tabs>
          <w:tab w:val="right" w:leader="dot" w:pos="9638"/>
        </w:tabs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  <w:r w:rsidRPr="002D61E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27</w:t>
      </w:r>
    </w:p>
    <w:p w14:paraId="6E8BFBB7" w14:textId="04A5FE05" w:rsidR="00E366BC" w:rsidRDefault="00E366BC" w:rsidP="002D61EF">
      <w:pPr>
        <w:pStyle w:val="10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31</w:t>
      </w:r>
    </w:p>
    <w:p w14:paraId="0B449432" w14:textId="77777777" w:rsidR="00E366BC" w:rsidRPr="00EB64D8" w:rsidRDefault="00E366BC" w:rsidP="00E366BC">
      <w:pPr>
        <w:pStyle w:val="10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  <w:sectPr w:rsidR="00E366BC" w:rsidRPr="00EB64D8" w:rsidSect="00E366BC"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Приложение И Руководство системного программиста</w:t>
      </w:r>
      <w:r w:rsidRPr="0002337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101</w:t>
      </w:r>
    </w:p>
    <w:p w14:paraId="0B6F94A9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2A6D2F6" w14:textId="77777777" w:rsidR="00B933AC" w:rsidRDefault="00B933AC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464C4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современную эпоху цифровизации и стремительного развития информационных технологий создание </w:t>
      </w:r>
      <w:proofErr w:type="spellStart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-приложений становится основой для построения эффективных информационных систем. Эти приложения предоставляют пользователям удобный доступ к данным, способствуют автоматизации рутинных процессов и обеспечивают высокую степень интеграции различных компонентов инфраструктуры. В условиях глобализации информационных потоков </w:t>
      </w:r>
      <w:proofErr w:type="spellStart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позволяют компаниям обмениваться данными в реальном времени, снижать издержки и повышать точность обработки информации, что значительно улучшает производительность.</w:t>
      </w:r>
    </w:p>
    <w:p w14:paraId="20BA78BD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 актуальны такие решения в сфере телекоммуникационных услуг, где обработка и хранение данных требуют строгого соблюдения стандартов безопасности и надёжности. Интернет-провайдеры и телекоммуникационные компании ежедневно сталкиваются с огромным количеством информации, включающей данные о клиентах, тарифных планах, техническом обслуживании и мониторинге качества предоставляемых услуг. Эти данные необходимо не только обрабатывать быстро, но и надёжно защищать от несанкционированного доступа. Эффективное управление данными становится неотъемлемой частью успешного функционирования таких компаний.</w:t>
      </w:r>
    </w:p>
    <w:p w14:paraId="2CB6B3B7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Для успешного внедрения подобных решений требуется разработка интуитивно понятных интерфейсов, которые обеспечат лёгкость использования систем всеми категориями сотрудников. Это особенно важно в телекоммуникационной отрасли, где сотрудники могут обладать разным уровнем технической подготовки. Простота взаимодействия с системой способствует снижению времени на обучение персонала и минимизации операционных ошибок.</w:t>
      </w:r>
    </w:p>
    <w:p w14:paraId="78195123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обеспечения обработки и хранения больших объёмов информации, современные </w:t>
      </w:r>
      <w:proofErr w:type="spellStart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предоставляют возможность многопользовательского доступа с разграничением прав и полномочий. Это позволяет каждому сотруднику компании эффективно выполнять свои задачи в рамках должностных обязанностей, минимизируя риски утечки данных и исключая доступ к неактуальной или лишней информации. Такой подход не только укрепляет безопасность, но и улучшает организацию рабочих процессов, что способствует общему повышению производительности.</w:t>
      </w:r>
    </w:p>
    <w:p w14:paraId="7E4AADDD" w14:textId="77777777" w:rsidR="001558BB" w:rsidRPr="001558B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того, гибкость и адаптивность </w:t>
      </w:r>
      <w:proofErr w:type="spellStart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-приложений делают их незаменимыми в условиях постоянных изменений рынка. Возможность быстрой модификации функционала и интеграции новых модулей позволяет компаниям оставаться конкурентоспособными, оперативно 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реагируя на изменения спроса и внедряя инновации. Например, система управления тарифами может быть быстро обновлена в соответствии с новыми предложениями, а интерфейс для клиентов — улучшен на основании их отзывов.</w:t>
      </w:r>
    </w:p>
    <w:p w14:paraId="498E18B4" w14:textId="54BD84B2" w:rsidR="00B933AC" w:rsidRPr="00A47E5B" w:rsidRDefault="001558BB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разработка специализированного </w:t>
      </w:r>
      <w:proofErr w:type="spellStart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для телекоммуникационной компании является ключевым шагом на пути к оптимизации процессов, повышения качества обслуживания клиентов и увеличения эффективности работы сотрудников. Этот процесс позволяет не только сократить затраты, но и создать основу для долгосрочного роста и развити</w:t>
      </w:r>
      <w:r w:rsidR="004C246C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1558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00000">
        <w:br w:type="page"/>
      </w:r>
    </w:p>
    <w:p w14:paraId="7C13750F" w14:textId="258D0B5C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7C3297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1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ЛОГИЧЕСКАЯ И ФИЗИЧЕСКАЯ СТРУКТУРА БАЗЫ ДАННЫХ</w:t>
      </w:r>
    </w:p>
    <w:p w14:paraId="7FFC0A3D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1C817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Информационно-логическая модель предметной области</w:t>
      </w:r>
    </w:p>
    <w:p w14:paraId="4205CCA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8381F" w14:textId="49282423" w:rsidR="00B933AC" w:rsidRPr="00D353D5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Информационно-логическая модель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 обработки данных в телекоммуникационной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выделить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ключевые сущности,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однозначность определения которых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>является фундаментом для разработки базы данных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</w:t>
      </w:r>
      <w:r w:rsidR="00D353D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сущностей</w:t>
      </w:r>
      <w:r w:rsidR="00D353D5" w:rsidRPr="00D353D5">
        <w:rPr>
          <w:rFonts w:ascii="Times New Roman" w:eastAsia="Times New Roman" w:hAnsi="Times New Roman" w:cs="Times New Roman"/>
          <w:sz w:val="28"/>
          <w:szCs w:val="28"/>
        </w:rPr>
        <w:t xml:space="preserve"> играет важную роль в обеспечении целостности и функциональности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чему достигается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эффективно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3D5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информацией</w:t>
      </w:r>
      <w:r w:rsidR="00476D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 услугах оператора.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DDE2D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"Тарифные планы" представляет собой комплекс атрибутов, описывающих различные параметры тарифов, предлагаемых оператором мобильной связи. Она включает в себя такие важные характеристики, как название тарифного плана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позволяет идентифицировать и различать различные предложения компании. Абонентская плата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определяет фиксированную стоимость обслуживания, которую клиент оплачивает регулярно. Стоимость минуты разговора при местной, междугородней и международной связи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предоставляет подробную информацию о тарифах на различные виды звонков, что важно для прозрачности и расчета расходов абонентов.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 тип тарификации, позволяя системе знать, является ли тарификация поминутной или посекундной, что напрямую влияет на точность расчета стоимости звонков. Дополнительно, стоимость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также стоимость передачи 1 МБ данных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позволяют абонентам и системе оценивать расходы на текстовые сообщения и использование мобильного интернета. Такое детальное описание тарифных планов обеспечивает гибкость в управлении предложениями компании, позволяет быстро адаптироваться к изменениям рынка и предпочтениям клиентов, а также обеспечивает прозрачность и доверие со стороны абонентов.</w:t>
      </w:r>
    </w:p>
    <w:p w14:paraId="1A551DD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"Абоненты" содержит критически важные персональные данные клиентов, необходимые для их идентификации и обеспечения юридической чистоты сделок. Ключевыми атрибутами здесь являются полное имя абонента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которое используется для официальной идентификации клиента во всех документах и взаимодействиях. Домашний адрес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предоставляет информацию о местоположении клиента, что может быть важно для обслуживания, маркетинговых кампаний и соответствия законодательным требованиям. Паспортные данные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являются обязательными для подтверждения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личности клиента и предотвращения мошенничества, а также соответствуют требованиям законодательства в сфере телекоммуникаций и персональных данных. Наличие этих данных в системе обеспечивает возможность индивидуального подхода к каждому клиенту, способствует улучшению качества обслуживания и укрепляет доверие между компанией и абонентами.</w:t>
      </w:r>
    </w:p>
    <w:p w14:paraId="4E65931F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"Договора на оказание услуг" служит для фиксации юридически значимых договорных отношений между оператором и абонентом. В этой сущности содержатся такие атрибуты, как дата заключения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что важно для отслеживания срока действия соглашения и истории взаимодействия с клиентом. Дата окончания договора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если она применима, позволяет управлять продлениями и завершениями контрактов. Присвоенный абоненту телефонный номер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уникальным идентификатором услуги, предоставляемой клиенту, и важен для учета потребления услуг и выставления счетов. Связь с сущностями "Абоненты" и "Тарифные планы" через внешние ключи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интегрированность данных, позволяет отслеживать, какие абоненты пользуются какими тарифами, и анализировать эффективность различных тарифных предложений. Кроме того,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связывает договор с конкретным сотрудником, оформившим его, что важно для управления персоналом и оценки эффективности работы сотрудников.</w:t>
      </w:r>
    </w:p>
    <w:p w14:paraId="29C9EEF2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"Сотрудники" включает информацию о персонале компании, ответственном за обслуживание клиентов и оформление договоров. Атрибуты этой сущности, такие как полное имя сотрудника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позволяют идентифицировать каждого работника индивидуально. Ссылка на должность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из сущности "Должности сотрудников" помогает определить роль и обязанности каждого сотрудника внутри организации, что важно для распределения задач и управления ресурсами. Информация об образовании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sz w:val="28"/>
          <w:szCs w:val="28"/>
        </w:rPr>
        <w:t>) предоставляет дополнительные сведения о квалификации сотрудника, что может быть полезно для планирования обучения, повышения квалификации и развития персонала. Такая детализация способствует эффективному управлению человеческими ресурсами, повышению качества обслуживания клиентов и достижению стратегических целей компании.</w:t>
      </w:r>
    </w:p>
    <w:p w14:paraId="42E075D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Сущности "Звонки", "Сообщения" и "Использование интернета" отражают подробные данные о потреблении услуг абонентами и являются критически важными для биллинговых систем, аналитики и принятия управленческих решений.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сущности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"Звонки" фиксируются данные о дате и времени каждого звонка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продолжительности разговора в секундах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связи с конкретным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Эта информация позволяет точно рассчитывать стоимость звонков,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анализировать нагрузку на сеть и поведение клиентов. Сущность "Сообщения" содержит данные о дате и времени отправки каждого сообщения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атрибут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указывающий, является ли сообщение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что влияет на тарифы и учет расходов. Сущность "Использование интернета" включает дату и время сессии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объем отправленных и полученных данных в мегабайтах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что необходимо для расчета стоимости интернет-трафика и анализа потребления данных абонентами. Связь этих сущностей с договором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полную прослеживаемость услуг, потребленных каждым клиентом, позволяет формировать точные счета и предоставляет ценную информацию для маркетингового анализа и улучшения качества услуг.</w:t>
      </w:r>
    </w:p>
    <w:p w14:paraId="3816386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Ключи в базе данных играют фундаментальную роль в обеспечении целостности, уникальности и согласованности записей. Каждая таблица имеет первичный ключ, такой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уникально идентифицирует каждую запись, предотвращая дублирование и обеспечивая быстрый доступ к данным. Внешние ключи устанавливают связи между таблицами, гарантируя, что связанные записи существуют и корректны. 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"Договора на оказание услуг" ссылается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"Абоненты", что гарантирует, что каждый договор связан с существующим абонентом. Аналогично,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связывает договор с конкретным тарифным планом,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указывает на сотрудника, оформившего договор. Использование ограничений целостности данных и каскадных операций при удалении или обновлении записей способствует поддержанию согласованности данных, предотвращает появление "осиротевших" записей и облегчает администрирование базы данных.</w:t>
      </w:r>
    </w:p>
    <w:p w14:paraId="477E020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 между сущностями в основном являются отношениями "один ко многим", что точно отражает реальные бизнес-процессы и организационную структуру компании. Например, один абонент может иметь несколько договоров, что может происходить в случае использования нескольких услуг или номеров, перехода на новые тарифные планы или обновления условий обслуживания, но каждый договор относится только к одному абоненту. Сотрудник может оформить множество договоров с разными абонентами, что отражает его деятельность и эффективность работы. Такая организация данных позволяет эффективно управлять информацией, минимизировать избыточность, обеспечивать быстрый доступ к необходимым данным и поддерживать высокую производительность системы.</w:t>
      </w:r>
    </w:p>
    <w:p w14:paraId="4820E577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 ключей и связей тщательно продуманы для обеспечения целостности данных и поддержки бизнес-логики системы. Это достигается посредством использования строгих ограничений целостности, индексирования и оптимизации запросов. Система спроектирована таким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образом, чтобы предотвратить некорректные или противоречивые данные, обеспечить безопасность и конфиденциальность информации, а также соответствовать всем необходимым законодательным и отраслевым стандартам. Такой подход способствует надежности и устойчивости базы данных в целом, обеспечивает возможность масштабирования и адаптации системы к будущим требованиям и изменениям в бизнес-процессах.</w:t>
      </w:r>
    </w:p>
    <w:p w14:paraId="310FEA0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2330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Нормализация таблиц</w:t>
      </w:r>
    </w:p>
    <w:p w14:paraId="65BBC876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38B0E" w14:textId="32DBAF5E" w:rsidR="00BF3C59" w:rsidRPr="00BF3C59" w:rsidRDefault="00BF3C59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Нормализация базы данных — это один из важнейших процессов проектирования современных информационных систем, обеспечивающий эффективное управление данными. Её применение позволяет устранить избыточность, минимизировать ошибки при обновлении информации и гарантировать целостность структуры данных. Особенно актуальна нормализация для компаний, работающих с большими объёмами данных, где дублирование и несогласованность информации могут привести к финансовым потерям. Структурированный подход к хранению данных упрощает их обработку, улучшает производительность системы и повышает надёжность операций, что делает нормализацию неотъемлемой частью успешного функционирования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частности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базы данных</w:t>
      </w:r>
      <w:r w:rsidRPr="00BF3C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E415F78" w14:textId="7061A98B" w:rsidR="00B933AC" w:rsidRDefault="00527278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Проектируемая база данных соответствует первой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, в связи с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010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се таблицы базы данных содержат только атомарные значения. Поля не содержат повторяющихся групп и вложенных данных. Каждая таблица имеет уникальный первичный ключ. Например, в таблице абонентов поле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содержит только одно значение — ФИО абонента, а не список имён. Поля тарифных планов, такие как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или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также содержат конкретные числовые значения. Таблицы не имеют многозначных атрибутов или вложенных структур.</w:t>
      </w:r>
    </w:p>
    <w:p w14:paraId="6CF86039" w14:textId="65C516CC" w:rsidR="00B933AC" w:rsidRDefault="00A35FF1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Соответствие в</w:t>
      </w:r>
      <w:r>
        <w:rPr>
          <w:rFonts w:ascii="Times New Roman" w:eastAsia="Times New Roman" w:hAnsi="Times New Roman" w:cs="Times New Roman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нормальн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 в том,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аза данных полностью удовлетворяет требованиям первой нормальной формы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тсутствуют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частичные зависимости, где неключевые атрибуты зависели бы только от части составного первичного ключа. Например, таблица звонков содержит такие атрибуты, как дата и длительность звонка, которые зависят только от уникального идентификатора звонка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 В других таблицах данные разделены по сущностям: информация о тарифах, сотрудниках и абонентах хранится в отдельных таблицах и не пересекается.</w:t>
      </w:r>
    </w:p>
    <w:p w14:paraId="0F905E8D" w14:textId="7032E5C9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Третья нормальная форма</w:t>
      </w:r>
      <w:r w:rsidR="00A35F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 гарантируется тем,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FF1">
        <w:rPr>
          <w:rFonts w:ascii="Times New Roman" w:eastAsia="Times New Roman" w:hAnsi="Times New Roman" w:cs="Times New Roman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соответствуют требованиям второй нормальной формы и не содержат транзитивных зависимостей, при которых неключевые атрибуты зависели бы друг от друга. Например, информация 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должностях сотрудников выделена в отдельную таблицу, что позволяет избежать повторения данных о названиях должностей в таблице сотрудников. Атрибуты зависят только от первичного ключа, к которому они относятся.</w:t>
      </w:r>
    </w:p>
    <w:p w14:paraId="3087F3CE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устранения избыточности данных применены внешние ключи, которые реализуют связи между таблицами. Например, таблицы абонентов и договоров связаны через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что позволяет избежать дублирования данных абонентов в таблице договоров. Аналогично, информация о тарифных планах ссылается на таблицу договоров через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6AA102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нормализации до третьей нормальной формы обеспечивает минимизацию избыточности данных, целостность и удобство обновления. Это делает базу данных более устойчивой к ошибкам и снижает вероятность аномалий при изменении данных.</w:t>
      </w:r>
    </w:p>
    <w:p w14:paraId="3DED7C7A" w14:textId="42996041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CD267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Физическая структура базы данных</w:t>
      </w:r>
    </w:p>
    <w:p w14:paraId="0B4899E4" w14:textId="110E840B" w:rsidR="00B933AC" w:rsidRPr="009370BD" w:rsidRDefault="009370BD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B44755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Физическая структура базы данных разработана с учетом особенностей выбранной системы управления базами данных (СУБД)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>. База данных представляет собой совокупность файлов, включающих основной файл данных и файл журнала транзакций. Основной файл данных, именуемый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содержит все объекты базы данных, включая таблицы, индексы и хранимые процедуры. Файл журнала транзакций, названный 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OperatorDB_log.ldf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хранит историю всех транзакций, что обеспечивает возможность восстановления базы данных в случае сбоев и поддерживает целостность данных.</w:t>
      </w:r>
    </w:p>
    <w:p w14:paraId="0C55E585" w14:textId="02E3B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файлов соответствуют стандартам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>: основной файл данных имеет расширение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файл журнала транзакций — .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Расположение файлов обычно задается в каталоге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умолчанию, однако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размещать их на различных физических дисках для повышения производительности и надежности системы. Объем основного файла данных изначально установлен в 100 МБ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мере необходимости, что позволяет эффективно управлять дисковым пространством. Объем файла журнала транзакций меньше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составля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50 МБ, также с возможностью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авторасширения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2D63D" w14:textId="3BBA2F28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 базы данных включает ряд таблиц, каждая из которых спроектирована для оптимального хранения и доступа к данным в соответствии с требованиями 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телекоммуникационной среды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хранятся данные о должностях сотрудников.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PRIMARY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каждой должности, обеспечивая быстрый поиск и связь с другими таблицами.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название должности, используя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>для поддержки международных символов и предотвращения проблем с кодировкой.</w:t>
      </w:r>
    </w:p>
    <w:p w14:paraId="42F1C17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сотрудниках компании.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сотрудника.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150),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хранит полное имя, что необходимо для идентификации и внутренних коммуникаций.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PositionID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внешним ключом, связывающим сотрудника с его должностью 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Education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sz w:val="28"/>
          <w:szCs w:val="28"/>
        </w:rPr>
        <w:t>)) хранит информацию об образовании сотрудника, что может быть полезно для кадровой политики и планирования обучения.</w:t>
      </w:r>
    </w:p>
    <w:p w14:paraId="4F97F43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собраны данные о тарифных планах.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служит уникальным идентификатором тарифа. Поля,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100),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SubscriptionFee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LocalCallRate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LongDistanceCallRate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InternationalCallRate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SmsRate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MmsRate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DataRatePerMB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(DECIMAL(10, 2),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содержат соответствующие тарифные ставки и финансовые параметры.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IsPerSecond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</w:t>
      </w:r>
      <w:r>
        <w:rPr>
          <w:rFonts w:ascii="Times New Roman" w:eastAsia="Times New Roman" w:hAnsi="Times New Roman" w:cs="Times New Roman"/>
          <w:sz w:val="28"/>
          <w:szCs w:val="28"/>
        </w:rPr>
        <w:t>) указывает на тип тарификации, где значение 0 соответствует поминутной, а 1 — посекундной тарификации.</w:t>
      </w:r>
    </w:p>
    <w:p w14:paraId="13815AE5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предназначена для хранения данных об абонентах.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каждого абонента.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FullName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150),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HomeAddress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(NVARCHAR(255)),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PassportData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(NVARCHAR(100))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содержат персональную информацию, необходимую для заключения договоров и предоставления услуг. Поля адреса и паспортных данных допускают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NULL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значения, учитывая возможность неполного предоставления информации абонентом.</w:t>
      </w:r>
    </w:p>
    <w:p w14:paraId="6488C66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договорные отношения между компанией и абонентами.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уникально идентифицирует каждый договор.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являются внешними ключами, связывающими договор с конкретным абонентом и тарифным планом соответственно.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дату заключения договора, 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ContractEndDate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дату его окончания, если она установлена.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PhoneNumber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NVARCHAR(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20),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содержит присвоенный абоненту номер телефона.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договор с сотрудником, оформившим его, что важно для учета работы персонала.</w:t>
      </w:r>
    </w:p>
    <w:p w14:paraId="6E3034A2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информацию о совершенных звонках.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для каждого звонка.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запись с конкретным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CallDuration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дату, время и продолжительность каждого звонка, что необходимо для биллинга и аналитики.</w:t>
      </w:r>
    </w:p>
    <w:p w14:paraId="4A60152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 данные об отправленных сообщениях.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 идентифицирует каждое сообщение.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сообщение с договором.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фиксирует дату и время отправки, а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IsMMS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(BIT,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 тип сообщения —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192F9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отражает использование интернет-трафика.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PRIMARY KEY, IDENTITY)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уникальным идентификатором записи. Поле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(INT,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связывает использование с конкретным договором. Поля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UsageDate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(DATETIME, NOT NULL),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DataSentMB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DataReceivedMB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DECIMAL(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10, 2), NOT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фиксируют дату использования и объем переданных и полученных данных, что важно для расчета стоимости услуг и анализа поведения абонентов.</w:t>
      </w:r>
    </w:p>
    <w:p w14:paraId="5843C8A9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Типы данных полей выбраны с учетом оптимального использования ресурсов и обеспечения точности хранения информации. Использование типа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идентификаторов обеспечивает эффективный доступ и манипуляцию данными. Тип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NVARCHAR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для текстовых полей ввиду необходимости поддержки юникод-символов и предотвращения проблем с локализацией. Для финансовых и количественных показателей использован тип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DECIMAL(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10, 2),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позволяющий хранить значения с двумя знаками после запятой, что критично для точных финансовых расчетов.</w:t>
      </w:r>
    </w:p>
    <w:p w14:paraId="3B75F18F" w14:textId="0E839164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внешние ключи снабжены ограничениями</w:t>
      </w:r>
      <w:r w:rsidR="006C76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ссылочной целостности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FOREIGN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ON DELETE CASCADE</w:t>
      </w:r>
      <w:r>
        <w:rPr>
          <w:rFonts w:ascii="Times New Roman" w:eastAsia="Times New Roman" w:hAnsi="Times New Roman" w:cs="Times New Roman"/>
          <w:sz w:val="28"/>
          <w:szCs w:val="28"/>
        </w:rPr>
        <w:t>), что предотвращает появление несвязанных данных и обеспечивает согласованность между таблицами. Это особенно важно для операций удаления, где связанные записи автоматически удаляются, сохраняя целостность базы данных.</w:t>
      </w:r>
    </w:p>
    <w:p w14:paraId="36C0BF9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Оптимальное распределение данных и продуманная физическая структура базы данных способствуют повышению производительности системы, обеспечивая быстрый доступ к данным и эффективное выполнение запросов. Такое решение также упрощает задачи резервного копирования и восстановления, а также масштабирование системы при увеличении объема данных.</w:t>
      </w:r>
    </w:p>
    <w:p w14:paraId="1B829FA8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D4AFC39" w14:textId="3DAF5195" w:rsidR="007D52D5" w:rsidRDefault="007D52D5" w:rsidP="007D52D5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2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АППАРАТНОЕ И ПРОГРАММНОЕ ОБЕСПЕЧЕНИЕ ИНФОРМАЦИОННОЙ СИСТЕМЫ</w:t>
      </w:r>
    </w:p>
    <w:p w14:paraId="43508A2A" w14:textId="77777777" w:rsidR="00B933AC" w:rsidRPr="007D52D5" w:rsidRDefault="00B933AC" w:rsidP="007D52D5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D13844" w14:textId="02E9EADB" w:rsidR="00B933AC" w:rsidRPr="00925E36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работы информационной системы определяются требования к аппаратному и программному обеспечению как на стороне серверов, так и на стороне клиента. Серверная часть отвечает за выполнение операций с базой данных, обработку бизнес-логики и предоставление веб-интерфейса пользователям. Клиентская часть предоставляет доступ к системе через веб-браузер и работает на пользовательских устройствах.</w:t>
      </w:r>
    </w:p>
    <w:p w14:paraId="0C68355D" w14:textId="6C95BA76" w:rsidR="00B933AC" w:rsidRDefault="00000000" w:rsidP="00A47E5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Серверная часть системы требует высокопроизводительного оборудования. Для работы в условиях небольшой нагрузки (до 1000 пользователей) рекомендуется виртуальная машина или физический сервер с процессором от 4 ядер и тактовой частотой не менее 2.5 ГГц. Для более интенсивной работы следует 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 с 8 ядрами или более. Оперативная память должна составлять минимум 16 ГБ для базовых условий и 32–64 ГБ для высокой нагрузки. Хранилище данных должно быть основано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-дисках с объёмом от 512 ГБ и выше, желательно с использованием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RAID</w:t>
      </w:r>
      <w:r>
        <w:rPr>
          <w:rFonts w:ascii="Times New Roman" w:eastAsia="Times New Roman" w:hAnsi="Times New Roman" w:cs="Times New Roman"/>
          <w:sz w:val="28"/>
          <w:szCs w:val="28"/>
        </w:rPr>
        <w:t>-массивов для обеспечения отказоустойчивости. Сетевые карты должны обеспечивать пропускную способность не менее 1 Гбит/с для быстрого обмена данными.</w:t>
      </w:r>
    </w:p>
    <w:p w14:paraId="14D3EE28" w14:textId="731182F0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операционной системы сервера используется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2022, что обеспечивает совместимость с платформой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Альтернативно возможно использование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Ubuntu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22.04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Управление базой данных осуществляется через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2019 или выше. Минимальные требования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включают 4 ГБ оперативной памяти для базового функционирования, однако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рекомендуе</w:t>
      </w:r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>мые</w:t>
      </w:r>
      <w:proofErr w:type="spellEnd"/>
      <w:r w:rsidR="005211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116C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менее 8 ГБ для стабильной работы. Требуемое дисковое пространство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около 6 ГБ для установки и минимум 200 ГБ для хранения данных в условиях стандартной нагрузки.</w:t>
      </w:r>
    </w:p>
    <w:p w14:paraId="21641EF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предоставления веб-интерфейса используется веб-сервер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 (Internet Information Services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 среде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запускать приложения, созданные на базе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управлять безопасностью соединений.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Linux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веб-сервера можно использовать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обеспечивает аналогичную функциональность. Для запуска веб-приложения требуется платформа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NET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выше, а для работы с данными используется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Framework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Приложение поддерживает безопасное соединение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чего требуется настройка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-сертификата.</w:t>
      </w:r>
    </w:p>
    <w:p w14:paraId="1903D60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Клиентская часть системы ориентирована на работу с любыми современными устройствами, такими как настольные компьютеры, ноутбуки, планшеты или смартфоны. Оборудование пользователя должно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соответствовать минимальным требованиям: процессор с двумя ядрами и тактовой частотой от 1.8 ГГц, оперативная память от 4 ГБ. Устройства могут работать под управлением операционных систем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Windows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10/11,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доступа к системе используются современные браузеры: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Mozilla Firefox, Microsoft Edge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Safari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Все указанные браузеры поддерживают последние версии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и обеспечивают корректное отображение веб-интерфейса.</w:t>
      </w:r>
    </w:p>
    <w:p w14:paraId="433763A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серверного окружения начинается с установки операционной системы. На сервер устанавливается веб-сервер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создаётся пул приложений, указывается каталог для файлов веб-приложения, а также настраивается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-сертификат для шифрования соединения. После этого производится установка СУБД, создание базы данных и настройка её параметров. Для доступа к базе данных задаются права пользователей, конфигурируются параметры подключения и резервное копирование. Затем системный администратор переносит файлы приложения на сервер, настраивает конфигурационные файлы приложения, такие как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для указания параметров подключения к базе данных, а также проверяет работоспособность системы через веб-браузер.</w:t>
      </w:r>
    </w:p>
    <w:p w14:paraId="3EF7AB1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развертывании на облачных платформах, таких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Azure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действия системного администратора включают настройку виртуальных машин, развёртывание приложения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Service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случае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Azure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настройку базы данных, подключение доменного имени и добавление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SSL</w:t>
      </w:r>
      <w:r>
        <w:rPr>
          <w:rFonts w:ascii="Times New Roman" w:eastAsia="Times New Roman" w:hAnsi="Times New Roman" w:cs="Times New Roman"/>
          <w:sz w:val="28"/>
          <w:szCs w:val="28"/>
        </w:rPr>
        <w:t>-сертификата для шифрования. На арендуемых серверах выполняются аналогичные шаги, с учётом ограничений, предоставляемых хостинг-провайдером.</w:t>
      </w:r>
    </w:p>
    <w:p w14:paraId="4F7CD72D" w14:textId="534980E6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Такое сочетание оборудования, программного обеспечения и настроек обеспечивает надёжную работу серверной части системы и удобный доступ для пользователей через веб-браузеры на клиентских устройствах. Система будет работать стабильно даже при увеличении нагрузки за счёт использования современных технологий и масштабируемой архитектуры.</w:t>
      </w:r>
    </w:p>
    <w:p w14:paraId="2BCC873E" w14:textId="77777777" w:rsidR="00F40596" w:rsidRDefault="00F40596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 w:type="page"/>
      </w:r>
    </w:p>
    <w:p w14:paraId="4818749A" w14:textId="45E2E087" w:rsidR="00F40596" w:rsidRDefault="00F40596" w:rsidP="00F40596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СТРУКТУРА ПРИЛОЖЕНИЯ</w:t>
      </w:r>
    </w:p>
    <w:p w14:paraId="0357BDC1" w14:textId="77777777" w:rsidR="00B933AC" w:rsidRPr="00F40596" w:rsidRDefault="00B933AC" w:rsidP="00F40596">
      <w:pPr>
        <w:spacing w:after="22" w:line="26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1757E0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Ядро приложения</w:t>
      </w:r>
    </w:p>
    <w:p w14:paraId="12930026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96821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Ядро приложения представлено совокупностью модельных классов, отражающих сущности предметной области, а также кодом, обеспечивающим их использование для расчета и представления данных. В основе лежит контекст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связанный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связывать объекты предметной области на таблицы базы данных. Модельные классы,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Call, Message,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спроектированы для точного соответствия схемам хранения данных и логике предметной области телекоммуникационной компании. Каждый класс содержит поля, отражающие структурно и семантически значимые характеристики объектов: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 для хранения персональных данных абонентов, включая ФИО, адрес и паспортную информацию;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задает параметры тарифов, таких как стоимость различных типов звонков,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SMS, 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передачи данных;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фиксирует информацию о договорных отношениях между абонентом и компанией, включая привязку к выбранному тарифу, телефонному номеру и сотруднику, оформившему договор;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Call, Message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содержат временные метки и количественные показатели, отражающие фактическое использование услуг, необходимых для последующего тарифного расчета;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определяют организационную структуру кадрового ресурса оператора, связывая сотрудников с их должностями [1].</w:t>
      </w:r>
    </w:p>
    <w:p w14:paraId="489C87E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модельные классы связаны через первичные и внешние ключи, обеспечивая целостность данных и формируя иерархию отношений "один ко многим" и "один к одному", характерную для телекоммуникационных сервисов. При обращении к базе данных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 и механизмы объектно-реляционного отображения для извлечения, фильтрации и модификации данных без прямого написания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-кода. Бизнес-логика сосредоточена на обработке сведений о пользователях и их активности, применяя тарифные ставки и параметры тарифных планов к фактическим данным о звонках, сообщениях и интернет-трафике. Логика расчета основана на параметрах тарифов, длительности звонков и объемах переданных данных, а также на факте использования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определять итоговую стоимость обслуживания. Для вычислений и проверки корректности данных предусмотрен четкий набор свойств и типов данных, учитывающих необходимость точных финансовых расчетов и поддержки различных форматов дат и числовых значений [2]. За счет строго определенных свойств модельных классов упрощается реализация методов бизнес-логики,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которые приводят к формированию итоговых показателей, агрегированной статистики и возможности предоставлять систему аналитических отчётов. Таким образом, ядро приложения состоит из набора модельных классов, тесно интегрированных с логикой расчета стоимости и анализа использования услуг, опираясь на строгую структуру данных и механизмы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ORM </w:t>
      </w:r>
      <w:r>
        <w:rPr>
          <w:rFonts w:ascii="Times New Roman" w:eastAsia="Times New Roman" w:hAnsi="Times New Roman" w:cs="Times New Roman"/>
          <w:sz w:val="28"/>
          <w:szCs w:val="28"/>
        </w:rPr>
        <w:t>фреймворка для обеспечения корректного и предсказуемого поведения системы.</w:t>
      </w:r>
    </w:p>
    <w:p w14:paraId="3816F24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85DB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Инфраструктура</w:t>
      </w:r>
    </w:p>
    <w:p w14:paraId="500FEE80" w14:textId="77777777" w:rsidR="00B933AC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D871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Инфраструктура приложения опирается на использование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Framework Core,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центральным элементом которого является класс контекста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выступающий в роли посредника между модельными классами предметной области и реляционной базой данных под управлением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Microsoft SQL Server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[3]. Этот контекст конфигурируется при инициализации приложения посредством регистрации в сервисном контейнере, что позволяет использовать объекты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для извлечения, обновления и удаления записей без ручного написания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-запросов. При добавлении или изменении сущностей и их свойств в модельных классах разработчик может применять механизм миграций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EF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обновления структуры базы данных в соответствии с актуальным состоянием кода. Такая схема облегчает процесс развития системы и ее сопровождение, позволяя последовательно вносить изменения в схему данных и гарантировать согласованность между моделью и базой. В данном случае миграции могут создаваться и выполняться с помощью стандартных инструментов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EF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обеспечивая упрощенный контроль версионности и структурных изменений базы, что критически важно при долгосрочном развитии приложения [4]. При этом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слой в явном виде не реализован: доступ к данным осуществляется напрямую через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его наборы сущностей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взаимодействие с ними производится контроллерами и сервисами, использующими возможности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ORM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инкапсуляции низкоуровневого взаимодействия с базой. Такой подход позволяет сосредоточиться на использовании агрегированных операций и бизнес-логики, не отвлекаясь на технические детали формирования запросов, обработки соединений и транзакций, поскольку вся инфраструктурная нагрузка по управлению данными и поддержке целостности уже реализована в рамках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EF 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встроенных механизмов работы с миграциями.</w:t>
      </w:r>
    </w:p>
    <w:p w14:paraId="6974F22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A5F64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Web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-интерфейс</w:t>
      </w:r>
    </w:p>
    <w:p w14:paraId="5FAA530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FE2E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слое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 используется инфраструктура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ASP.NET Core MVC</w:t>
      </w:r>
      <w:r>
        <w:rPr>
          <w:rFonts w:ascii="Times New Roman" w:eastAsia="Times New Roman" w:hAnsi="Times New Roman" w:cs="Times New Roman"/>
          <w:sz w:val="28"/>
          <w:szCs w:val="28"/>
        </w:rPr>
        <w:t>, включающая контроллеры, 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дополнительные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файле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настраивается подключение к контексту данных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интеграция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ASP.NET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 и авторизации, поддержка кэширования, сессий, а также запуск механизма инициализации базы данных [5]. Внедрение зависимостей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Dependency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Injection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обеспечивает доступ к сервисам и контексту данных во всех частях приложения, упрощая логику взаимодействия с базой данных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авторизационными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механизмами. Для управления ролями и пользователями применяется класс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 позволяет при старте автоматически создавать учетные записи и роли.</w:t>
      </w:r>
    </w:p>
    <w:p w14:paraId="41F0639A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Контроллеры, размещенные в пространстве имен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Controllers.tables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отражают логику предметной области и соответствуют ключевым сущностям базы данных.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CallsController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отвечает за операции с данными о звонках,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ContractsController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договорах,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InternetUsagesController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трафике,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MessagesController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сообщениях,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StaffPositionsController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StaffsController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должностях и сотрудниках,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данных абонентов,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TariffPlansController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тарифных планах. Каждый контроллер обрабатывает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-запросы, выполняет выборку, обновление и удаление данных с помощью контекста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TelecomDbContext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при необходимости накладывает ограничения доступа с помощью атрибутов [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Authorize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[6]. Такой подход позволяет разделить ответственность между разными контроллерами, сделать код более понятным и упростить дальнейшее сопровождение приложения.</w:t>
      </w:r>
    </w:p>
    <w:p w14:paraId="3E29E0D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Представления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Views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связанные с контроллерами, используют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динамической генерации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-кода и отображения данных, извлеченных из базы. В них реализована поддержка пагинации, фильтрации и сортировки, что делает взаимодействие с большими наборами данных удобным. Типовые представления,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обеспечивают все необходимые операции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CRUD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сущностей, а технология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упрощения типичных сценариев аутентификации и управления учетными записями пользователей. Такой симбиоз контроллеров, представлений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формирует понятный и расширяемый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-интерфейс.</w:t>
      </w:r>
    </w:p>
    <w:p w14:paraId="67A26B8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автоматической подготовки базы данных к работе используется специальный инициализатор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DbInitializer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промежуточное ПО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DbInitializerMiddleware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зарегистрированное в конвейере обработки запросов. При старте приложения этот механизм проверяет состояние базы данных и при необходимости загружает исходные данные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-скриптов. Это упрощает процесс развертывания на новых серверах или после очистки базы данных, минимизируя ручные действия и исключая риск пропуска важных этапов настройки окружения.</w:t>
      </w:r>
    </w:p>
    <w:p w14:paraId="5D04A77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Вся система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-интерфейса, включая контроллеры, представления,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Razor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механизмы аутентификации, авторизации и инициализации базы данных, взаимодействует через единый инфраструктурный слой. Это обеспечивает целостность архитектуры, предсказуемость поведения и удобство развития приложения, позволяя добавлять новые возможности или изменять логику работы без нарушения принципов модульности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сопровождаемости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169A20C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E85F3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 Тесты</w:t>
      </w:r>
    </w:p>
    <w:p w14:paraId="3A9A850C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E7B0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Модульные и интеграционные тесты играют ключевую роль в поддержании стабильности и предсказуемости поведения системы, особенно в условиях постоянного расширения функциональности и усложнения логики предметной области. В данном случае реализован отдельный проект тестирования под названием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котором сосредоточены проверки корректности работы контроллеров, методов обработки данных и результатов взаимодействия с базой. Подобный подход повышает уверенность в том, что любые изменения или обновления кода не нарушат ожидаемое поведение приложения, а также обеспечивает удобство при обнаружении и локализации проблем.</w:t>
      </w:r>
    </w:p>
    <w:p w14:paraId="6C3B2BF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примера можно привести тесты, нацеленные на проверку корректности работы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SubscribersController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модульные тесты сосредоточены на ключевых операциях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CRUD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осуществляемых при взаимодействии с сущностью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Реализация подобных тестов опирается на инструменты, позволяющие максимально приблизить условия исполнения проверяемого кода к реальной работе приложения, но при этом сохранить полный контроль над средой. Для этого используется встроенная возможность конфигурации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DbContext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избавляет от необходимости обращаться к реальному хранилищу и обеспечивает детерминированное и повторяемое поведение тестов, упрощая их запуск в любых условиях. Тестовый код, написанный с использованием фреймворка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создает изолированное окружение для каждого набора проверок, гарантируя чистоту эксперимента и отсутствие побочных эффектов от предыдущих тестов.</w:t>
      </w:r>
    </w:p>
    <w:p w14:paraId="3512AB8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тестирования проверяются результаты вызовов методов контроллера, связанных с отображением списков абонентов, деталей конкретного абонента, а также функций создания, редактирования и удаления записей в базе. Например, тестовые методы убеждаются, что метод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Index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возвращает представление с постраничным списком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-объектов, а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 обрабатывает как валидный идентификатор абонента, предоставляя доступ к нужным данным, так и ситуации, когда идентификатор отсутствует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невалиден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возвращая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ожидаемые результаты (например,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NotFoundResult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Аналогичным образом проверяется, что методы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реагируют предсказуемо: при корректных входных данных перенаправляют на нужные представления или адреса и фактически изменяют состояние базы данных (в случае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— виртуального хранилища), а при ошибочных условиях возвращают представления с моделью, позволяя определить и исправить проблемы на уровне валидации данных или обработки логики.</w:t>
      </w:r>
    </w:p>
    <w:p w14:paraId="284C0DC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уделяется поддержанию целостности и согласованности данных: тесты, выполняющие операции изменения состояния, после своего завершения очищают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методы вроде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Dispose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чтобы гарантировать отсутствие остаточных данных, способных повлиять на результаты последующих тестовых сценариев. Это обеспечивает удобство проведения целых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батчей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тестов последовательно или параллельно, исключая непредвиденные конфликты. Систематическое применение подобных методик способствует максимальной прозрачности процесса тестирования и упрощает анализ результатов: при любом сбое можно быть уверенным, что причина кроется именно в проверяемом участке логики, а не в побочных фактора.</w:t>
      </w:r>
    </w:p>
    <w:p w14:paraId="08B93EB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Интеграционные тесты, дополняя модульные проверки, могут распространяться на более широкий контекст, включающий не только контроллеры и данные, но и механизмы авторизации, взаимодействие с внешними сервисами или сетевыми вызовами. При необходимости они могут разворачиваться в приближенном к "боевому" окружении, используя специальные средства тестового хоста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>-клиента для моделирования реальной работы приложения. В сочетании с модульными тестами, интеграционные проверки формируют многоуровневую систему контроля качества, удерживающую приложение в состоянии стабильного развития, где каждая новая функция проходит проверку на совместимость с уже существующими компонентами.</w:t>
      </w:r>
    </w:p>
    <w:p w14:paraId="45A6FD5E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наличие проекта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APITest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использование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InMemoryDatabase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имитации состояния хранилища, проверка работы контроллеров через тестовые методы, написанные с помощью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применение стратегий очистки и изоляции данных отражают комплексный и продуманный подход к тестированию [7]. Данная стратегия интегрируется в общую структуру приложения, повышая общую надежность и обеспечивая предсказуемость поведения всей системы на протяжении всего жизненного цикла разработки и внедрения новых возможностей.</w:t>
      </w:r>
      <w:r>
        <w:br w:type="page"/>
      </w:r>
    </w:p>
    <w:p w14:paraId="188E16E5" w14:textId="3EB0059D" w:rsidR="008064F3" w:rsidRDefault="008064F3" w:rsidP="008064F3">
      <w:pPr>
        <w:spacing w:after="22" w:line="264" w:lineRule="auto"/>
        <w:ind w:left="993" w:hanging="284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14:paraId="2FE80D3F" w14:textId="77777777" w:rsidR="00B933AC" w:rsidRDefault="00B933AC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50F92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Перечень и описание всех выполняемых функций</w:t>
      </w:r>
    </w:p>
    <w:p w14:paraId="61737A7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796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предоставляет широкий набор функций для работы с данными о тарифных планах, абонентах, договорах на оказание услуг, использовании услуг связи, кадровом составе организации и статистикой потребления услуг за определенные периоды. Эти функции обеспечивают полный цикл управления записями, включая их создание, просмотр, корректировку и удаление, а также позволяют просматривать и анализировать ключевые показатели обслуживания абонентов, сведения о тарифных планах и детализацию расходов.</w:t>
      </w:r>
    </w:p>
    <w:p w14:paraId="5FF4518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тарифными планами позволяет вносить новые тарифы, указывать их название, абонентскую плату, стоимость звонков (местных, междугородних, международных), а также стоимость текстовых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>) и мультимедийных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) сообщений и тарификацию интернет-трафика. Предусмотрена возможность редактировать тарифные планы при изменении экономических условий или маркетинговой стратегии, удалять устаревшие тарифы и детально просматривать параметры уже существующих планов. Все изменения немедленно отражаются в базе данных, что дает актуальную информацию для формирования счетов и анализа экономической эффективности. Панель сведений о тарифных планах представлена на рисунке 4.1.</w:t>
      </w:r>
    </w:p>
    <w:p w14:paraId="3AE7FA6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E7698" w14:textId="77777777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948FBCE" wp14:editId="3FF0EBDF">
            <wp:extent cx="4424363" cy="244001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440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8870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7FE67C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4.1 – Список тарифных планов</w:t>
      </w:r>
    </w:p>
    <w:p w14:paraId="51BA1AEE" w14:textId="77777777" w:rsidR="00B933AC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80E46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38904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данными о клиентах (абонентах) и их договорах предоставляет функции добавления новых абонентов, ввода 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персональных данных (ФИО, адрес, паспортные данные), а также заключения договоров, привязанных к выбранному тарифному плану. Есть возможность указывать дату заключения договора, телефонный номер, оформленный для абонента, и сотрудника, ответственного за оформление. Предусмотрены операции по редактированию записей, чтобы обновлять устаревшие данные — например, изменения в адресе или замена тарифного плана, — а также удалять договоры, завершившие свое действие. При необходимости доступен просмотр всех договоров, заключенных за определенный период, выделение количества абонентов, подключившихся в заданный временной интервал, и формирование статистики по востребованности конкретных тарифных планов. Детализация счетов абонента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4.2. Фильтрация абонентов по дате подключения первого тарифа представлена на рисунке 4.3.</w:t>
      </w:r>
    </w:p>
    <w:p w14:paraId="7A03257D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фактического потребления услуг предусмотрены функции отображения и подсчета статистики звонков, сообщений и интернет-трафика. Можно просматривать длительность конкретных телефонных разговоров, количество отправленных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MMS</w:t>
      </w:r>
      <w:r>
        <w:rPr>
          <w:rFonts w:ascii="Times New Roman" w:eastAsia="Times New Roman" w:hAnsi="Times New Roman" w:cs="Times New Roman"/>
          <w:sz w:val="28"/>
          <w:szCs w:val="28"/>
        </w:rPr>
        <w:t>, объем переданных данных. Данные о потреблении услуг служат основой для формирования конечной стоимости обслуживания абонентов. Приложение предоставляет механизмы для детализации расходов за указанный период, позволяя получить наглядное представление об объеме и стоимости потребленных услуг, оценить суммарные затраты абонента за месяц, включая абонентскую плату и расходы на трафик, звонки и сообщения. Эти данные могут быть использованы как для выставления счетов, так и для анализа пользовательских предпочтений.</w:t>
      </w:r>
    </w:p>
    <w:p w14:paraId="65C233B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кадрового учета позволяют управлять информацией о сотрудниках и их должностях. Можно вносить новые должности, описывать их наименования, добавлять сотрудников, указав их ФИО и уровень образования, а также связывать работника с определенной должностью. Система предоставляет механизмы просмотра списков персонала, фильтрации и выборки по признакам образования или должности, что облегчает работу отдела кадров при планировании персонала, аналитике внутренней структуры компании или подготовке управленческой отчетности.</w:t>
      </w:r>
    </w:p>
    <w:p w14:paraId="66476892" w14:textId="77777777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895A248" wp14:editId="3F7F5695">
            <wp:extent cx="3659051" cy="38909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9051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3887F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1859B6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4.2 – Детализация счета</w:t>
      </w:r>
    </w:p>
    <w:p w14:paraId="6A367255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D1134" w14:textId="77777777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3297556" wp14:editId="38872A9A">
            <wp:extent cx="5281613" cy="17195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1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9C810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1CF549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4.3 – Фильтрация абонентов по дате подключения тарифа</w:t>
      </w:r>
    </w:p>
    <w:p w14:paraId="7D350218" w14:textId="77777777" w:rsidR="00B933AC" w:rsidRPr="00A47E5B" w:rsidRDefault="00B933AC" w:rsidP="00A47E5B">
      <w:pPr>
        <w:spacing w:after="22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9E3EC3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приложение обеспечивает комплексный набор функций для манипуляций с данными — от добавления и обновления записей до формирования сводных отчетов и аналитики. Любые внесенные изменения сохраняются в базе данных, доступны для последующей обработки и отображения, а предоставляемые средства фильтрации, сортировки и детализации информации помогают своевременно анализировать и оценивать состояние телекоммуникационных услуг, кадрового состава и экономических показателей, связанных с предоставлением услуг связи.</w:t>
      </w:r>
    </w:p>
    <w:p w14:paraId="52DABC58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85F66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Рекомендации по освоению</w:t>
      </w:r>
    </w:p>
    <w:p w14:paraId="20F0A752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4FB168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эксплуатации веб-приложения осуществляется доступ к функциональности посредством стандартного веб-браузера и предварительно предоставленных учетных данных для аутентификации. Форма аутентификации представлена на рисунке 4.4. После успешного входа открываются основные разделы с учетом выданных прав доступа и ролей, что позволяет работать с сущностями предметной области в удобном графическом интерфейсе. Предусмотрена возможность создания новых записей, таких как тарифные планы, для которых указываются наименования, абонентские платы, параметры тарификации звонков различного уровня, стоимости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MMS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передачи данных. Аналогичным образом реализованы операции добавления сведений об абонентах с фиксацией их ФИО, домашнего адреса, паспортных данных и инициации договоров, связанных с конкретными тарифными планами, телефонными номерами и персоналом, оформившим договор. В режиме просмотра списка абонентов или договоров достигается удобство фильтрации, сортировки и пагинации, что облегчает навигацию даже при большом объеме данных. При необходимости изменения записей открываются формы редактирования, позволяющие обновлять и корректировать ранее сохраненные данные, сохранять их, а при утрате актуальности или необходимости удаления отдельных позиций применяются средства удаления. Отдельная часть функционала предназначена для анализа статистики предоставленных услуг: возможно отслеживание продолжительности звонков, количества отправленных сообщений, объемов переданного интернет-трафика, а также формирование сводных отчетов о расходах абонента за определенные периоды, включая расчет стоимости звонков, сообщений, данных и абонентской платы. Предусмотрен доступ к кадровым сведениям, включающим данные о сотрудниках и их должностях, что обеспечивает выборку персонала по критериям должности или уровня образования. При работе с этими инструментами различным подразделениям предоставляется возможность оперативно оценивать состояние клиентской базы, уточнять условия тарифов, контролировать использование услуг, оформлять новые договоры и обновлять сведения об абонентах или персонале. Запуск приложения осуществляется путем обращения к заданному сетевому адресу в браузере, после чего вводятся учетные данные для авторизации; при успешной проверке становятся доступны все инструменты в рамках заданной роли. Отсутствие необходимости в специализированной технической подготовке делает эксплуатацию приложения доступной при наличии базовых навыков работы с веб-интерфейсами, а понимание предметной области связи и тарифообразования лишь упрощает ориентирование и повышает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эффективность использования предоставленных функций. В целом весь процесс взаимодействия сводится к интуитивному поиску нужных разделов в меню, переходу к соответствующим формам и таблицам, работе с данными (создание, редактирование, удаление), применению фильтров и изучению статистических отчетов, что обеспечивает полноценный и контролируемый цикл управления информацией.</w:t>
      </w:r>
    </w:p>
    <w:p w14:paraId="4B55BA99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454ED" w14:textId="77777777" w:rsidR="00B933AC" w:rsidRDefault="00000000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7A1EED" wp14:editId="4C0140CA">
            <wp:extent cx="3028950" cy="4076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ADDAA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6AD3B" w14:textId="77777777" w:rsidR="00B933AC" w:rsidRDefault="00000000" w:rsidP="00A47E5B">
      <w:pPr>
        <w:spacing w:after="22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Рисунок 4.4 – Форма аутентификации</w:t>
      </w:r>
    </w:p>
    <w:p w14:paraId="38A08E9F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8C299B" w14:textId="77777777" w:rsidR="00B933AC" w:rsidRDefault="00000000">
      <w:pPr>
        <w:spacing w:after="22" w:line="26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РУКОВОДСТВО ПРОГРАММИСТА</w:t>
      </w:r>
    </w:p>
    <w:p w14:paraId="5624C97E" w14:textId="77777777" w:rsidR="00B933AC" w:rsidRDefault="00B933AC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52CABB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Программный комплекс автоматизирует работу телекоммуникационной компании, позволяя учитывать абонентов, управлять тарифными планами и договорами, а также анализировать использование услуг. Система обрабатывает данные абонентов, настраивает параметры тарифов и формирует отчеты. Для работы необходим сервер с установленной операционной системой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Windows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веб-сервером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базой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Microsoft SQL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средой выполнения 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6.0 или выше. Применение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MVC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-архитектуры обеспечивает четкое разделение логики обработки данных, интерфейса и доступа к базе данных. Программа управляет записями об абонентах, договорах и тарифах, а также анализирует параметры звонков, сообщений и интернет-трафика. Для контроля корректности данных используется валидация форм на стороне клиента и проверки на стороне сервера, а для диагностики и устранения проблем ведутся логи, фиксирующие действия и сбои. Перед началом работы настраивается учетная запись администратора,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разделе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пароль администратора. После сохранения настроек приложение размещается на сервере, инициализируется база данных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dotnet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первом запуске создается учетная запись администратора, при ее наличии повторное создание не требуется. Вход в систему осуществляется через веб-браузер по указанному адресу с использованием предоставленных учетных данных. Управление абонентами, тарифами и договорами происходит через соответствующие разделы меню приложения. Например, при создании абонента заполняется форма с персональными данными, при настройке тарифов указываются стоимость звонков, сообщений и передачи данных, а для добавления договора вводятся данные о выбранном абоненте, тарифном плане и дате заключения соглашения. При возникновении проблем анализируются логи, хранящиеся в каталоге приложения, они помогают выявить и устранить причины ошибок. Если в процессе запуска или работы программы обнаруживаются ошибки, их необходимо проанализировать и исправить. В случае отсутствия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пароля администратора в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лог зафиксирует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InvalidOperationException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configured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appsettings.json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требует проверки значений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AdminPassword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секции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IdentitySeed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последующим сохранением файла и перезапуском приложения. Если не удается создать пользователя-администратора, логи укажут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Failed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список ошибок, тогда проверяется соответствие пароля минимальным требованиям безопасности и при необходимости заменяются либо удаляются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коллизирующие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из базы данных. При попытке создать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администратора с уже существующим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пропускается, а для работы используется имеющийся пользователь; при забытом пароле допускается восстановление либо ручная правка в базе данных. При ошибках подключения к базе данных логи сообщат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Unable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database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после чего следует проверить доступность базы, корректность строки подключения и, при необходимости, заново применить миграции. После успешной настройки и запуска рекомендуется протестировать функционал путем проверки входа под учетной записью администратора, создания тестовых абонентов, тарифов и договоров, использования фильтрации, сортировки и разбивки данных на страницы, а также контролирования фиксации изменений при создании, редактировании и удалении записей. В случае любых затруднений или вопросов всегда можно обратиться к логам в каталоге приложения для анализа причин сбоев и их дальнейшего устранения.</w:t>
      </w:r>
      <w:r>
        <w:br w:type="page"/>
      </w:r>
    </w:p>
    <w:p w14:paraId="6F383E40" w14:textId="77777777" w:rsidR="00B933AC" w:rsidRDefault="00000000">
      <w:pPr>
        <w:spacing w:after="22" w:line="26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BB900AE" w14:textId="77777777" w:rsidR="00B933AC" w:rsidRDefault="00B933AC" w:rsidP="00A47E5B">
      <w:pPr>
        <w:spacing w:after="22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BEE8C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комплекс представляет собой интегрированное программное решение, ориентированное на усовершенствование механизмов обработки данных в телекоммуникационной сфере. Применение структурированных принципов архитектуры, включая использование клиент-серверной модели и веб-приложения, созданного на базе современной платформы, обеспечивает глубокую адаптивность к текущим и перспективным запросам динамично развивающегося рынка услуг связи. Доступ к базовым функциям обработки, хранения, обновления и анализа информации об абонентах, тарифных планах и договорах осуществляется через удобный пользовательский интерфейс, обладающий интуитивно понятной логикой навигации и широкими возможностями кастомизации представления данных. В результате достигается более высокая степень прозрачности и управляемости всеми бизнес-процессами, связанными с регистрацией абонентов, оформлением и продлением договоров, выбором и оптимизацией тарифов с учетом конкретных потребностей.</w:t>
      </w:r>
    </w:p>
    <w:p w14:paraId="58DB5ACF" w14:textId="77777777" w:rsidR="00B933AC" w:rsidRDefault="00000000" w:rsidP="00A47E5B">
      <w:pPr>
        <w:spacing w:after="22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Совокупность представленных элементов формирует единый программный продукт, способный удовлетворить требования к эффективности, качеству и надежности управления телекоммуникационными услугами на современном уровне. Поддержка кроссплатформенности и высокая производительность позволяют использовать комплекс в разнообразных средах, не ограничиваясь конкретными аппаратными или программными решениями. Внедрение этого решения в эксплуатацию способствует оптимизации внутренних процессов, повышает конкурентоспособность за счет предоставления актуальной и целостной информации о деятельности компании, облегчает взаимодействие со значительными массивами клиентских данных и служит основой для стратегического планирования. В итоге создается технологическая платформа, которая способна адаптироваться к изменяющимся условиям, поддерживать обоснованные управленческие решения и обеспечивать более высокий уровень сервисного обслуживания на рынке телекоммуникационных услуг.</w:t>
      </w:r>
      <w:r>
        <w:br w:type="page"/>
      </w:r>
    </w:p>
    <w:p w14:paraId="72378AE4" w14:textId="77777777" w:rsidR="00B933AC" w:rsidRDefault="00000000">
      <w:pPr>
        <w:keepNext/>
        <w:keepLines/>
        <w:spacing w:before="48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4d34og8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57D848E9" w14:textId="77777777" w:rsidR="00B933AC" w:rsidRDefault="00B933AC">
      <w:pPr>
        <w:tabs>
          <w:tab w:val="left" w:pos="1134"/>
        </w:tabs>
        <w:spacing w:line="26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1E4B1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Мюллер, Д. С# для чайников / Джон Мюллер, Билл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Семпф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Чак Сфер. – Издательство «Диалектика-Вильямс», 2019. – 608 с.</w:t>
      </w:r>
    </w:p>
    <w:p w14:paraId="6F5F302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Прайс, М. С# 10 и .NET 6. Современная кроссплатформенная разработка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М.Прайс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Издательство «Питер», 2023. – 1846 с.</w:t>
      </w:r>
    </w:p>
    <w:p w14:paraId="31C7C19B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Обзор языка C# – Руководство по C#: Microsoft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Электрон. данные. – Режим доступа: </w:t>
      </w:r>
      <w:hyperlink r:id="rId13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https://docs.microsoft.com/ru-ru/dotnet/csharp/tour-of-csharp/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28.03.2024.</w:t>
      </w:r>
    </w:p>
    <w:p w14:paraId="575B2502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Принципы SOLID в C#. – Электрон. данные. – Режим доступа: </w:t>
      </w:r>
      <w:hyperlink r:id="rId14">
        <w:r w:rsidR="00B933AC">
          <w:rPr>
            <w:rFonts w:ascii="Times New Roman" w:eastAsia="Times New Roman" w:hAnsi="Times New Roman" w:cs="Times New Roman"/>
            <w:sz w:val="28"/>
            <w:szCs w:val="28"/>
          </w:rPr>
          <w:t>https://professorweb.ru/my/it/blog/net/solid.php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– Дата доступа: 04.04.2024.</w:t>
      </w:r>
    </w:p>
    <w:p w14:paraId="5EA7A56D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Гриффитс, И. Программируем на C# 8.0 / И. Гриффитс – Издательство «Питер», 2021. – 944 с.</w:t>
      </w:r>
    </w:p>
    <w:p w14:paraId="60822F6C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Моргунов, 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Основы языка SQL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Е.Моргунов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2024. – 336 с.</w:t>
      </w:r>
    </w:p>
    <w:p w14:paraId="7D62207E" w14:textId="77777777" w:rsidR="00B933AC" w:rsidRDefault="00000000" w:rsidP="00A47E5B">
      <w:pPr>
        <w:numPr>
          <w:ilvl w:val="0"/>
          <w:numId w:val="1"/>
        </w:numPr>
        <w:tabs>
          <w:tab w:val="left" w:pos="113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Портфолио разработчика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N.Ivanov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Россия, 2023. – 246 с.</w:t>
      </w:r>
    </w:p>
    <w:sectPr w:rsidR="00B933AC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C640A" w14:textId="77777777" w:rsidR="00073BB0" w:rsidRDefault="00073BB0">
      <w:pPr>
        <w:spacing w:line="240" w:lineRule="auto"/>
      </w:pPr>
      <w:r>
        <w:separator/>
      </w:r>
    </w:p>
  </w:endnote>
  <w:endnote w:type="continuationSeparator" w:id="0">
    <w:p w14:paraId="6998F4FA" w14:textId="77777777" w:rsidR="00073BB0" w:rsidRDefault="00073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0461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0F5E740" w14:textId="77777777" w:rsidR="00E366BC" w:rsidRPr="009D7035" w:rsidRDefault="00E366BC">
        <w:pPr>
          <w:pStyle w:val="a6"/>
          <w:jc w:val="right"/>
          <w:rPr>
            <w:rFonts w:ascii="Times New Roman" w:hAnsi="Times New Roman"/>
            <w:sz w:val="24"/>
            <w:szCs w:val="24"/>
          </w:rPr>
        </w:pPr>
        <w:r w:rsidRPr="009D7035">
          <w:rPr>
            <w:rFonts w:ascii="Times New Roman" w:hAnsi="Times New Roman"/>
            <w:sz w:val="24"/>
            <w:szCs w:val="24"/>
          </w:rPr>
          <w:fldChar w:fldCharType="begin"/>
        </w:r>
        <w:r w:rsidRPr="009D703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9D7035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97</w:t>
        </w:r>
        <w:r w:rsidRPr="009D703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4B57F14" w14:textId="77777777" w:rsidR="00E366BC" w:rsidRDefault="00E366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F9EAD" w14:textId="77777777" w:rsidR="00B933AC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E366BC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A377F" w14:textId="77777777" w:rsidR="00B933AC" w:rsidRDefault="00B933A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14A04" w14:textId="77777777" w:rsidR="00073BB0" w:rsidRDefault="00073BB0">
      <w:pPr>
        <w:spacing w:line="240" w:lineRule="auto"/>
      </w:pPr>
      <w:r>
        <w:separator/>
      </w:r>
    </w:p>
  </w:footnote>
  <w:footnote w:type="continuationSeparator" w:id="0">
    <w:p w14:paraId="3AF5A957" w14:textId="77777777" w:rsidR="00073BB0" w:rsidRDefault="00073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531F3" w14:textId="77777777" w:rsidR="00B933AC" w:rsidRDefault="00B933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CD5B" w14:textId="77777777" w:rsidR="00B933AC" w:rsidRDefault="00B933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17BF"/>
    <w:multiLevelType w:val="multilevel"/>
    <w:tmpl w:val="6C86B43A"/>
    <w:lvl w:ilvl="0">
      <w:start w:val="1"/>
      <w:numFmt w:val="decimal"/>
      <w:lvlText w:val="%1."/>
      <w:lvlJc w:val="left"/>
      <w:pPr>
        <w:ind w:left="0" w:firstLine="70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8461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AC"/>
    <w:rsid w:val="00054B37"/>
    <w:rsid w:val="00073BB0"/>
    <w:rsid w:val="000B2B88"/>
    <w:rsid w:val="001558BB"/>
    <w:rsid w:val="002D61EF"/>
    <w:rsid w:val="00380E4E"/>
    <w:rsid w:val="00476DB6"/>
    <w:rsid w:val="004C246C"/>
    <w:rsid w:val="005160A8"/>
    <w:rsid w:val="0052116C"/>
    <w:rsid w:val="00527278"/>
    <w:rsid w:val="00655EA2"/>
    <w:rsid w:val="006C76F0"/>
    <w:rsid w:val="007D52D5"/>
    <w:rsid w:val="008064F3"/>
    <w:rsid w:val="00925E36"/>
    <w:rsid w:val="009370BD"/>
    <w:rsid w:val="00A001B4"/>
    <w:rsid w:val="00A35FF1"/>
    <w:rsid w:val="00A47E5B"/>
    <w:rsid w:val="00B278E3"/>
    <w:rsid w:val="00B8010E"/>
    <w:rsid w:val="00B933AC"/>
    <w:rsid w:val="00BF3C59"/>
    <w:rsid w:val="00C40538"/>
    <w:rsid w:val="00CF7D6C"/>
    <w:rsid w:val="00D353D5"/>
    <w:rsid w:val="00E366BC"/>
    <w:rsid w:val="00EC0982"/>
    <w:rsid w:val="00ED20E7"/>
    <w:rsid w:val="00F33AAC"/>
    <w:rsid w:val="00F40596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6FFD"/>
  <w15:docId w15:val="{8A0B4B00-444D-41F8-B6EF-08891AF7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E366BC"/>
    <w:pPr>
      <w:spacing w:before="240" w:after="0" w:line="259" w:lineRule="auto"/>
      <w:outlineLvl w:val="9"/>
    </w:pPr>
    <w:rPr>
      <w:rFonts w:ascii="Calibri Light" w:eastAsia="Times New Roman" w:hAnsi="Calibri Light" w:cs="Times New Roman"/>
      <w:color w:val="2F5496"/>
      <w:sz w:val="32"/>
      <w:szCs w:val="32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E366BC"/>
    <w:pPr>
      <w:tabs>
        <w:tab w:val="right" w:leader="dot" w:pos="9638"/>
      </w:tabs>
      <w:spacing w:line="259" w:lineRule="auto"/>
      <w:ind w:firstLine="426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366BC"/>
    <w:pPr>
      <w:spacing w:after="100" w:line="259" w:lineRule="auto"/>
    </w:pPr>
    <w:rPr>
      <w:rFonts w:ascii="Calibri" w:eastAsia="Times New Roman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E366BC"/>
    <w:pPr>
      <w:tabs>
        <w:tab w:val="center" w:pos="4844"/>
        <w:tab w:val="right" w:pos="9689"/>
      </w:tabs>
      <w:spacing w:line="240" w:lineRule="auto"/>
    </w:pPr>
    <w:rPr>
      <w:rFonts w:ascii="Calibri" w:eastAsia="Calibri" w:hAnsi="Calibri" w:cs="Times New Roman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366BC"/>
    <w:rPr>
      <w:rFonts w:ascii="Calibri" w:eastAsia="Calibri" w:hAnsi="Calibri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microsoft.com/ru-ru/dotnet/csharp/tour-of-csharp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rofessorweb.ru/my/it/blog/net/soli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75B5-6137-4174-85C3-394DE716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7859</Words>
  <Characters>44799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5</cp:revision>
  <dcterms:created xsi:type="dcterms:W3CDTF">2024-12-17T07:11:00Z</dcterms:created>
  <dcterms:modified xsi:type="dcterms:W3CDTF">2024-12-19T10:50:00Z</dcterms:modified>
</cp:coreProperties>
</file>