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«ГОМЕЛЬСКИЙ ГОСУДАРСТВЕННЫЙ ТЕХНИЧЕСКИЙ УНИВЕРСИТЕТ ИМЕНИ П. О. СУХОГО»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автоматизированных и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«Разработка приложений баз данных для информационных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Создание и настройка проекта Django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ИТП-31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Пронуза М.Ю.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Карась О.В.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Гомель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освоение методологии создания Django приложений.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Ход работы и результаты.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Разработать веб приложение содержащую личную страницу студента. Страница должна содержать ФИО, дата и год рождения, краткую информацию о себе, информацию о учебных заведениях в которой обучался студент, мобильный телефон, несколько фотографий. Развернуть полученное приложение в локальной сети.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Разработанное приложение представлено на рисунке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1877858</wp:posOffset>
            </wp:positionH>
            <wp:positionV relativeFrom="paragraph">
              <wp:posOffset>161925</wp:posOffset>
            </wp:positionV>
            <wp:extent cx="2400300" cy="31146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1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разработанное приложение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A.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djangoapp/settings.py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Б.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creator_info/urls.py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В.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creator_info/views.py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Г.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templates/index.html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Д.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Выводы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 была освоена методология создания Django приложений.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А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path('admin/', admin.site.urls),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path("", include("creator_info.urls")),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Б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STATIC_URL = 'static/'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STATICFILES_DIRS = [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os.path.join(BASE_DIR, "static"),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= [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'BACKEND': 'django.template.backends.django.DjangoTemplates',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'DIRS': ['templates'],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'APP_DIRS': True,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'OPTIONS': 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'context_processors': [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'django.template.context_processors.debug',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'django.template.context_processors.request',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'django.contrib.auth.context_processors.auth',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'django.contrib.messages.context_processors.messages',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INSTALLED_APPS = [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'django.contrib.admin',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'django.contrib.auth',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'django.contrib.contenttypes',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'django.contrib.sessions',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'django.contrib.messages',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'django.contrib.staticfiles',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'creator_info',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В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path("", views.index, name="index"),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Г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index(request):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'index.html')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Д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load static %}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&lt;title&gt;Django&lt;/title&gt;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&lt;p&gt;Пронуза Макар Юрьевич&lt;/p&gt;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&lt;p&gt;Дата рождения: 20.01.2005&lt;/p&gt;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&lt;p&gt;Обучался в ГГТУ им. Сухого&lt;/p&gt;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&lt;p&gt;+375296574219&lt;/p&gt;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&lt;img src='{% static "photo.png" %}' alt="photo"&gt;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80" w:top="680" w:left="1531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