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Times New Roman" w:hAnsi="Times New Roman" w:eastAsia="PingFang SC"/>
          <w:sz w:val="28"/>
        </w:rPr>
        <w:t xml:space="preserve">G144 PAGE 1 OF 1</w:t>
      </w:r>
    </w:p>
    <w:p>
      <w:r>
        <w:rPr>
          <w:rFonts w:ascii="Calibri" w:hAnsi="Calibri" w:eastAsia="PingFang SC"/>
          <w:sz w:val="22"/>
        </w:rPr>
        <w:t xml:space="preserve">G144 Calibri / 中文 PingFang SC / emoji 😀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600"/>
        <w:gridCol w:w="3600"/>
      </w:tblGrid>
      <w:tr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A1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B1</w:t>
            </w:r>
          </w:p>
        </w:tc>
      </w:tr>
      <w:tr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中文表格 A2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B2</w:t>
            </w:r>
          </w:p>
        </w:tc>
      </w:tr>
    </w:tbl>
    <w:p>
      <w:r>
        <w:drawing>
          <wp:inline distT="0" distB="0" distL="0" distR="0">
            <wp:extent cx="1219200" cy="609600"/>
            <wp:docPr id="1" name="G144 synthetic PNG" descr="64x32 red-left blue-right"/>
            <wp:cNvGraphicFramePr/>
            <a:graphic>
              <a:graphicData uri="http://schemas.openxmlformats.org/drawingml/2006/picture">
                <pic:pic>
                  <pic:nvPicPr>
                    <pic:cNvPr id="1" name="g144-pattern.png"/>
                    <pic:cNvPicPr/>
                  </pic:nvPicPr>
                  <pic:blipFill>
                    <a:blip r:embed="rIdPNG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PingFang SC"/>
          <w:sz w:val="22"/>
        </w:rPr>
        <w:t xml:space="preserve">G144 CLEAN TEXT, no tracked insertion or deletion.</w:t>
      </w:r>
    </w:p>
    <w:p>
      <w:r>
        <w:rPr>
          <w:rFonts w:ascii="Calibri" w:hAnsi="Calibri" w:eastAsia="PingFang SC"/>
          <w:sz w:val="22"/>
        </w:rPr>
        <w:t xml:space="preserve">G144 END PAGE 1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/>
        <w:sz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PNG" Type="http://schemas.openxmlformats.org/officeDocument/2006/relationships/image" Target="media/g144-pattern.png"/></Relationships>
</file>