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36"/>
        </w:rPr>
        <w:t>UPSC Mains GS2: Coaching Institutes Solved Answers Audit</w:t>
      </w:r>
    </w:p>
    <w:p>
      <w:r>
        <w:t>This report identifies the presence or absence of solved answers from 5 coaching institutes (Civilsdaily, Drishti IAS, PWOnlyIAS, Superkalam, and Unacademy) for all GS2 syllabus questions spanning Polity, Governance, Social Justice, and International Relations.</w:t>
      </w:r>
    </w:p>
    <w:p>
      <w:pPr>
        <w:pStyle w:val="Heading2"/>
      </w:pPr>
      <w:r>
        <w:t>Overall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Coaching Institute</w:t>
            </w:r>
          </w:p>
        </w:tc>
        <w:tc>
          <w:tcPr>
            <w:tcW w:type="dxa" w:w="2880"/>
            <w:shd w:fill="2C3E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Solved Answers Present</w:t>
            </w:r>
          </w:p>
        </w:tc>
        <w:tc>
          <w:tcPr>
            <w:tcW w:type="dxa" w:w="2880"/>
            <w:shd w:fill="2C3E5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Answers Missing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Civilsdaily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161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106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Drishti IAS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201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66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PWOnlyIAS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267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Superkalam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267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Unacademy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247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</w:t>
            </w:r>
          </w:p>
        </w:tc>
      </w:tr>
    </w:tbl>
    <w:p/>
    <w:p>
      <w:pPr>
        <w:pStyle w:val="Heading2"/>
      </w:pPr>
      <w:r>
        <w:t>Year-wise Missing Answers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Year</w:t>
            </w:r>
          </w:p>
        </w:tc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Civilsdaily</w:t>
            </w:r>
          </w:p>
        </w:tc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Drishti IAS</w:t>
            </w:r>
          </w:p>
        </w:tc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PWOnlyIAS</w:t>
            </w:r>
          </w:p>
        </w:tc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Superkalam</w:t>
            </w:r>
          </w:p>
        </w:tc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Unacademy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2013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2014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21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21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2016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2017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2018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2019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2021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2022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2023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2024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2025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7AE60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20</w:t>
            </w:r>
          </w:p>
        </w:tc>
      </w:tr>
    </w:tbl>
    <w:p/>
    <w:p>
      <w:pPr>
        <w:pStyle w:val="Heading2"/>
      </w:pPr>
      <w:r>
        <w:t>Detailed Question Status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44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Subject</w:t>
            </w:r>
          </w:p>
        </w:tc>
        <w:tc>
          <w:tcPr>
            <w:tcW w:type="dxa" w:w="72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Year</w:t>
            </w:r>
          </w:p>
        </w:tc>
        <w:tc>
          <w:tcPr>
            <w:tcW w:type="dxa" w:w="3600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Question Statement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Civilsdaily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Drishti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PWOnly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Kalam</w:t>
            </w:r>
          </w:p>
        </w:tc>
        <w:tc>
          <w:tcPr>
            <w:tcW w:type="dxa" w:w="1008"/>
            <w:shd w:fill="2C3E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Unacad.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Did the Government of India Act, 1935 lay down a federal constitution?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each adjective attached to the word ‘Republic’ in the preamble. Are they defendable in the present circumstances?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Indian Constitution has conferred the amending power on the ordinary legislative institutions with a few procedural hurdles. In...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“Parliament’s power to amend the Constitution is a limited power and it cannot be enlarged into absolute power.” In the light 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salient features of the constitution(One Hundred and First Amendment) Act, 2016. Do you think it is efficacious eno...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constitutional perspectives of Gender Justice with the help of relevant Constitutional Provisions and case laws.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most significant achievement of modern law in India in the constitutionalization of environmental problems by the Supreme C...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was held in the Coelho case? In this context, can you say that judicial review is of key importance amongst the basic feat...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“Constitutional morality is the fulcrum which acts as an essential check upon the high functionaries and citizens alike...” In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‘Constitutional Morality’ is rooted in the Constitution itself and is founded on its essential facets. Explain the doctrine of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possible factors that inhibit India from enacting for its citizens a uniform civil code as provided for in the Dire...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Right to privacy is intrinsic to life and personal liberty and is inherently protected un- der Article 21 of the Constitution.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”The Constitution of India is a living instrument with capabilities of enormous dynamism. It is a constitution made for a progr...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Right of movement and residence throughout the territory of India are freely avail- able to the Indian citizens, but these righ...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scope of Fundamental Rights in the light of the latest judgement of the Supreme Court on Right to Privacy.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Does the right to clean environment entail legal regulations on burning crackers during Diwali? Discuss in the light of Article...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do you understand by the concept “freedom of speech and expression”? Does it cover hate speech also? Why do the films in 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Section 66A of IT Act, with reference to its alleged violation of Article 19 of the Constitution.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Compare and contrast the President’s power to pardon in India and in the USA. Are there any limits to it in both the countries?...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evolution of collegium system in India. Critically examine the advantag- es and disadvantages of the system on appo...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India as a secular state and compare with the secular principles of the US constitution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Compare and contrast the British and Indian approaches to Parliamentary sover- eignty.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examine the procedures through which the Presidents of India and France are elected.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Analyze the distinguishing features of the notion of Right to Equality in the Constitu- tions of the USA and India.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judicial systems in India and UK seem to be converging as well as diverging in recent times. Highlight the key points of co...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can France learn from the Indian Constitution’s approach to secularism?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 and USA are two large democracies. Examine the basic tenants on which the two political systems are based.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Account for the legal and political factors responsible for the reduced frequency of using Article 356 by the Union Governments...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Under what circumstances can the Financial Emergency be proclaimed by the Presi- dent of India? What consequences follow when s...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 what extent is Article 370 of the Indian Constitution, bearing marginal note “Temporary provision with respect to the State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Recent directives from Ministry of Petroleum and Natural Gas are perceived by the `Nagas’ as a threat to override the exception...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evolving pattern of Centre-State financial relations in the context of planned development in India. How far have 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changes has the Union Government recently introduced in the domain of Centre-State relations? Suggest measures to be adopt...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significance of the 101st Constitutional Amendment Act. To what extent does it reflect the accommodative spirit of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Indian Constitution exhibits centralising tendencies to maintain unity and integrity of the nation. Elucidate in the perspectiv...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far do you think cooperation, competition and confrontation have shaped the nature of federation in India? Cite some recent...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From the resolution of contentious issues regarding distribution of legislative pow- ers by the courts, ‘Principle of Federal S...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concept of cooperative federalism has been increasingly emphasized in recent years. Highlight the drawbacks in the existing...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Though the federal principle is dominant in our Constitution and that principle is one of its basic features, but it is equally...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Constitutional mechanisms to resolve the inter-state water disputes have failed to address and solve the problems. Is the failu...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Many State Governments further bifurcate geographical administrative areas like Districts and Talukas for better governance. In...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nature of Jammu and Kashmir Legislative Assembly after the Jammu and Kashmir Reorganization Act, 2019. Briefly desc...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essentials of the 69th Constitutional Amendment Act and anomalies, if any that have led to recent reported conflict...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Analyse the role of local bodies in providing good governance at local level and bring out the pros and cons merging the rural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“The states in India seem reluctant to empower urban local bodies both functionally as well as financially.” Comment.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 what extent, in your opinion, has the decentralisation of power in India changed the governance landscape at the grassroots 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strength and sustenance of local institutions in India has shifted from their formative phase of ‘Functions, Functionaries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“The reservation of seats for women in the institutions of local self- government has had a limited impact on the patriarchal c...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Assess the importance of Panchayat system in India as a part of local government. Apart from government grants, what sources th...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“The local self-government system in India has not proved to be effective instru- ment of governance”. Critically examine the 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absence of a well-educated and organized local level government system, ‘Panchayats’ and ‘Samitis’ have remained mainly poli...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examine the Supreme Court’s judgement on ‘National Judicial Appoint- ments Commission Act, 2014’ with reference to a...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“The growth of cabinet system has practically resulted in the marginalisation of the parliamentary supremacy.” Elucidate.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essential conditions for exercise of the legislative powers by the Gover- nor. Discuss the legality of re-promulgat...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 what extent, in your view, the Parliament is able to ensure accountability of the executive in India?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Whether the Supreme Court Judgement (July 2018) can settle the political tussle between the Lt. Governor and elected government...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Resorting to ordinances has always raised concern on violation of the spirit of separation of powers doctrine. While noting the...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Judicial Legislation is antithetical to the doctrine of separation of powers as envis- aged in the Indian Constitution. In this...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Supreme Court of India keeps a check on arbitrary power of the Parliament in amending the Constitution. Discuss critically.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“Constitutionally guaranteed judicial independence is a prerequisite of democracy”. Comment.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you think that constitution of India does not accept principle of strict separation of powers rather it is based on the prin...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constitutional provisions under which Legislative Councils are estab- lished. Review the working and current status...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constitutional provisions under which Legislative Councils are estab- lished. Review the working and current status...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Rajya Sabha has been transformed from a ‘useless stepney tyre’ to the most useful supporting organ in past few decades. Highlig...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Indian Constitution has provisions for holding joint session of the two houses of the Parliament. Enumerate the occasions w...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structure of the Parliamentary Committee system. How far have the financial committees helped in the institutionali...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Department-related Parliamentary Standing Committees keep the administration on its toes and inspire reverence for parliamen...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Why do you think the committees are considered to be useful for parliamentary work? Discuss, in this context, the role or the 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role of Public Accounts Committee in establishing accountability of the government to the people.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‘Powers, Privileges and Immunities of Parliament and its Members’ as envisaged in Article 105 of the Constitution leave roo...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role of Presiding Officers of state legislatures in maintaining order and impartiality in conducting legislative wo...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role of the Vice-President of India as the Chairman of the Rajya Sabha.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‘Once a Speaker, Always a Speaker’! Do you think this practice should be adopted to impart objectivity to the office of the Spe...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Individual Parliamentarian’s role as the national lawmaker is on a decline, which in turn, has adversely impacted the quality 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role of individual MPs (Members of Parliament) has diminished over the years and as a result healthy constructive debates 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Attorney General of India plays a crucial role in guiding the legal framework of the Union Government and ensuring sound go...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“The Attorney-General is the chief legal adviser and lawyer of the Government of India.”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Instances of President’s delay in commuting death sentences has come under public debate as denial of justice. Should there be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size of the cabinet should be as big as governmental work justifies and as big as the Prime Minister can manage as a team.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and distinguish between Lok Adalats and Arbitration Tribunals. Whether they entertain civil as well as criminal cases 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Who are entitled to receive free legal aid? Assess the role of the National Legal Services Authority(NALSA) in rendering free l...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major changes brought in the Arbitration and Conciliation Act, 1996 through the recent Ordinance promulgated by th...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Explain the reasons for the growth of public interest litigation in India. As a result of it, has the Indian Supreme Court emer...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desirability of greater representation to women in the higher judiciary to ensure diversity, equity and inclusiveness.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Starting from inventing the ‘basic structure’ doctrine, the judiciary has played a high- ly proactive role in ensuring that Ind...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Comment on the need of administrative tribunals as compared to the court system. Assess the impact of the recent tribal reforms...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Khap Panchayats have been in the news for functioning as extra-constitutional authorities, often delivering pronouncements amou...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environmental pressure groups? Discuss their role in raising awareness, influencing policies and advocating for enviro...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“Pressure groups play a vital role in influencing public policy making in India.” Explain how the business associations contrib...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methods used by the Farmers organizations to influence the policy- makers in India and how effective are these met...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do pressure groups influence Indian political process? Do you agree with this view that informal pressure groups have emerg...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Pressure group politics is sometimes seen as the informal face of politics. With re- gards to the above, assess the structure a...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‘corrupt practices’ for the purpose of the Representation of the People Act, 1951. Analyze whether the increase in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procedures to decide the disputes arising out of the election of a Mem- ber of the Parliament or State Legislature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“There is a need for simplification of procedure for disqualification of persons found guilty of corrupt practices under the Re...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On what grounds a people’s representative can be disqualified under the Repre- sentation of People Act, 1951? Also mention the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need for electoral reforms as suggested by various committees with particular reference to “one nation-one election...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the light of recent controversy regarding the use of Electronic Voting Machines (EVM), what are the challenges before the El...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To enhance the quality of democracy in India the Election Commission of India has proposed electoral reforms in 2016. What are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‘Simultaneous election to the Lok Sabha and the State Assemblies will limit the amount of time and money spent in electioneerin...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role of the Election Commission of India in the light of the evolution of the Model Code of Conduct.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While the national political parties in India favour centralisation, the regional parties are in favour of State autonomy. Comm...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Polity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Indian party system is passing through a phase of transition which looks to be full of contradictions and paradoxes.” Discuss.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“The duty of the Comptroller and Auditor General is not merely to ensure the legali- ty of expenditure but also its propriety.”...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role of the National Commission for Backward Classes in the wake of its transformation from a statutory body to a c...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have the recommendations of the 14th Finance Commission of India enabled the States to improve their fiscal position?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is the Finance Commission of India constituted? What do you about the terms of reference of the recently constituted Financ...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Comptroller and Auditor General (CAG) has a very vital role to play. Explain how this is reflected in the method and terms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Whether National Commission for Scheduled Castes (NCSC) can enforce the imple- mentation of constitutional reservation for the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Exercise of CAG’s powers in relation to the accounts of the Union and the States is derived from Article 149 of the Indian Cons...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recommendations of the 13th Finance Commission which have been a departure from the previous commissions for streng...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jurisdiction of the Central Bureau of Investigation (CBI) regarding lodging an FIR and conducting probe within a particular...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“The Central Administration Tribunal which was established for redressal of griev- ances and complaints by or against central g...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far do you agree with the view that tribunals curtail the jurisdiction of ordinary courts? In view of the above, discuss th...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a quasi-judicial body? Explain with the help of concrete examples.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For achieving the desired objectives, it is necessary to ensure that the regulatory institutions remain independent and autonom...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setting up of a Rail Tariff Authority to regulate fares will subject the cash strapped Indian Railways to demand subsidy fo...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product diversification of financial institutions and insurance companies, result- ing in overlapping of products and servi...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National Commission for Protection of Child Rights has to address the chal- lenges faced by children in the digital era. Ex...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role of the Competition Commission of India in containing the abuse of dominant position by the Multi-National Corp...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Though the Human Rights Commissions have contributed immensely to the protec- tion of human rights in India, yet they have fail...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Which steps are required for constitutionalization of a Commission? Do you think imparting constitutionality to the National Co...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Multiplicity of various commissions for the vulnerable sections or the society leads to problems or overlapping jurisdiction an...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Is the National Commission for Women able to strategize and tackle the problems that women face at both public and private sphe...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National Human Rights Commission (NHRC) in India can be most effective when its tasks are adequately supported by other mechani...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‘A national Lokpal, however strong it may be, cannot resolve the problems of immo- rality in public affairs’. Discuss.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Gati-Shakti Yojana needs meticulous coordination between the government and the private sector to achieve the goal of conne...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Two parallel run schemes of the Government viz. the Adhaar Card and NPR, one as voluntary and the other as compulsory, have led...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basis of providing urban amenities in rural areas (PURA) is rooted in establishing connectivity. Comment.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“In contemporary development models, decision-making and problem-solving responsibilities are not located close to the source 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‘In the context of neo-liberal paradigm of development planning, multi-level plan- ning is expected to make operations cost eff...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need for cooperation among various service sector has been an inherent component of development discourse. Partnership brid...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Policy contradictions among various competing sectors and stakeholders have resulted in inadequate ‘protection and prevention 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Has the Indian governmental system responded adequately to the demands of Liberalization, Privatization and Globalization start...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Though 100 percent FDI is already allowed in non-news media like a trade publica- tion and general entertainment channel, the G...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Civil Society Organizations are often perceived as being anti-State actors rather than non-State actors. Do you agree? Justify.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contribution of civil society groups for women’s effective and meaningful participation and representation in state...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Can Civil Society and Non-Governmental Organizations present an alternative model of public service delivery to benefit the com...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the Indian governance system, the role of non-state actors has been only margin- al. Critically examine this statement.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critically the recent changes in the rules governing foreign funding of NGOs under the Foreign Contribution (Regulation...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can the role of NGOs be strengthened in India for development works relating to protection of the environment? Discuss thro...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Can the vicious cycle of gender inequality, poverty and malnutrition be broken through microfinancing of women SHGs? Explain wi...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“Micro-Finance as an anti-poverty vaccine, is aimed at asset creation and income security of the rural poor in India”. Evaluate...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‘The emergence of Self Help Groups(SHGs) in contemporary times points to the slow but steady withdrawal of the state from devel...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Self-Help Group (SHG) Bank Linkage Programme (SBLP), which is India’s own in- novation, has proved to be one of the most ef...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penetration of Self Help Groups (SHGs) in rural areas in promoting participation in development programmes is facing socio-...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legitimacy and accountability of Self Help Groups (SHGs) and their patrons, the micro-finance outfits, need systematic asse...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Public charitable trusts have the potential to make India’s development more inclu- sive as they relate to certain vital public...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you agree with the view that increasing dependence on donor agencies for de- velopment reduces the importance of community p...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Citizens’charter has been a land mark initiative in ensuring citizen-centric ad- ministration. But it is yet to reach its f...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Citizens’ Charter is an ideal instrument of organizational transparency and account- ability, but it has its own limitations. 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Though Citizen’s charters have been formulated by many public service delivery organizations, there is no corresponding improve...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aims and objects of the recently passed and enforced, The Public Examination (Prevention of Unfair Means) Act, 202...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Reforming the government delivery system through the Direct Benefit Transfer Scheme is a progressive step, but it has its limit...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“Recent amendments to the Right to Information Act will have profound impact on the autonomy and independence of the Informatio...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Effectiveness of the goverment system at various levels and people’s participation in the governance system are inter-dependent...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the integrity index of Transparency International, India stands very low. Discuss briefly the legal, political, economic, so...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If amendment bill to the Whistleblowers Act, 2011 tabled in the Parliament is passed, there may be no one left to protect. Crit...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the light of the Satyam Scandal (2009), discuss the changes brought in corporate governance to ensure transparency, accounta...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E-governance projects have a built-in bias towards technology and back-end integra- tion than user-centric designs. Examine.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e-governance is not just about the routine application of digital technology in service delivery process. It is as much about m...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e-governance, as a critical tool of governance, has ushered in effectiveness, transparency and accountability in governments. W...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Has digital illiteracy, particularly in rural areas, coupled with lack of Information and Communication Technology (ICT) access...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“The emergence of Fourth Industrial Revolution (Digital Revolution) has initiated e-Governance as an integral part of governmen...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Implementation of information and Communication Technology (ICT) based Projects / Programmes usually suffers in terms of certai...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E-Governance is not only about utilization of the power of new technology, but also much about critical importance of the ‘use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Electronic cash transfer system for the welfare schemes is an ambitious project to minimize corruption, eliminate wastage and f...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Doctrine of Democratic Governance makes it necessary that the public percep- tion of the integrity and commitment of civil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“Institutional quality is a crucial driver of economic performance”. In this context suggest reforms in Civil Service for stren...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Initially Civil Services in India were designed to achieve the goals of neutrality and effectiveness, which seems to be lacking...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Traditional bureaucratic structure and culture have hampered the process of so- cio-economic development in India. Comment.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Governance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Has the Cadre based Civil Services Organisation been the cause of slow change in India? Critically examine.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Examine the main provisions of the National Child Policy and throw light on the status of its implementation.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Rights of Persons with Disabilities Act, 2016 remains only a legal document without intense sensitisation of government fun...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Does the Rights of Persons with Disabilities Act, 2016 ensure effective mechanism for empowerment and inclusion of the intended...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“Development and welfare schemes for the vulnerable, by its nature, are discrimina- tory in approach.” Do you agree? Give reaso...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Performance of welfare schemes that are implemented for vulnerable sections is not so effective due to absence of their awarene...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government’s schemes for up-lifting vulnerable and backward communities by protecting required social resources for them, le...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Central Government frequently complains on the poor performance of the State Governments in eradicating suffering of the vu...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Women’s social capital complements in advancing empowerment and gender equi- ty. Explain.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“Though women in post-Independent India have excelled in various fields, the social attitude towards women and feminist movemen...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Right of Children to Free and Compulsory Education Act, 2009 remains inade- quate in promoting incentive-based system for c...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“Earn while you learn’ scheme needs to be strengthened to make vocational educa- tion and skill training meaningful.” Comment.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National Education Policy 2020 is in conformity with the Sustainable Development Goal-4 (2030). It intends to restructure and r...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quality of higher education in India requires major improvements to make it internationally competitive. Do you think that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Should the premier institutes like IITs/IIMs be allowed to retain premier status, allowed more academic independence in designi...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a crucial domain like the public healthcare system, the Indian State should play a vital role to contain the adverse impact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“Besides being a moral imperative of a Welfare State, primary health structure is a necessary precondition for sustainable deve...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order to enhance the prospects of social development, sound and adequate health care policies are needed particularly in the...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Appropriate local community-level healthcare intervention is a prerequisite to achieve ‘Health for All ‘ in India. Explain.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‘To ensure effective implementation of policies addressing water, sanitation and hygiene needs, the identification of beneficia...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Public health system has limitations in providing universal health coverage. Do you think that the private sector could help in...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Identify the Millennium Development Goals (MDGs) that are related to health. Dis- cuss the success of the actions taken by the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Skill development programs have succeed in increasing human resources supply to various sectors. In the context of the statemen...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crucial aspect of development process has been the inadequate attention paid to Human Resource Development in India. Sugges...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Despite Consistent experience of High growth, India still goes with the lowest indi- cators of human development. Examine the 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Demographic Dividend in India will remain only theoretical unless our manpower becomes more educated, aware, skilled and creati...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An athlete participates in Olympics for personal triumph and nation’s glory; victors are showered with cash incentives by vario...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Professor Amartya Sen has advocated important reforms in the realms of primary education and primary health care. What are your...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There is a growing divergence in the relationship between poverty and hunger in India. The shrinking of social expenditure by 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far do you agree with the view that the focus on lack of availability of food as the main cause of hunger takes the attenti...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concept of Mid Day Meal (MDM) scheme is almost a century old in India with early beginnings in Madras Presidency in pre-ind...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Hunger and Poverty are the biggest challenges for good governance in India still to- day. Evaluate how far successive governmen...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Inequality in the ownership pattern of resources is one of the major causes of pover- ty. Discuss in the context of ‘paradox of...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Poverty and malnutrition create a vicious cycle, adversely affecting human capital formation. What steps can be taken to break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Besides the welfare schemes, India needs deft management of inflation and unem- ployment to serve the poor and the underprivile...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“The incidence and intensity of poverty are more important in determining poverty based on income alone”. In this context analy...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‘Poverty Alleviation Programmes in India remain mere show pieces until and unless they are backed by political will’. Discuss w...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Social Justice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Though there have been several different estimates of poverty in India, all indicate reduction in poverty levels over time. Do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 is an age-old friend of Sri Lanka.’ Discuss India’s role in the recent crisis in Sri Lanka the light of the preceding sta...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Project `Mausam’ is considered a unique foreign policy initiative of the Indian Government to improve relationship with its nei...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Terrorist activities and mutual distrust have clouded India-Pakistan relations. To what extent the use of soft power like sport...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political developments in Maldives in the last two years. Should they be of any cause of concern to India?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respect of India-Sri Lanka relations, discuss how domestic factors influence for- eign policy.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protests in Shahbag Square in Dhaka in Bangladesh reveal a fundamental split in society between the nationalists and Islami...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meant by Gujral doctrine? Does it have any relevance today? Discuss.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India–Africa digital partnership is achieving mutual respect, co-development and long-term institutional partnerships. Elaborate.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geopolitical and geostrategic importance of Maldives for India with a focus on global trade and energy flows. Furth...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is the significance of Indo-US defence deals over Indo-Russian defence deals? Discuss with reference to stability in the 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‘The time has come for India and Japan to build a strong contemporary relationship, one involving global and strategic partners...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“What introduces friction into the ties between India and the United States is that Washington is still unable to find for Indi...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India’s relations with Israel have, of late, acquired a depth and diversity, which can- not be rolled back.” Discuss.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Increasing interest of India in Africa has its pros and cons. Critically examine.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With respect to the South China sea, maritime territorial disputes and rising tension affirm the need for safeguarding maritime...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Economic ties between India and Japan, while growing in recent years, are still far below their potential. Elucidate the policy...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How will I2U2 (India, Israel, UAE and USA) grouping transform India’s position in global politics 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“If the last few decades were of Asia’s growth story, the next few are expected to be of Africa’s.” In the light of this statem...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newly tri-nation partnership AUKUS is aimed at countering China’s ambitions in the Indo-Pacific region. Is it going to supe...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‘Quadrilateral Security Dialogue (Quad)’ is transforming itself into a trade bloc from a military alliance, in present times -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analyse India’s evolving diplomatic, economic and strategic relations with the Central Asian Republics (CARs) highli...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‘Virus of Conflict is affecting the functioning of the SCO’. In the light of the above statement point out the role of India in...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Do you think that BIMSTEC is a parallel organisation like the SAARC? What are the similarities and dissimilarities between the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examine the aims and objectives of SCO. What importance does it hold for India?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Increasing cross-border terrorist attacks in India and growing interference in the in- ternal affairs of several member-states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Evaluate the economic and strategic dimensions of India’s Look East Policy in the context of the post-Cold War international sc...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“Energy security constitutes the dominant kingpin of India’s foreign policy, and is linked with India’s overarching influence 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Clean energy is the order of the day. Describe briefly India’s changing policy towards climate change in various international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question of India’s Energy Security constitutes the most important part of In- dia’s economic progress. Analyze India’s ene...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With the waning of globalization, post-Cold War world is becoming a site of sover- eign nationalism. Elucidate.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West is fostering India as an alternative to reduce dependence on China’s supply chain and as a strategic ally to counter C...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‘The expansion and strengthening of NATO and a stronger US-Europe strategic partnership works well in India.’ What is your opin...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“The long-sustained image of India as a leader of the oppressed and marginalised Nations has disappeared on account of its new 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 number of outside powers have entrenched themselves in Central Asia, which is a zone of interest to India. Discuss the implic...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 what ways would the ongoing US-Iran Nuclear Pact Controversy affect the nation- al interest of India? How should India respo...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‘China is using its economic relations and positive trade surplus as tools to develop potential military power status in Asia’,...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proposed withdrawal of International Security Assistance Force (ISAF) from Af- ghanistan in 2014 is fraught with major secu...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do you understand by ‘The String of Pearls’? How does it impact India? Briefly outline the steps taken by India to counter...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2021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“The USA is facing an existential threat in the form of a China, that is much more challenging than the erstwhile Soviet Union....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Indian diaspora has scaled new heights in the West. Describe its economic and political benefits for India.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‘Indian diaspora has a decisive role to play in the politics and economy of America and European Countries’. Comment with examp...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Indian Diaspora has an important role to play in South-East Asian countries’ econ- omy and society. Appraise the role of Indian...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Some of the International funding agencies have special terms for economic participation stipulating a substantial component of...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Some of the International funding agencies have special terms for economic participation stipulating a substantial component of...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India has recently signed to become founding a New Development Bank (NDB) and also the Asian Infrastructure Investment Bank (AI...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2013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World Bank and the IMF, collectively known as the Bretton Woods Institutions, are the two inter-governmental pillars suppor...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2025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“The reform process in the United Nations remains unresolved, because of the delicate imbalance of East and West and entangleme...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Terrorism has become a significant threat to global peace and security’. Evaluate the effectiveness of the United Nations Secur...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2023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‘Sea is an important Component of the Cosmos’. Discuss in the light of the above statement the role of the IMO(International Ma...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2020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Critically examine the role of WHO in providing global health security during the Covid-19 pandemic.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2019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‘Too little cash, too much politics, leaves UNESCO fighting for life.’ Discuss the state- ment in the light of US’ withdrawal a...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2017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main functions of the United Nations Economic and Social Council (ECOSOC)? Explain different functional commission...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aims and objectives of the McBride Commission of the UNESCO? What is India’s position on these?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2015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Discuss the impediments India is facing in its pursuit of a permanent seat in UN Security Council.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2018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What are the key areas of reform if the WTO has to survive in the present context of ‘Trade War’, especially keeping in mind th...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broader aims and objectives of WTO are to manage and promote international trade in the era of globalization. But the Doha 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The aim of Information Technology Agreements (ITAs) is to lower all taxes and tariffs on information technology products by sig...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9FB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International Relations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2014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WTO is an important international institution where decisions taken affect countries in profound manner. What is the mandate of...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0392B"/>
                <w:sz w:val="17"/>
              </w:rPr>
              <w:t>Missing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7"/>
              </w:rPr>
              <w:t>Present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