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“Reviewer” notes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 think micro surface I and II need to be defined and described in the introduction when we discuss QLC-1</w:t>
      </w:r>
    </w:p>
    <w:p w:rsidR="00A11790" w:rsidRDefault="00A11790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11790" w:rsidRPr="00412CEF" w:rsidRDefault="00A11790" w:rsidP="00A11790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think this is done, but we should check.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Equation 2.3: I think this should be an equation instead of just a bare statement. I think the quantity you listed is meant to be equal to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dP_vap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dt 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correct?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Equation 4.3: Probably should define these constants (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E_a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, D_QLL^0, R and T_0)</w:t>
      </w:r>
    </w:p>
    <w:p w:rsidR="00CC0ECF" w:rsidRDefault="00CC0EC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C0ECF" w:rsidRPr="00412CEF" w:rsidRDefault="00B32FF8" w:rsidP="00CC0ECF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 eliminated this equation, referring the reader to the 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table for values.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179: I’d need to read the reference (Benet et al) to be sure, but are you certain it’s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sinusoidal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dependence rather than just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periodic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 one? I don’t think it would affect the dynamics meaningfully, but sinusoidal is a much stronger claim than periodic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had misinterpreted Benet et al, actually – so this language was removed.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206: This audience probably will need a little context on the term “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Bergian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”, either here or in the introduction </w:t>
      </w:r>
    </w:p>
    <w:p w:rsidR="00631AAD" w:rsidRDefault="00631AAD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631AAD" w:rsidRPr="00412CEF" w:rsidRDefault="00631AAD" w:rsidP="00631AAD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added a longer description to the Introduction (and will check over it again to ensure consistency).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Fig. 2: What is meant by “relative to micro surface I”?</w:t>
      </w:r>
    </w:p>
    <w:p w:rsidR="008D131A" w:rsidRDefault="008D131A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8D131A" w:rsidRPr="00412CEF" w:rsidRDefault="00AE35BB" w:rsidP="008D131A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I’ve changed the caption to make this </w:t>
      </w:r>
      <w:proofErr w:type="gramStart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more clear</w:t>
      </w:r>
      <w:proofErr w:type="gramEnd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, I hope.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Line 226: what is “a-axis”?</w:t>
      </w:r>
    </w:p>
    <w:p w:rsidR="000D606A" w:rsidRDefault="000D606A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11790" w:rsidP="000D606A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I modified the figure and the caption to make this </w:t>
      </w:r>
      <w:proofErr w:type="gramStart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more clear</w:t>
      </w:r>
      <w:proofErr w:type="gramEnd"/>
      <w:r w:rsidR="00C50D9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Section 6.3, I added some interpretation of figure 4 that you should wordsmith if I misrepresented anything - I might try to peek closer at the equations themselves to see if I can show the stability of the limit cycle analytically</w:t>
      </w:r>
    </w:p>
    <w:p w:rsidR="00CC0ECF" w:rsidRDefault="00CC0EC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C0ECF" w:rsidRPr="00412CEF" w:rsidRDefault="00CC0ECF" w:rsidP="00CC0ECF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 think what you’ve written makes sense, and I did some additional editing.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266: I think we need to workshop this paragraph. N_QLL converges to a limit cycle, but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doesn’t (because it just grows at a ~ constant rate)</w:t>
      </w:r>
    </w:p>
    <w:p w:rsidR="003263F9" w:rsidRDefault="003263F9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3263F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lastRenderedPageBreak/>
        <w:t>Done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297: I think we need to be a bit more careful with our wording here. Each of these plots the system is converging to a </w:t>
      </w:r>
      <w:r w:rsidRPr="00412CE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different</w:t>
      </w: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 limit cycle since the limit cycle depends on the vapor profile.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wouldn’t say that there is a single stable attractor we are approaching, rather something about how each tested vapor profile converges to a limit cycle or something along those lines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Now this is the paragraph discussing Fig. 6, paragraph beginning with “</w:t>
      </w:r>
      <w:r w:rsidR="00A11790" w:rsidRP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A quantitative version of the above three-part mechanism</w:t>
      </w:r>
      <w:r w:rsidR="00A11790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 …</w:t>
      </w: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”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>Incidentally, have you checked what happens if you give it a random vapor profile (like specify a min and a max and have each point get a random uniform value from that range)? That would be the ultimate test of whether a limit cycle will show up no matter what the underlying profile is or if the profile has to be “smooth” in some sense</w:t>
      </w:r>
    </w:p>
    <w:p w:rsidR="00DA2C69" w:rsidRDefault="00DA2C69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We’ll have to look at my numerical results: </w:t>
      </w: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 w:rsidRPr="00DA2C6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drawing>
          <wp:inline distT="0" distB="0" distL="0" distR="0" wp14:anchorId="5D68175A" wp14:editId="17416214">
            <wp:extent cx="5943600" cy="2947035"/>
            <wp:effectExtent l="0" t="0" r="0" b="0"/>
            <wp:docPr id="1044128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28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C69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</w:p>
    <w:p w:rsidR="00DA2C69" w:rsidRPr="00412CEF" w:rsidRDefault="00DA2C69" w:rsidP="00DA2C69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(see </w:t>
      </w:r>
      <w:proofErr w:type="spellStart"/>
      <w:r w:rsidRPr="00DA2C6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icecontinuum</w:t>
      </w:r>
      <w:proofErr w:type="spellEnd"/>
      <w:r w:rsidRPr="00DA2C6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 xml:space="preserve">/2025 - Nesh/Code and figures for continuum paper/Make Figure - Limit </w:t>
      </w:r>
      <w:proofErr w:type="spellStart"/>
      <w:proofErr w:type="gramStart"/>
      <w:r w:rsidRPr="00DA2C69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cycles.ipynb</w:t>
      </w:r>
      <w:proofErr w:type="spellEnd"/>
      <w:proofErr w:type="gramEnd"/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)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Line 302 I think we talked about how “number of steps” isn’t actually what you’re depicting, but rather the difference in the max and min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N_tot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62190A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Figure 7: Can I get these </w:t>
      </w:r>
      <w:proofErr w:type="gram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data,</w:t>
      </w:r>
      <w:proofErr w:type="gram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 xml:space="preserve"> I can use R to fit a linear model here that we could then interpret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A3411C" w:rsidRPr="00412CEF" w:rsidRDefault="00A3411C" w:rsidP="00A3411C">
      <w:pPr>
        <w:ind w:left="720"/>
        <w:rPr>
          <w:rFonts w:ascii="Times New Roman" w:eastAsia="Times New Roman" w:hAnsi="Times New Roman" w:cs="Times New Roman"/>
          <w:color w:val="C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</w:t>
      </w:r>
      <w:r w:rsidR="0062190A"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.</w:t>
      </w:r>
    </w:p>
    <w:p w:rsidR="00412CEF" w:rsidRP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12CEF" w:rsidRDefault="00412CEF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412CE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Line 364: We’ll need more about </w:t>
      </w:r>
      <w:proofErr w:type="spellStart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FitzHugh</w:t>
      </w:r>
      <w:proofErr w:type="spellEnd"/>
      <w:r w:rsidRPr="00412CEF">
        <w:rPr>
          <w:rFonts w:ascii="Times New Roman" w:eastAsia="Times New Roman" w:hAnsi="Times New Roman" w:cs="Times New Roman"/>
          <w:kern w:val="0"/>
          <w14:ligatures w14:val="none"/>
        </w:rPr>
        <w:t>-Nagumo than what was said, even if just a bit?</w:t>
      </w:r>
    </w:p>
    <w:p w:rsidR="00A3411C" w:rsidRDefault="00A3411C" w:rsidP="00412CE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:rsidR="00E37105" w:rsidRDefault="009E0BD9" w:rsidP="009E0BD9">
      <w:pPr>
        <w:ind w:left="720"/>
      </w:pPr>
      <w:r>
        <w:rPr>
          <w:rFonts w:ascii="Times New Roman" w:eastAsia="Times New Roman" w:hAnsi="Times New Roman" w:cs="Times New Roman"/>
          <w:color w:val="C00000"/>
          <w:kern w:val="0"/>
          <w14:ligatures w14:val="none"/>
        </w:rPr>
        <w:t>Done, sort of.</w:t>
      </w:r>
    </w:p>
    <w:sectPr w:rsidR="00E37105" w:rsidSect="002B69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D3B"/>
    <w:multiLevelType w:val="multilevel"/>
    <w:tmpl w:val="9CD644E6"/>
    <w:styleLink w:val="negative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37711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CEF"/>
    <w:rsid w:val="000D606A"/>
    <w:rsid w:val="002B6906"/>
    <w:rsid w:val="003263F9"/>
    <w:rsid w:val="00412CEF"/>
    <w:rsid w:val="004B79D2"/>
    <w:rsid w:val="0062190A"/>
    <w:rsid w:val="00631AAD"/>
    <w:rsid w:val="008D131A"/>
    <w:rsid w:val="008D7AD5"/>
    <w:rsid w:val="00924684"/>
    <w:rsid w:val="009E0BD9"/>
    <w:rsid w:val="00A11790"/>
    <w:rsid w:val="00A3411C"/>
    <w:rsid w:val="00AE35BB"/>
    <w:rsid w:val="00B32FF8"/>
    <w:rsid w:val="00C50D99"/>
    <w:rsid w:val="00CC0ECF"/>
    <w:rsid w:val="00D83F22"/>
    <w:rsid w:val="00DA2C69"/>
    <w:rsid w:val="00E37105"/>
    <w:rsid w:val="00F30BAA"/>
    <w:rsid w:val="00F7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B2E7D9"/>
  <w15:chartTrackingRefBased/>
  <w15:docId w15:val="{6084A975-0B86-0449-918C-D1463D32F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negative">
    <w:name w:val="negative"/>
    <w:uiPriority w:val="99"/>
    <w:rsid w:val="004B79D2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71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27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9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</Pages>
  <Words>568</Words>
  <Characters>2540</Characters>
  <Application>Microsoft Office Word</Application>
  <DocSecurity>0</DocSecurity>
  <Lines>61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</dc:creator>
  <cp:keywords/>
  <dc:description/>
  <cp:lastModifiedBy>Steven</cp:lastModifiedBy>
  <cp:revision>11</cp:revision>
  <dcterms:created xsi:type="dcterms:W3CDTF">2025-07-23T14:18:00Z</dcterms:created>
  <dcterms:modified xsi:type="dcterms:W3CDTF">2025-07-30T18:46:00Z</dcterms:modified>
</cp:coreProperties>
</file>