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</w:rPr>
        <w:t xml:space="preserve">Документація Poker Stories</w:t>
      </w:r>
    </w:p>
    <w:p>
      <w:pPr>
        <w:pStyle w:val="Heading1"/>
      </w:pPr>
      <w:r>
        <w:rPr>
          <w:rFonts w:ascii="Arial" w:cs="Arial" w:eastAsia="Arial" w:hAnsi="Arial"/>
        </w:rPr>
        <w:t xml:space="preserve">Загальний опис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Poker Stories — онбординг-сторіс, яка пояснює гравцеві суть покеру (Casino Hold'em) і показує хід гри: від ставки Ante до виплати. Сторіс складається з 7 слайдів, доступна 6 мовами та відкривається на сайті в iframe.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Кожен слайд — це відео на весь кадр і текст поверх нього: назва сторіс, рядок розділу, заголовок, опис і кнопка «Play Poker». Текст друкується одночасно з відтворенням відео; слайд завершується разом із відео, після чого відкривається наступний.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Проєкт побудований на Vue 3 + Vite. Результат збірки — статичні файли, які розміщуються на CDN.</w:t>
      </w:r>
    </w:p>
    <w:p>
      <w:pPr>
        <w:pStyle w:val="Heading1"/>
      </w:pPr>
      <w:r>
        <w:rPr>
          <w:rFonts w:ascii="Arial" w:cs="Arial" w:eastAsia="Arial" w:hAnsi="Arial"/>
        </w:rPr>
        <w:t xml:space="preserve">Посилання та вбудовування</w:t>
      </w:r>
    </w:p>
    <w:p>
      <w:pPr>
        <w:pStyle w:val="Heading2"/>
      </w:pPr>
      <w:r>
        <w:rPr>
          <w:rFonts w:ascii="Arial" w:cs="Arial" w:eastAsia="Arial" w:hAnsi="Arial"/>
        </w:rPr>
        <w:t xml:space="preserve">Адреса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Сторіс розміщується за тією ж схемою, що й попередні (roulette, blackjack, baccarat, game-shows):</w:t>
      </w:r>
    </w:p>
    <w:p>
      <w:pPr>
        <w:shd w:fill="F4F4F4" w:val="clear"/>
        <w:spacing w:after="160" w:before="80" w:line="260"/>
        <w:ind w:left="140"/>
      </w:pPr>
      <w:r>
        <w:rPr>
          <w:rFonts w:ascii="Menlo" w:cs="Menlo" w:eastAsia="Menlo" w:hAnsi="Menlo"/>
          <w:sz w:val="17"/>
          <w:szCs w:val="17"/>
        </w:rPr>
        <w:t xml:space="preserve">https://cdn-wl.s3.amazonaws.com/common/stories/poker/index.html</w:t>
      </w:r>
    </w:p>
    <w:p>
      <w:pPr>
        <w:pStyle w:val="Heading2"/>
      </w:pPr>
      <w:r>
        <w:rPr>
          <w:rFonts w:ascii="Arial" w:cs="Arial" w:eastAsia="Arial" w:hAnsi="Arial"/>
        </w:rPr>
        <w:t xml:space="preserve">Приклад повного посилання</w:t>
      </w:r>
    </w:p>
    <w:p>
      <w:pPr>
        <w:shd w:fill="F4F4F4" w:val="clear"/>
        <w:spacing w:after="160" w:before="80" w:line="260"/>
        <w:ind w:left="140"/>
      </w:pPr>
      <w:r>
        <w:rPr>
          <w:rFonts w:ascii="Menlo" w:cs="Menlo" w:eastAsia="Menlo" w:hAnsi="Menlo"/>
          <w:sz w:val="17"/>
          <w:szCs w:val="17"/>
        </w:rPr>
        <w:t xml:space="preserve">https://cdn-wl.s3.amazonaws.com/common/stories/poker/index.html?user_language=en&amp;game_link=live%2Fcategories%2Fpoker&amp;end_link=live%2Fcategories%2Fpoker</w:t>
      </w:r>
    </w:p>
    <w:p>
      <w:pPr>
        <w:pStyle w:val="Heading2"/>
      </w:pPr>
      <w:r>
        <w:rPr>
          <w:rFonts w:ascii="Arial" w:cs="Arial" w:eastAsia="Arial" w:hAnsi="Arial"/>
        </w:rPr>
        <w:t xml:space="preserve">Вбудовування в iframe</w:t>
      </w:r>
    </w:p>
    <w:p>
      <w:pPr>
        <w:shd w:fill="F4F4F4" w:val="clear"/>
        <w:spacing w:after="0" w:before="80" w:line="260"/>
        <w:ind w:left="140"/>
      </w:pPr>
      <w:r>
        <w:rPr>
          <w:rFonts w:ascii="Menlo" w:cs="Menlo" w:eastAsia="Menlo" w:hAnsi="Menlo"/>
          <w:sz w:val="17"/>
          <w:szCs w:val="17"/>
        </w:rPr>
        <w:t xml:space="preserve">&lt;iframe</w:t>
      </w:r>
    </w:p>
    <w:p>
      <w:pPr>
        <w:shd w:fill="F4F4F4" w:val="clear"/>
        <w:spacing w:after="0" w:before="0" w:line="260"/>
        <w:ind w:left="140"/>
      </w:pPr>
      <w:r>
        <w:rPr>
          <w:rFonts w:ascii="Menlo" w:cs="Menlo" w:eastAsia="Menlo" w:hAnsi="Menlo"/>
          <w:sz w:val="17"/>
          <w:szCs w:val="17"/>
        </w:rPr>
        <w:t xml:space="preserve">  src="https://cdn-wl.s3.amazonaws.com/common/stories/poker/index.html?user_language=en&amp;game_link=live%2Fcategories%2Fpoker"</w:t>
      </w:r>
    </w:p>
    <w:p>
      <w:pPr>
        <w:shd w:fill="F4F4F4" w:val="clear"/>
        <w:spacing w:after="0" w:before="0" w:line="260"/>
        <w:ind w:left="140"/>
      </w:pPr>
      <w:r>
        <w:rPr>
          <w:rFonts w:ascii="Menlo" w:cs="Menlo" w:eastAsia="Menlo" w:hAnsi="Menlo"/>
          <w:sz w:val="17"/>
          <w:szCs w:val="17"/>
        </w:rPr>
        <w:t xml:space="preserve">  width="100%"</w:t>
      </w:r>
    </w:p>
    <w:p>
      <w:pPr>
        <w:shd w:fill="F4F4F4" w:val="clear"/>
        <w:spacing w:after="0" w:before="0" w:line="260"/>
        <w:ind w:left="140"/>
      </w:pPr>
      <w:r>
        <w:rPr>
          <w:rFonts w:ascii="Menlo" w:cs="Menlo" w:eastAsia="Menlo" w:hAnsi="Menlo"/>
          <w:sz w:val="17"/>
          <w:szCs w:val="17"/>
        </w:rPr>
        <w:t xml:space="preserve">  height="100%"</w:t>
      </w:r>
    </w:p>
    <w:p>
      <w:pPr>
        <w:shd w:fill="F4F4F4" w:val="clear"/>
        <w:spacing w:after="0" w:before="0" w:line="260"/>
        <w:ind w:left="140"/>
      </w:pPr>
      <w:r>
        <w:rPr>
          <w:rFonts w:ascii="Menlo" w:cs="Menlo" w:eastAsia="Menlo" w:hAnsi="Menlo"/>
          <w:sz w:val="17"/>
          <w:szCs w:val="17"/>
        </w:rPr>
        <w:t xml:space="preserve">  allow="autoplay"</w:t>
      </w:r>
    </w:p>
    <w:p>
      <w:pPr>
        <w:shd w:fill="F4F4F4" w:val="clear"/>
        <w:spacing w:after="160" w:before="0" w:line="260"/>
        <w:ind w:left="140"/>
      </w:pPr>
      <w:r>
        <w:rPr>
          <w:rFonts w:ascii="Menlo" w:cs="Menlo" w:eastAsia="Menlo" w:hAnsi="Menlo"/>
          <w:sz w:val="17"/>
          <w:szCs w:val="17"/>
        </w:rPr>
        <w:t xml:space="preserve">&gt;&lt;/iframe&gt;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Відео запускається автоматично без звуку. Звук вмикає користувач кнопкою в шапці сторіс.</w:t>
      </w:r>
    </w:p>
    <w:p>
      <w:pPr>
        <w:pStyle w:val="Heading1"/>
      </w:pPr>
      <w:r>
        <w:rPr>
          <w:rFonts w:ascii="Arial" w:cs="Arial" w:eastAsia="Arial" w:hAnsi="Arial"/>
        </w:rPr>
        <w:t xml:space="preserve">Query параметри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Сторіс отримує параметри від батьківського сайту через URL.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5"/>
        <w:gridCol w:w="1070"/>
        <w:gridCol w:w="3241"/>
        <w:gridCol w:w="2700"/>
      </w:tblGrid>
      <w:tr>
        <w:trPr>
          <w:tblHeader/>
        </w:trPr>
        <w:tc>
          <w:tcPr>
            <w:tcW w:type="dxa" w:w="20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10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32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Приклад</w:t>
            </w:r>
          </w:p>
        </w:tc>
      </w:tr>
      <w:tr>
        <w:trPr>
          <w:tblHeader w:val="off"/>
        </w:trPr>
        <w:tc>
          <w:tcPr>
            <w:tcW w:type="dxa" w:w="20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  <w:shd w:fill="F0F0F0" w:val="clear"/>
              </w:rPr>
              <w:t xml:space="preserve">user_language</w:t>
            </w:r>
          </w:p>
        </w:tc>
        <w:tc>
          <w:tcPr>
            <w:tcW w:type="dxa" w:w="10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2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Мова текстів: </w:t>
            </w:r>
            <w:r>
              <w:rPr>
                <w:rFonts w:ascii="Menlo" w:cs="Menlo" w:eastAsia="Menlo" w:hAnsi="Menlo"/>
                <w:sz w:val="20"/>
                <w:szCs w:val="20"/>
                <w:shd w:fill="F0F0F0" w:val="clear"/>
              </w:rPr>
              <w:t xml:space="preserve">en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sz w:val="20"/>
                <w:szCs w:val="20"/>
                <w:shd w:fill="F0F0F0" w:val="clear"/>
              </w:rPr>
              <w:t xml:space="preserve">de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sz w:val="20"/>
                <w:szCs w:val="20"/>
                <w:shd w:fill="F0F0F0" w:val="clear"/>
              </w:rPr>
              <w:t xml:space="preserve">fr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sz w:val="20"/>
                <w:szCs w:val="20"/>
                <w:shd w:fill="F0F0F0" w:val="clear"/>
              </w:rPr>
              <w:t xml:space="preserve">it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sz w:val="20"/>
                <w:szCs w:val="20"/>
                <w:shd w:fill="F0F0F0" w:val="clear"/>
              </w:rPr>
              <w:t xml:space="preserve">es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sz w:val="20"/>
                <w:szCs w:val="20"/>
                <w:shd w:fill="F0F0F0" w:val="clear"/>
              </w:rPr>
              <w:t xml:space="preserve">pt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Значення передається малими літерами. Якщо параметр відсутній або мова не підтримується, використовується </w:t>
            </w:r>
            <w:r>
              <w:rPr>
                <w:rFonts w:ascii="Menlo" w:cs="Menlo" w:eastAsia="Menlo" w:hAnsi="Menlo"/>
                <w:sz w:val="20"/>
                <w:szCs w:val="20"/>
                <w:shd w:fill="F0F0F0" w:val="clear"/>
              </w:rPr>
              <w:t xml:space="preserve">en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  <w:shd w:fill="F0F0F0" w:val="clear"/>
              </w:rPr>
              <w:t xml:space="preserve">user_language=de</w:t>
            </w:r>
          </w:p>
        </w:tc>
      </w:tr>
      <w:tr>
        <w:trPr>
          <w:tblHeader w:val="off"/>
        </w:trPr>
        <w:tc>
          <w:tcPr>
            <w:tcW w:type="dxa" w:w="20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  <w:shd w:fill="F0F0F0" w:val="clear"/>
              </w:rPr>
              <w:t xml:space="preserve">game_link</w:t>
            </w:r>
          </w:p>
        </w:tc>
        <w:tc>
          <w:tcPr>
            <w:tcW w:type="dxa" w:w="10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2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Посилання, на яке веде кнопка «Play Poker». Якщо параметр відсутній, використовується </w:t>
            </w:r>
            <w:r>
              <w:rPr>
                <w:rFonts w:ascii="Menlo" w:cs="Menlo" w:eastAsia="Menlo" w:hAnsi="Menlo"/>
                <w:sz w:val="20"/>
                <w:szCs w:val="20"/>
                <w:shd w:fill="F0F0F0" w:val="clear"/>
              </w:rPr>
              <w:t xml:space="preserve">live/categories/poker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  <w:shd w:fill="F0F0F0" w:val="clear"/>
              </w:rPr>
              <w:t xml:space="preserve">game_link=live%2Fcategories%2Fpoker</w:t>
            </w:r>
          </w:p>
        </w:tc>
      </w:tr>
      <w:tr>
        <w:trPr>
          <w:tblHeader w:val="off"/>
        </w:trPr>
        <w:tc>
          <w:tcPr>
            <w:tcW w:type="dxa" w:w="20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  <w:shd w:fill="F0F0F0" w:val="clear"/>
              </w:rPr>
              <w:t xml:space="preserve">end_link</w:t>
            </w:r>
          </w:p>
        </w:tc>
        <w:tc>
          <w:tcPr>
            <w:tcW w:type="dxa" w:w="10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2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Посилання для переходу після закриття сторіс. Якщо параметр відсутній, після закриття перехід не виконується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  <w:shd w:fill="F0F0F0" w:val="clear"/>
              </w:rPr>
              <w:t xml:space="preserve">end_link=live%2Fcategories%2Fpoker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До </w:t>
      </w:r>
      <w:r>
        <w:rPr>
          <w:rFonts w:ascii="Menlo" w:cs="Menlo" w:eastAsia="Menlo" w:hAnsi="Menlo"/>
          <w:sz w:val="22"/>
          <w:szCs w:val="22"/>
          <w:shd w:fill="F0F0F0" w:val="clear"/>
        </w:rPr>
        <w:t xml:space="preserve">end_link</w:t>
      </w:r>
      <w:r>
        <w:rPr>
          <w:rFonts w:ascii="Arial" w:cs="Arial" w:eastAsia="Arial" w:hAnsi="Arial"/>
          <w:sz w:val="22"/>
          <w:szCs w:val="22"/>
        </w:rPr>
        <w:t xml:space="preserve"> автоматично додаються UTM-мітки:</w:t>
      </w:r>
    </w:p>
    <w:p>
      <w:pPr>
        <w:shd w:fill="F4F4F4" w:val="clear"/>
        <w:spacing w:after="160" w:before="80" w:line="260"/>
        <w:ind w:left="140"/>
      </w:pPr>
      <w:r>
        <w:rPr>
          <w:rFonts w:ascii="Menlo" w:cs="Menlo" w:eastAsia="Menlo" w:hAnsi="Menlo"/>
          <w:sz w:val="17"/>
          <w:szCs w:val="17"/>
        </w:rPr>
        <w:t xml:space="preserve">utm_source=site&amp;utm_medium=story&amp;utm_campaign=poker_story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Параметри </w:t>
      </w:r>
      <w:r>
        <w:rPr>
          <w:rFonts w:ascii="Menlo" w:cs="Menlo" w:eastAsia="Menlo" w:hAnsi="Menlo"/>
          <w:sz w:val="22"/>
          <w:szCs w:val="22"/>
          <w:shd w:fill="F0F0F0" w:val="clear"/>
        </w:rPr>
        <w:t xml:space="preserve">story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Menlo" w:cs="Menlo" w:eastAsia="Menlo" w:hAnsi="Menlo"/>
          <w:sz w:val="22"/>
          <w:szCs w:val="22"/>
          <w:shd w:fill="F0F0F0" w:val="clear"/>
        </w:rPr>
        <w:t xml:space="preserve">user_currency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Menlo" w:cs="Menlo" w:eastAsia="Menlo" w:hAnsi="Menlo"/>
          <w:sz w:val="22"/>
          <w:szCs w:val="22"/>
          <w:shd w:fill="F0F0F0" w:val="clear"/>
        </w:rPr>
        <w:t xml:space="preserve">stories_total</w:t>
      </w:r>
      <w:r>
        <w:rPr>
          <w:rFonts w:ascii="Arial" w:cs="Arial" w:eastAsia="Arial" w:hAnsi="Arial"/>
          <w:sz w:val="22"/>
          <w:szCs w:val="22"/>
        </w:rPr>
        <w:t xml:space="preserve"> і </w:t>
      </w:r>
      <w:r>
        <w:rPr>
          <w:rFonts w:ascii="Menlo" w:cs="Menlo" w:eastAsia="Menlo" w:hAnsi="Menlo"/>
          <w:sz w:val="22"/>
          <w:szCs w:val="22"/>
          <w:shd w:fill="F0F0F0" w:val="clear"/>
        </w:rPr>
        <w:t xml:space="preserve">discover_link</w:t>
      </w:r>
      <w:r>
        <w:rPr>
          <w:rFonts w:ascii="Arial" w:cs="Arial" w:eastAsia="Arial" w:hAnsi="Arial"/>
          <w:sz w:val="22"/>
          <w:szCs w:val="22"/>
        </w:rPr>
        <w:t xml:space="preserve"> приймаються, але на показ цієї сторіс не впливають: сторіс завжди починається з першого слайда, суми в текстах наведено в EUR, рядка з додатковим посиланням під кнопкою немає.</w:t>
      </w:r>
    </w:p>
    <w:p>
      <w:pPr>
        <w:pStyle w:val="Heading1"/>
      </w:pPr>
      <w:r>
        <w:rPr>
          <w:rFonts w:ascii="Arial" w:cs="Arial" w:eastAsia="Arial" w:hAnsi="Arial"/>
        </w:rPr>
        <w:t xml:space="preserve">Події для батьківського сайту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Сторіс надсилає події батьківському сайту через </w:t>
      </w:r>
      <w:r>
        <w:rPr>
          <w:rFonts w:ascii="Menlo" w:cs="Menlo" w:eastAsia="Menlo" w:hAnsi="Menlo"/>
          <w:sz w:val="22"/>
          <w:szCs w:val="22"/>
          <w:shd w:fill="F0F0F0" w:val="clear"/>
        </w:rPr>
        <w:t xml:space="preserve">window.parent.postMessage(message, '*')</w:t>
      </w:r>
      <w:r>
        <w:rPr>
          <w:rFonts w:ascii="Arial" w:cs="Arial" w:eastAsia="Arial" w:hAnsi="Arial"/>
          <w:sz w:val="22"/>
          <w:szCs w:val="22"/>
        </w:rPr>
        <w:t xml:space="preserve">. Кожна подія — текстовий рядок.</w:t>
      </w:r>
    </w:p>
    <w:p>
      <w:pPr>
        <w:pStyle w:val="Heading2"/>
      </w:pPr>
      <w:r>
        <w:rPr>
          <w:rFonts w:ascii="Arial" w:cs="Arial" w:eastAsia="Arial" w:hAnsi="Arial"/>
        </w:rPr>
        <w:t xml:space="preserve">Навігаційні події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6876"/>
      </w:tblGrid>
      <w:tr>
        <w:trPr>
          <w:tblHeader/>
        </w:trPr>
        <w:tc>
          <w:tcPr>
            <w:tcW w:type="dxa" w:w="21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Подія</w:t>
            </w:r>
          </w:p>
        </w:tc>
        <w:tc>
          <w:tcPr>
            <w:tcW w:type="dxa" w:w="68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Коли відправляється</w:t>
            </w:r>
          </w:p>
        </w:tc>
      </w:tr>
      <w:tr>
        <w:trPr>
          <w:tblHeader w:val="off"/>
        </w:trPr>
        <w:tc>
          <w:tcPr>
            <w:tcW w:type="dxa" w:w="21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  <w:shd w:fill="F0F0F0" w:val="clear"/>
              </w:rPr>
              <w:t xml:space="preserve">click_forward</w:t>
            </w:r>
          </w:p>
        </w:tc>
        <w:tc>
          <w:tcPr>
            <w:tcW w:type="dxa" w:w="68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Перехід на наступний слайд: тап у правій половині екрана, кнопка-стрілка на десктопі або автоматичний перехід після завершення відео</w:t>
            </w:r>
          </w:p>
        </w:tc>
      </w:tr>
      <w:tr>
        <w:trPr>
          <w:tblHeader w:val="off"/>
        </w:trPr>
        <w:tc>
          <w:tcPr>
            <w:tcW w:type="dxa" w:w="21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  <w:shd w:fill="F0F0F0" w:val="clear"/>
              </w:rPr>
              <w:t xml:space="preserve">click_backward</w:t>
            </w:r>
          </w:p>
        </w:tc>
        <w:tc>
          <w:tcPr>
            <w:tcW w:type="dxa" w:w="68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Перехід на попередній слайд: тап у лівій половині екрана або кнопка-стрілка на десктопі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Контрольні події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80"/>
        <w:gridCol w:w="7146"/>
      </w:tblGrid>
      <w:tr>
        <w:trPr>
          <w:tblHeader/>
        </w:trPr>
        <w:tc>
          <w:tcPr>
            <w:tcW w:type="dxa" w:w="1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Подія</w:t>
            </w:r>
          </w:p>
        </w:tc>
        <w:tc>
          <w:tcPr>
            <w:tcW w:type="dxa" w:w="71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Коли відправляється</w:t>
            </w:r>
          </w:p>
        </w:tc>
      </w:tr>
      <w:tr>
        <w:trPr>
          <w:tblHeader w:val="off"/>
        </w:trPr>
        <w:tc>
          <w:tcPr>
            <w:tcW w:type="dxa" w:w="1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  <w:shd w:fill="F0F0F0" w:val="clear"/>
              </w:rPr>
              <w:t xml:space="preserve">click_pause</w:t>
            </w:r>
          </w:p>
        </w:tc>
        <w:tc>
          <w:tcPr>
            <w:tcW w:type="dxa" w:w="71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Пауза: утримання пальця на екрані довше 350 мс, кнопка паузи на десктопі, поява попередження про горизонтальну орієнтацію</w:t>
            </w:r>
          </w:p>
        </w:tc>
      </w:tr>
      <w:tr>
        <w:trPr>
          <w:tblHeader w:val="off"/>
        </w:trPr>
        <w:tc>
          <w:tcPr>
            <w:tcW w:type="dxa" w:w="1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  <w:shd w:fill="F0F0F0" w:val="clear"/>
              </w:rPr>
              <w:t xml:space="preserve">click_play</w:t>
            </w:r>
          </w:p>
        </w:tc>
        <w:tc>
          <w:tcPr>
            <w:tcW w:type="dxa" w:w="71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Відтворення відновлено після паузи або розпочато кнопкою Play, якщо браузер заблокував автозапуск</w:t>
            </w:r>
          </w:p>
        </w:tc>
      </w:tr>
      <w:tr>
        <w:trPr>
          <w:tblHeader w:val="off"/>
        </w:trPr>
        <w:tc>
          <w:tcPr>
            <w:tcW w:type="dxa" w:w="1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  <w:shd w:fill="F0F0F0" w:val="clear"/>
              </w:rPr>
              <w:t xml:space="preserve">mute_video</w:t>
            </w:r>
          </w:p>
        </w:tc>
        <w:tc>
          <w:tcPr>
            <w:tcW w:type="dxa" w:w="71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Звук вимкнено</w:t>
            </w:r>
          </w:p>
        </w:tc>
      </w:tr>
      <w:tr>
        <w:trPr>
          <w:tblHeader w:val="off"/>
        </w:trPr>
        <w:tc>
          <w:tcPr>
            <w:tcW w:type="dxa" w:w="1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  <w:shd w:fill="F0F0F0" w:val="clear"/>
              </w:rPr>
              <w:t xml:space="preserve">unmute_video</w:t>
            </w:r>
          </w:p>
        </w:tc>
        <w:tc>
          <w:tcPr>
            <w:tcW w:type="dxa" w:w="71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Звук увімкнено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Події закриття та переходів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0"/>
        <w:gridCol w:w="6606"/>
      </w:tblGrid>
      <w:tr>
        <w:trPr>
          <w:tblHeader/>
        </w:trPr>
        <w:tc>
          <w:tcPr>
            <w:tcW w:type="dxa" w:w="24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Подія</w:t>
            </w:r>
          </w:p>
        </w:tc>
        <w:tc>
          <w:tcPr>
            <w:tcW w:type="dxa" w:w="6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Коли відправляється</w:t>
            </w:r>
          </w:p>
        </w:tc>
      </w:tr>
      <w:tr>
        <w:trPr>
          <w:tblHeader w:val="off"/>
        </w:trPr>
        <w:tc>
          <w:tcPr>
            <w:tcW w:type="dxa" w:w="24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  <w:shd w:fill="F0F0F0" w:val="clear"/>
              </w:rPr>
              <w:t xml:space="preserve">close</w:t>
            </w:r>
          </w:p>
        </w:tc>
        <w:tc>
          <w:tcPr>
            <w:tcW w:type="dxa" w:w="6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Натиснуто кнопку закриття</w:t>
            </w:r>
          </w:p>
        </w:tc>
      </w:tr>
      <w:tr>
        <w:trPr>
          <w:tblHeader w:val="off"/>
        </w:trPr>
        <w:tc>
          <w:tcPr>
            <w:tcW w:type="dxa" w:w="24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  <w:shd w:fill="F0F0F0" w:val="clear"/>
              </w:rPr>
              <w:t xml:space="preserve">start_game_btn</w:t>
            </w:r>
          </w:p>
        </w:tc>
        <w:tc>
          <w:tcPr>
            <w:tcW w:type="dxa" w:w="6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Натиснуто кнопку «Play Poker»</w:t>
            </w:r>
          </w:p>
        </w:tc>
      </w:tr>
      <w:tr>
        <w:trPr>
          <w:tblHeader w:val="off"/>
        </w:trPr>
        <w:tc>
          <w:tcPr>
            <w:tcW w:type="dxa" w:w="24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  <w:shd w:fill="F0F0F0" w:val="clear"/>
              </w:rPr>
              <w:t xml:space="preserve">go_to_link:[URL]</w:t>
            </w:r>
          </w:p>
        </w:tc>
        <w:tc>
          <w:tcPr>
            <w:tcW w:type="dxa" w:w="6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Через 300 мс після </w:t>
            </w:r>
            <w:r>
              <w:rPr>
                <w:rFonts w:ascii="Menlo" w:cs="Menlo" w:eastAsia="Menlo" w:hAnsi="Menlo"/>
                <w:sz w:val="20"/>
                <w:szCs w:val="20"/>
                <w:shd w:fill="F0F0F0" w:val="clear"/>
              </w:rPr>
              <w:t xml:space="preserve">close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з адресою </w:t>
            </w:r>
            <w:r>
              <w:rPr>
                <w:rFonts w:ascii="Menlo" w:cs="Menlo" w:eastAsia="Menlo" w:hAnsi="Menlo"/>
                <w:sz w:val="20"/>
                <w:szCs w:val="20"/>
                <w:shd w:fill="F0F0F0" w:val="clear"/>
              </w:rPr>
              <w:t xml:space="preserve">end_link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та UTM-мітками (лише якщо </w:t>
            </w:r>
            <w:r>
              <w:rPr>
                <w:rFonts w:ascii="Menlo" w:cs="Menlo" w:eastAsia="Menlo" w:hAnsi="Menlo"/>
                <w:sz w:val="20"/>
                <w:szCs w:val="20"/>
                <w:shd w:fill="F0F0F0" w:val="clear"/>
              </w:rPr>
              <w:t xml:space="preserve">end_link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передано); через 300 мс після </w:t>
            </w:r>
            <w:r>
              <w:rPr>
                <w:rFonts w:ascii="Menlo" w:cs="Menlo" w:eastAsia="Menlo" w:hAnsi="Menlo"/>
                <w:sz w:val="20"/>
                <w:szCs w:val="20"/>
                <w:shd w:fill="F0F0F0" w:val="clear"/>
              </w:rPr>
              <w:t xml:space="preserve">start_game_btn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з адресою </w:t>
            </w:r>
            <w:r>
              <w:rPr>
                <w:rFonts w:ascii="Menlo" w:cs="Menlo" w:eastAsia="Menlo" w:hAnsi="Menlo"/>
                <w:sz w:val="20"/>
                <w:szCs w:val="20"/>
                <w:shd w:fill="F0F0F0" w:val="clear"/>
              </w:rPr>
              <w:t xml:space="preserve">game_link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Аналітичні події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6876"/>
      </w:tblGrid>
      <w:tr>
        <w:trPr>
          <w:tblHeader/>
        </w:trPr>
        <w:tc>
          <w:tcPr>
            <w:tcW w:type="dxa" w:w="21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Подія</w:t>
            </w:r>
          </w:p>
        </w:tc>
        <w:tc>
          <w:tcPr>
            <w:tcW w:type="dxa" w:w="68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Коли відправляється</w:t>
            </w:r>
          </w:p>
        </w:tc>
      </w:tr>
      <w:tr>
        <w:trPr>
          <w:tblHeader w:val="off"/>
        </w:trPr>
        <w:tc>
          <w:tcPr>
            <w:tcW w:type="dxa" w:w="21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  <w:shd w:fill="F0F0F0" w:val="clear"/>
              </w:rPr>
              <w:t xml:space="preserve">opened_story:1</w:t>
            </w:r>
          </w:p>
        </w:tc>
        <w:tc>
          <w:tcPr>
            <w:tcW w:type="dxa" w:w="68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Відкрито останній, сьомий слайд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Обробка подій у батьківському застосунку</w:t>
      </w:r>
    </w:p>
    <w:p>
      <w:pPr>
        <w:shd w:fill="F4F4F4" w:val="clear"/>
        <w:spacing w:after="0" w:before="80" w:line="260"/>
        <w:ind w:left="140"/>
      </w:pPr>
      <w:r>
        <w:rPr>
          <w:rFonts w:ascii="Menlo" w:cs="Menlo" w:eastAsia="Menlo" w:hAnsi="Menlo"/>
          <w:sz w:val="17"/>
          <w:szCs w:val="17"/>
        </w:rPr>
        <w:t xml:space="preserve">window.addEventListener('message', function (event) {</w:t>
      </w:r>
    </w:p>
    <w:p>
      <w:pPr>
        <w:shd w:fill="F4F4F4" w:val="clear"/>
        <w:spacing w:after="0" w:before="0" w:line="260"/>
        <w:ind w:left="140"/>
      </w:pPr>
      <w:r>
        <w:rPr>
          <w:rFonts w:ascii="Menlo" w:cs="Menlo" w:eastAsia="Menlo" w:hAnsi="Menlo"/>
          <w:sz w:val="17"/>
          <w:szCs w:val="17"/>
        </w:rPr>
        <w:t xml:space="preserve">  if (typeof event.data !== 'string') return;</w:t>
      </w:r>
    </w:p>
    <w:p>
      <w:pPr>
        <w:shd w:fill="F4F4F4" w:val="clear"/>
        <w:spacing w:after="0" w:before="0" w:line="260"/>
        <w:ind w:left="140"/>
      </w:pPr>
      <w:r>
        <w:rPr>
          <w:rFonts w:ascii="Menlo" w:cs="Menlo" w:eastAsia="Menlo" w:hAnsi="Menlo"/>
          <w:sz w:val="17"/>
          <w:szCs w:val="17"/>
        </w:rPr>
        <w:t xml:space="preserve"> </w:t>
      </w:r>
    </w:p>
    <w:p>
      <w:pPr>
        <w:shd w:fill="F4F4F4" w:val="clear"/>
        <w:spacing w:after="0" w:before="0" w:line="260"/>
        <w:ind w:left="140"/>
      </w:pPr>
      <w:r>
        <w:rPr>
          <w:rFonts w:ascii="Menlo" w:cs="Menlo" w:eastAsia="Menlo" w:hAnsi="Menlo"/>
          <w:sz w:val="17"/>
          <w:szCs w:val="17"/>
        </w:rPr>
        <w:t xml:space="preserve">  if (event.data === 'close') {</w:t>
      </w:r>
    </w:p>
    <w:p>
      <w:pPr>
        <w:shd w:fill="F4F4F4" w:val="clear"/>
        <w:spacing w:after="0" w:before="0" w:line="260"/>
        <w:ind w:left="140"/>
      </w:pPr>
      <w:r>
        <w:rPr>
          <w:rFonts w:ascii="Menlo" w:cs="Menlo" w:eastAsia="Menlo" w:hAnsi="Menlo"/>
          <w:sz w:val="17"/>
          <w:szCs w:val="17"/>
        </w:rPr>
        <w:t xml:space="preserve">    // закрити iframe зі сторіс</w:t>
      </w:r>
    </w:p>
    <w:p>
      <w:pPr>
        <w:shd w:fill="F4F4F4" w:val="clear"/>
        <w:spacing w:after="0" w:before="0" w:line="260"/>
        <w:ind w:left="140"/>
      </w:pPr>
      <w:r>
        <w:rPr>
          <w:rFonts w:ascii="Menlo" w:cs="Menlo" w:eastAsia="Menlo" w:hAnsi="Menlo"/>
          <w:sz w:val="17"/>
          <w:szCs w:val="17"/>
        </w:rPr>
        <w:t xml:space="preserve">  } else if (event.data === 'start_game_btn') {</w:t>
      </w:r>
    </w:p>
    <w:p>
      <w:pPr>
        <w:shd w:fill="F4F4F4" w:val="clear"/>
        <w:spacing w:after="0" w:before="0" w:line="260"/>
        <w:ind w:left="140"/>
      </w:pPr>
      <w:r>
        <w:rPr>
          <w:rFonts w:ascii="Menlo" w:cs="Menlo" w:eastAsia="Menlo" w:hAnsi="Menlo"/>
          <w:sz w:val="17"/>
          <w:szCs w:val="17"/>
        </w:rPr>
        <w:t xml:space="preserve">    // гравець натиснув «Play Poker»</w:t>
      </w:r>
    </w:p>
    <w:p>
      <w:pPr>
        <w:shd w:fill="F4F4F4" w:val="clear"/>
        <w:spacing w:after="0" w:before="0" w:line="260"/>
        <w:ind w:left="140"/>
      </w:pPr>
      <w:r>
        <w:rPr>
          <w:rFonts w:ascii="Menlo" w:cs="Menlo" w:eastAsia="Menlo" w:hAnsi="Menlo"/>
          <w:sz w:val="17"/>
          <w:szCs w:val="17"/>
        </w:rPr>
        <w:t xml:space="preserve">  } else if (event.data.startsWith('go_to_link:')) {</w:t>
      </w:r>
    </w:p>
    <w:p>
      <w:pPr>
        <w:shd w:fill="F4F4F4" w:val="clear"/>
        <w:spacing w:after="0" w:before="0" w:line="260"/>
        <w:ind w:left="140"/>
      </w:pPr>
      <w:r>
        <w:rPr>
          <w:rFonts w:ascii="Menlo" w:cs="Menlo" w:eastAsia="Menlo" w:hAnsi="Menlo"/>
          <w:sz w:val="17"/>
          <w:szCs w:val="17"/>
        </w:rPr>
        <w:t xml:space="preserve">    const url = event.data.replace('go_to_link:', '');</w:t>
      </w:r>
    </w:p>
    <w:p>
      <w:pPr>
        <w:shd w:fill="F4F4F4" w:val="clear"/>
        <w:spacing w:after="0" w:before="0" w:line="260"/>
        <w:ind w:left="140"/>
      </w:pPr>
      <w:r>
        <w:rPr>
          <w:rFonts w:ascii="Menlo" w:cs="Menlo" w:eastAsia="Menlo" w:hAnsi="Menlo"/>
          <w:sz w:val="17"/>
          <w:szCs w:val="17"/>
        </w:rPr>
        <w:t xml:space="preserve">    // виконати перехід за url</w:t>
      </w:r>
    </w:p>
    <w:p>
      <w:pPr>
        <w:shd w:fill="F4F4F4" w:val="clear"/>
        <w:spacing w:after="0" w:before="0" w:line="260"/>
        <w:ind w:left="140"/>
      </w:pPr>
      <w:r>
        <w:rPr>
          <w:rFonts w:ascii="Menlo" w:cs="Menlo" w:eastAsia="Menlo" w:hAnsi="Menlo"/>
          <w:sz w:val="17"/>
          <w:szCs w:val="17"/>
        </w:rPr>
        <w:t xml:space="preserve">  }</w:t>
      </w:r>
    </w:p>
    <w:p>
      <w:pPr>
        <w:shd w:fill="F4F4F4" w:val="clear"/>
        <w:spacing w:after="160" w:before="0" w:line="260"/>
        <w:ind w:left="140"/>
      </w:pPr>
      <w:r>
        <w:rPr>
          <w:rFonts w:ascii="Menlo" w:cs="Menlo" w:eastAsia="Menlo" w:hAnsi="Menlo"/>
          <w:sz w:val="17"/>
          <w:szCs w:val="17"/>
        </w:rPr>
        <w:t xml:space="preserve">});</w:t>
      </w:r>
    </w:p>
    <w:p>
      <w:pPr>
        <w:pStyle w:val="Heading1"/>
      </w:pPr>
      <w:r>
        <w:rPr>
          <w:rFonts w:ascii="Arial" w:cs="Arial" w:eastAsia="Arial" w:hAnsi="Arial"/>
        </w:rPr>
        <w:t xml:space="preserve">Структура сторіз</w:t>
      </w:r>
    </w:p>
    <w:p>
      <w:pPr>
        <w:pStyle w:val="Heading2"/>
      </w:pPr>
      <w:r>
        <w:rPr>
          <w:rFonts w:ascii="Arial" w:cs="Arial" w:eastAsia="Arial" w:hAnsi="Arial"/>
        </w:rPr>
        <w:t xml:space="preserve">Слайди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5"/>
        <w:gridCol w:w="2037"/>
        <w:gridCol w:w="2062"/>
        <w:gridCol w:w="2922"/>
        <w:gridCol w:w="1610"/>
      </w:tblGrid>
      <w:tr>
        <w:trPr>
          <w:tblHeader/>
        </w:trPr>
        <w:tc>
          <w:tcPr>
            <w:tcW w:type="dxa" w:w="3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20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Рядок розділу</w:t>
            </w:r>
          </w:p>
        </w:tc>
        <w:tc>
          <w:tcPr>
            <w:tcW w:type="dxa" w:w="20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Заголовок</w:t>
            </w:r>
          </w:p>
        </w:tc>
        <w:tc>
          <w:tcPr>
            <w:tcW w:type="dxa" w:w="29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Зміст відео</w:t>
            </w:r>
          </w:p>
        </w:tc>
        <w:tc>
          <w:tcPr>
            <w:tcW w:type="dxa" w:w="1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Тривалість</w:t>
            </w:r>
          </w:p>
        </w:tc>
      </w:tr>
      <w:tr>
        <w:trPr>
          <w:tblHeader w:val="off"/>
        </w:trPr>
        <w:tc>
          <w:tcPr>
            <w:tcW w:type="dxa" w:w="3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 game</w:t>
            </w:r>
          </w:p>
        </w:tc>
        <w:tc>
          <w:tcPr>
            <w:tcW w:type="dxa" w:w="20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Poker</w:t>
            </w:r>
          </w:p>
        </w:tc>
        <w:tc>
          <w:tcPr>
            <w:tcW w:type="dxa" w:w="29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Дилер за столом</w:t>
            </w:r>
          </w:p>
        </w:tc>
        <w:tc>
          <w:tcPr>
            <w:tcW w:type="dxa" w:w="1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21,3 с</w:t>
            </w:r>
          </w:p>
        </w:tc>
      </w:tr>
      <w:tr>
        <w:trPr>
          <w:tblHeader w:val="off"/>
        </w:trPr>
        <w:tc>
          <w:tcPr>
            <w:tcW w:type="dxa" w:w="3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Poker hand ranking</w:t>
            </w:r>
          </w:p>
        </w:tc>
        <w:tc>
          <w:tcPr>
            <w:tcW w:type="dxa" w:w="20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combinations</w:t>
            </w:r>
          </w:p>
        </w:tc>
        <w:tc>
          <w:tcPr>
            <w:tcW w:type="dxa" w:w="29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Десять комбінацій від Royal flush до High card</w:t>
            </w:r>
          </w:p>
        </w:tc>
        <w:tc>
          <w:tcPr>
            <w:tcW w:type="dxa" w:w="1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44,2 с</w:t>
            </w:r>
          </w:p>
        </w:tc>
      </w:tr>
      <w:tr>
        <w:trPr>
          <w:tblHeader w:val="off"/>
        </w:trPr>
        <w:tc>
          <w:tcPr>
            <w:tcW w:type="dxa" w:w="3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 start</w:t>
            </w:r>
          </w:p>
        </w:tc>
        <w:tc>
          <w:tcPr>
            <w:tcW w:type="dxa" w:w="20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move</w:t>
            </w:r>
          </w:p>
        </w:tc>
        <w:tc>
          <w:tcPr>
            <w:tcW w:type="dxa" w:w="29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Ставка Ante</w:t>
            </w:r>
          </w:p>
        </w:tc>
        <w:tc>
          <w:tcPr>
            <w:tcW w:type="dxa" w:w="1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7,1 с</w:t>
            </w:r>
          </w:p>
        </w:tc>
      </w:tr>
      <w:tr>
        <w:trPr>
          <w:tblHeader w:val="off"/>
        </w:trPr>
        <w:tc>
          <w:tcPr>
            <w:tcW w:type="dxa" w:w="3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 start</w:t>
            </w:r>
          </w:p>
        </w:tc>
        <w:tc>
          <w:tcPr>
            <w:tcW w:type="dxa" w:w="20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deal</w:t>
            </w:r>
          </w:p>
        </w:tc>
        <w:tc>
          <w:tcPr>
            <w:tcW w:type="dxa" w:w="29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Роздача: карти гравця, карти дилера, флоп</w:t>
            </w:r>
          </w:p>
        </w:tc>
        <w:tc>
          <w:tcPr>
            <w:tcW w:type="dxa" w:w="1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9,3 с</w:t>
            </w:r>
          </w:p>
        </w:tc>
      </w:tr>
      <w:tr>
        <w:trPr>
          <w:tblHeader w:val="off"/>
        </w:trPr>
        <w:tc>
          <w:tcPr>
            <w:tcW w:type="dxa" w:w="3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or Fold</w:t>
            </w:r>
          </w:p>
        </w:tc>
        <w:tc>
          <w:tcPr>
            <w:tcW w:type="dxa" w:w="20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decision</w:t>
            </w:r>
          </w:p>
        </w:tc>
        <w:tc>
          <w:tcPr>
            <w:tcW w:type="dxa" w:w="29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Вибір Call і ставка Play</w:t>
            </w:r>
          </w:p>
        </w:tc>
        <w:tc>
          <w:tcPr>
            <w:tcW w:type="dxa" w:w="1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10,4 с</w:t>
            </w:r>
          </w:p>
        </w:tc>
      </w:tr>
      <w:tr>
        <w:trPr>
          <w:tblHeader w:val="off"/>
        </w:trPr>
        <w:tc>
          <w:tcPr>
            <w:tcW w:type="dxa" w:w="3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0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Winning combination</w:t>
            </w:r>
          </w:p>
        </w:tc>
        <w:tc>
          <w:tcPr>
            <w:tcW w:type="dxa" w:w="20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hand</w:t>
            </w:r>
          </w:p>
        </w:tc>
        <w:tc>
          <w:tcPr>
            <w:tcW w:type="dxa" w:w="29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Відкриття карт і виграш</w:t>
            </w:r>
          </w:p>
        </w:tc>
        <w:tc>
          <w:tcPr>
            <w:tcW w:type="dxa" w:w="1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21,7 с</w:t>
            </w:r>
          </w:p>
        </w:tc>
      </w:tr>
      <w:tr>
        <w:trPr>
          <w:tblHeader w:val="off"/>
        </w:trPr>
        <w:tc>
          <w:tcPr>
            <w:tcW w:type="dxa" w:w="3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0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Payouts</w:t>
            </w:r>
          </w:p>
        </w:tc>
        <w:tc>
          <w:tcPr>
            <w:tcW w:type="dxa" w:w="20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payouts work</w:t>
            </w:r>
          </w:p>
        </w:tc>
        <w:tc>
          <w:tcPr>
            <w:tcW w:type="dxa" w:w="29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Таблиця виплати</w:t>
            </w:r>
          </w:p>
        </w:tc>
        <w:tc>
          <w:tcPr>
            <w:tcW w:type="dxa" w:w="1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13,5 с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На слайді 4 опис з'являється трьома реченнями, кожне — у момент, коли на столі з'являються відповідні карти.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Загальна тривалість — 127 секунд. Угорі екрана показано 7 смужок прогресу, по одній на слайд.</w:t>
      </w:r>
    </w:p>
    <w:p>
      <w:pPr>
        <w:pStyle w:val="Heading2"/>
      </w:pPr>
      <w:r>
        <w:rPr>
          <w:rFonts w:ascii="Arial" w:cs="Arial" w:eastAsia="Arial" w:hAnsi="Arial"/>
        </w:rPr>
        <w:t xml:space="preserve">Мультимовність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Підтримувані мови: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</w:t>
      </w:r>
      <w:r>
        <w:rPr>
          <w:rFonts w:ascii="Arial" w:cs="Arial" w:eastAsia="Arial" w:hAnsi="Arial"/>
          <w:sz w:val="22"/>
          <w:szCs w:val="22"/>
        </w:rPr>
        <w:t xml:space="preserve"> — англійська (за замовчуванням)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</w:t>
      </w:r>
      <w:r>
        <w:rPr>
          <w:rFonts w:ascii="Arial" w:cs="Arial" w:eastAsia="Arial" w:hAnsi="Arial"/>
          <w:sz w:val="22"/>
          <w:szCs w:val="22"/>
        </w:rPr>
        <w:t xml:space="preserve"> — німецька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</w:t>
      </w:r>
      <w:r>
        <w:rPr>
          <w:rFonts w:ascii="Arial" w:cs="Arial" w:eastAsia="Arial" w:hAnsi="Arial"/>
          <w:sz w:val="22"/>
          <w:szCs w:val="22"/>
        </w:rPr>
        <w:t xml:space="preserve"> — французька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it</w:t>
      </w:r>
      <w:r>
        <w:rPr>
          <w:rFonts w:ascii="Arial" w:cs="Arial" w:eastAsia="Arial" w:hAnsi="Arial"/>
          <w:sz w:val="22"/>
          <w:szCs w:val="22"/>
        </w:rPr>
        <w:t xml:space="preserve"> — італійська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</w:t>
      </w:r>
      <w:r>
        <w:rPr>
          <w:rFonts w:ascii="Arial" w:cs="Arial" w:eastAsia="Arial" w:hAnsi="Arial"/>
          <w:sz w:val="22"/>
          <w:szCs w:val="22"/>
        </w:rPr>
        <w:t xml:space="preserve"> — іспанська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pt</w:t>
      </w:r>
      <w:r>
        <w:rPr>
          <w:rFonts w:ascii="Arial" w:cs="Arial" w:eastAsia="Arial" w:hAnsi="Arial"/>
          <w:sz w:val="22"/>
          <w:szCs w:val="22"/>
        </w:rPr>
        <w:t xml:space="preserve"> — португальська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Відео однакове для всіх мов: написи всередині відео не перекладаються. Тексти слайдів зберігаються у файлі </w:t>
      </w:r>
      <w:r>
        <w:rPr>
          <w:rFonts w:ascii="Menlo" w:cs="Menlo" w:eastAsia="Menlo" w:hAnsi="Menlo"/>
          <w:sz w:val="22"/>
          <w:szCs w:val="22"/>
          <w:shd w:fill="F0F0F0" w:val="clear"/>
        </w:rPr>
        <w:t xml:space="preserve">stories/poker/stories.json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1"/>
      </w:pPr>
      <w:r>
        <w:rPr>
          <w:rFonts w:ascii="Arial" w:cs="Arial" w:eastAsia="Arial" w:hAnsi="Arial"/>
        </w:rPr>
        <w:t xml:space="preserve">Відео</w:t>
      </w:r>
    </w:p>
    <w:p>
      <w:pPr>
        <w:pStyle w:val="Heading2"/>
      </w:pPr>
      <w:r>
        <w:rPr>
          <w:rFonts w:ascii="Arial" w:cs="Arial" w:eastAsia="Arial" w:hAnsi="Arial"/>
        </w:rPr>
        <w:t xml:space="preserve">Розміри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Кожне відео підготовлено у двох розмірах: 1080×1920 і 720×1280. Розмір обирається за кількістю фізичних пікселів, які відео займає на екрані: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на мобільному пристрої — ширина екрана, помножена на щільність пікселів;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на десктопі — ширина картки сторіс (432/900 висоти вікна), помножена на щільність пікселів.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Якщо відео займає до 800 фізичних пікселів у ширину, відтворюється версія 720×1280, інакше — 1080×1920. Швидкість з'єднання на вибір не впливає.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64"/>
        <w:gridCol w:w="2513"/>
        <w:gridCol w:w="1549"/>
      </w:tblGrid>
      <w:tr>
        <w:trPr>
          <w:tblHeader/>
        </w:trPr>
        <w:tc>
          <w:tcPr>
            <w:tcW w:type="dxa" w:w="496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Пристрій</w:t>
            </w:r>
          </w:p>
        </w:tc>
        <w:tc>
          <w:tcPr>
            <w:tcW w:type="dxa" w:w="2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Ширина відео на екрані</w:t>
            </w:r>
          </w:p>
        </w:tc>
        <w:tc>
          <w:tcPr>
            <w:tcW w:type="dxa" w:w="15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Розмір файлу</w:t>
            </w:r>
          </w:p>
        </w:tc>
      </w:tr>
      <w:tr>
        <w:trPr>
          <w:tblHeader w:val="off"/>
        </w:trPr>
        <w:tc>
          <w:tcPr>
            <w:tcW w:type="dxa" w:w="496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Телефон зі щільністю 2 (360×640, iPhone SE)</w:t>
            </w:r>
          </w:p>
        </w:tc>
        <w:tc>
          <w:tcPr>
            <w:tcW w:type="dxa" w:w="2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720–750 px</w:t>
            </w:r>
          </w:p>
        </w:tc>
        <w:tc>
          <w:tcPr>
            <w:tcW w:type="dxa" w:w="15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720</w:t>
            </w:r>
          </w:p>
        </w:tc>
      </w:tr>
      <w:tr>
        <w:trPr>
          <w:tblHeader w:val="off"/>
        </w:trPr>
        <w:tc>
          <w:tcPr>
            <w:tcW w:type="dxa" w:w="496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Десктоп зі звичайним монітором (1440×900, 1920×1080)</w:t>
            </w:r>
          </w:p>
        </w:tc>
        <w:tc>
          <w:tcPr>
            <w:tcW w:type="dxa" w:w="2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430–520 px</w:t>
            </w:r>
          </w:p>
        </w:tc>
        <w:tc>
          <w:tcPr>
            <w:tcW w:type="dxa" w:w="15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720</w:t>
            </w:r>
          </w:p>
        </w:tc>
      </w:tr>
      <w:tr>
        <w:trPr>
          <w:tblHeader w:val="off"/>
        </w:trPr>
        <w:tc>
          <w:tcPr>
            <w:tcW w:type="dxa" w:w="496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Сучасні iPhone і Android зі щільністю 3</w:t>
            </w:r>
          </w:p>
        </w:tc>
        <w:tc>
          <w:tcPr>
            <w:tcW w:type="dxa" w:w="2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1080–1320 px</w:t>
            </w:r>
          </w:p>
        </w:tc>
        <w:tc>
          <w:tcPr>
            <w:tcW w:type="dxa" w:w="15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1080</w:t>
            </w:r>
          </w:p>
        </w:tc>
      </w:tr>
      <w:tr>
        <w:trPr>
          <w:tblHeader w:val="off"/>
        </w:trPr>
        <w:tc>
          <w:tcPr>
            <w:tcW w:type="dxa" w:w="496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MacBook, монітор 4K</w:t>
            </w:r>
          </w:p>
        </w:tc>
        <w:tc>
          <w:tcPr>
            <w:tcW w:type="dxa" w:w="2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830–1380 px</w:t>
            </w:r>
          </w:p>
        </w:tc>
        <w:tc>
          <w:tcPr>
            <w:tcW w:type="dxa" w:w="15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1080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Розмір визначається під час відкриття сторіс і при зміні розміру вікна; новий розмір застосовується з наступного слайда. Поточне відео не перезавантажується.</w:t>
      </w:r>
    </w:p>
    <w:p>
      <w:pPr>
        <w:pStyle w:val="Heading2"/>
      </w:pPr>
      <w:r>
        <w:rPr>
          <w:rFonts w:ascii="Arial" w:cs="Arial" w:eastAsia="Arial" w:hAnsi="Arial"/>
        </w:rPr>
        <w:t xml:space="preserve">Формати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Кожен розмір підготовлено в чотирьох форматах. Браузер отримує всі чотири джерела та відтворює перше, яке підтримує.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5"/>
        <w:gridCol w:w="2701"/>
        <w:gridCol w:w="2420"/>
        <w:gridCol w:w="2700"/>
      </w:tblGrid>
      <w:tr>
        <w:trPr>
          <w:tblHeader/>
        </w:trPr>
        <w:tc>
          <w:tcPr>
            <w:tcW w:type="dxa" w:w="12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Порядок</w:t>
            </w:r>
          </w:p>
        </w:tc>
        <w:tc>
          <w:tcPr>
            <w:tcW w:type="dxa" w:w="270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Формат</w:t>
            </w:r>
          </w:p>
        </w:tc>
        <w:tc>
          <w:tcPr>
            <w:tcW w:type="dxa" w:w="24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Файл 1080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Файл 720</w:t>
            </w:r>
          </w:p>
        </w:tc>
      </w:tr>
      <w:tr>
        <w:trPr>
          <w:tblHeader w:val="off"/>
        </w:trPr>
        <w:tc>
          <w:tcPr>
            <w:tcW w:type="dxa" w:w="12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70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AV1</w:t>
            </w:r>
          </w:p>
        </w:tc>
        <w:tc>
          <w:tcPr>
            <w:tcW w:type="dxa" w:w="24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  <w:shd w:fill="F0F0F0" w:val="clear"/>
              </w:rPr>
              <w:t xml:space="preserve">story_N-av1.mp4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  <w:shd w:fill="F0F0F0" w:val="clear"/>
              </w:rPr>
              <w:t xml:space="preserve">story_N-720-av1.mp4</w:t>
            </w:r>
          </w:p>
        </w:tc>
      </w:tr>
      <w:tr>
        <w:trPr>
          <w:tblHeader w:val="off"/>
        </w:trPr>
        <w:tc>
          <w:tcPr>
            <w:tcW w:type="dxa" w:w="12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0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H.265</w:t>
            </w:r>
          </w:p>
        </w:tc>
        <w:tc>
          <w:tcPr>
            <w:tcW w:type="dxa" w:w="24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  <w:shd w:fill="F0F0F0" w:val="clear"/>
              </w:rPr>
              <w:t xml:space="preserve">story_N-h265.mp4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  <w:shd w:fill="F0F0F0" w:val="clear"/>
              </w:rPr>
              <w:t xml:space="preserve">story_N-720-h265.mp4</w:t>
            </w:r>
          </w:p>
        </w:tc>
      </w:tr>
      <w:tr>
        <w:trPr>
          <w:tblHeader w:val="off"/>
        </w:trPr>
        <w:tc>
          <w:tcPr>
            <w:tcW w:type="dxa" w:w="12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0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H.264</w:t>
            </w:r>
          </w:p>
        </w:tc>
        <w:tc>
          <w:tcPr>
            <w:tcW w:type="dxa" w:w="24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  <w:shd w:fill="F0F0F0" w:val="clear"/>
              </w:rPr>
              <w:t xml:space="preserve">story_N-h264.mp4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  <w:shd w:fill="F0F0F0" w:val="clear"/>
              </w:rPr>
              <w:t xml:space="preserve">story_N-720-h264.mp4</w:t>
            </w:r>
          </w:p>
        </w:tc>
      </w:tr>
      <w:tr>
        <w:trPr>
          <w:tblHeader w:val="off"/>
        </w:trPr>
        <w:tc>
          <w:tcPr>
            <w:tcW w:type="dxa" w:w="12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70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WebM (VP9)</w:t>
            </w:r>
          </w:p>
        </w:tc>
        <w:tc>
          <w:tcPr>
            <w:tcW w:type="dxa" w:w="24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  <w:shd w:fill="F0F0F0" w:val="clear"/>
              </w:rPr>
              <w:t xml:space="preserve">story_N.webm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  <w:shd w:fill="F0F0F0" w:val="clear"/>
              </w:rPr>
              <w:t xml:space="preserve">story_N-720.webm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Типи джерел: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3"/>
        <w:gridCol w:w="3872"/>
        <w:gridCol w:w="3871"/>
      </w:tblGrid>
      <w:tr>
        <w:trPr>
          <w:tblHeader/>
        </w:trPr>
        <w:tc>
          <w:tcPr>
            <w:tcW w:type="dxa" w:w="12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Формат</w:t>
            </w:r>
          </w:p>
        </w:tc>
        <w:tc>
          <w:tcPr>
            <w:tcW w:type="dxa" w:w="3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 джерела 1080</w:t>
            </w:r>
          </w:p>
        </w:tc>
        <w:tc>
          <w:tcPr>
            <w:tcW w:type="dxa" w:w="38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 джерела 720</w:t>
            </w:r>
          </w:p>
        </w:tc>
      </w:tr>
      <w:tr>
        <w:trPr>
          <w:tblHeader w:val="off"/>
        </w:trPr>
        <w:tc>
          <w:tcPr>
            <w:tcW w:type="dxa" w:w="12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AV1</w:t>
            </w:r>
          </w:p>
        </w:tc>
        <w:tc>
          <w:tcPr>
            <w:tcW w:type="dxa" w:w="3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  <w:shd w:fill="F0F0F0" w:val="clear"/>
              </w:rPr>
              <w:t xml:space="preserve">video/mp4; codecs="av01.0.08M.08, mp4a.40.2"</w:t>
            </w:r>
          </w:p>
        </w:tc>
        <w:tc>
          <w:tcPr>
            <w:tcW w:type="dxa" w:w="38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  <w:shd w:fill="F0F0F0" w:val="clear"/>
              </w:rPr>
              <w:t xml:space="preserve">video/mp4; codecs="av01.0.05M.08, mp4a.40.2"</w:t>
            </w:r>
          </w:p>
        </w:tc>
      </w:tr>
      <w:tr>
        <w:trPr>
          <w:tblHeader w:val="off"/>
        </w:trPr>
        <w:tc>
          <w:tcPr>
            <w:tcW w:type="dxa" w:w="12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H.265</w:t>
            </w:r>
          </w:p>
        </w:tc>
        <w:tc>
          <w:tcPr>
            <w:tcW w:type="dxa" w:w="3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  <w:shd w:fill="F0F0F0" w:val="clear"/>
              </w:rPr>
              <w:t xml:space="preserve">video/mp4; codecs="hvc1.1.6.L120.90, mp4a.40.2"</w:t>
            </w:r>
          </w:p>
        </w:tc>
        <w:tc>
          <w:tcPr>
            <w:tcW w:type="dxa" w:w="38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  <w:shd w:fill="F0F0F0" w:val="clear"/>
              </w:rPr>
              <w:t xml:space="preserve">video/mp4; codecs="hvc1.1.6.L93.90, mp4a.40.2"</w:t>
            </w:r>
          </w:p>
        </w:tc>
      </w:tr>
      <w:tr>
        <w:trPr>
          <w:tblHeader w:val="off"/>
        </w:trPr>
        <w:tc>
          <w:tcPr>
            <w:tcW w:type="dxa" w:w="12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H.264</w:t>
            </w:r>
          </w:p>
        </w:tc>
        <w:tc>
          <w:tcPr>
            <w:tcW w:type="dxa" w:w="3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  <w:shd w:fill="F0F0F0" w:val="clear"/>
              </w:rPr>
              <w:t xml:space="preserve">video/mp4; codecs="avc1.640028, mp4a.40.2"</w:t>
            </w:r>
          </w:p>
        </w:tc>
        <w:tc>
          <w:tcPr>
            <w:tcW w:type="dxa" w:w="38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  <w:shd w:fill="F0F0F0" w:val="clear"/>
              </w:rPr>
              <w:t xml:space="preserve">video/mp4; codecs="avc1.64001F, mp4a.40.2"</w:t>
            </w:r>
          </w:p>
        </w:tc>
      </w:tr>
      <w:tr>
        <w:trPr>
          <w:tblHeader w:val="off"/>
        </w:trPr>
        <w:tc>
          <w:tcPr>
            <w:tcW w:type="dxa" w:w="12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WebM (VP9)</w:t>
            </w:r>
          </w:p>
        </w:tc>
        <w:tc>
          <w:tcPr>
            <w:tcW w:type="dxa" w:w="3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  <w:shd w:fill="F0F0F0" w:val="clear"/>
              </w:rPr>
              <w:t xml:space="preserve">video/webm; codecs="vp09.00.40.08, opus"</w:t>
            </w:r>
          </w:p>
        </w:tc>
        <w:tc>
          <w:tcPr>
            <w:tcW w:type="dxa" w:w="38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  <w:shd w:fill="F0F0F0" w:val="clear"/>
              </w:rPr>
              <w:t xml:space="preserve">video/webm; codecs="vp09.00.31.08, opus"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AV1 пропонується лише пристроям з апаратним декодуванням цього формату; решта пристроїв починає з H.265.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Параметри всіх файлів: 30 кадрів за секунду, зі звуковою доріжкою.</w:t>
      </w:r>
    </w:p>
    <w:p>
      <w:pPr>
        <w:pStyle w:val="Heading2"/>
      </w:pPr>
      <w:r>
        <w:rPr>
          <w:rFonts w:ascii="Arial" w:cs="Arial" w:eastAsia="Arial" w:hAnsi="Arial"/>
        </w:rPr>
        <w:t xml:space="preserve">Розмір файлів, МБ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У кожній клітинці — розмір файлу 1080 / розмір файлу 720.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"/>
        <w:gridCol w:w="1922"/>
        <w:gridCol w:w="2057"/>
        <w:gridCol w:w="2057"/>
        <w:gridCol w:w="2055"/>
      </w:tblGrid>
      <w:tr>
        <w:trPr>
          <w:tblHeader/>
        </w:trPr>
        <w:tc>
          <w:tcPr>
            <w:tcW w:type="dxa" w:w="9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Слайд</w:t>
            </w:r>
          </w:p>
        </w:tc>
        <w:tc>
          <w:tcPr>
            <w:tcW w:type="dxa" w:w="19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AV1</w:t>
            </w:r>
          </w:p>
        </w:tc>
        <w:tc>
          <w:tcPr>
            <w:tcW w:type="dxa" w:w="20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H.265</w:t>
            </w:r>
          </w:p>
        </w:tc>
        <w:tc>
          <w:tcPr>
            <w:tcW w:type="dxa" w:w="20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H.264</w:t>
            </w:r>
          </w:p>
        </w:tc>
        <w:tc>
          <w:tcPr>
            <w:tcW w:type="dxa" w:w="20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WebM</w:t>
            </w:r>
          </w:p>
        </w:tc>
      </w:tr>
      <w:tr>
        <w:trPr>
          <w:tblHeader w:val="off"/>
        </w:trPr>
        <w:tc>
          <w:tcPr>
            <w:tcW w:type="dxa" w:w="9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9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2,88 / 2,04</w:t>
            </w:r>
          </w:p>
        </w:tc>
        <w:tc>
          <w:tcPr>
            <w:tcW w:type="dxa" w:w="20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2,76 / 1,85</w:t>
            </w:r>
          </w:p>
        </w:tc>
        <w:tc>
          <w:tcPr>
            <w:tcW w:type="dxa" w:w="20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4,79 / 2,92</w:t>
            </w:r>
          </w:p>
        </w:tc>
        <w:tc>
          <w:tcPr>
            <w:tcW w:type="dxa" w:w="20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4,83 / 3,15</w:t>
            </w:r>
          </w:p>
        </w:tc>
      </w:tr>
      <w:tr>
        <w:trPr>
          <w:tblHeader w:val="off"/>
        </w:trPr>
        <w:tc>
          <w:tcPr>
            <w:tcW w:type="dxa" w:w="9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9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2,99 / 2,02</w:t>
            </w:r>
          </w:p>
        </w:tc>
        <w:tc>
          <w:tcPr>
            <w:tcW w:type="dxa" w:w="20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3,66 / 2,35</w:t>
            </w:r>
          </w:p>
        </w:tc>
        <w:tc>
          <w:tcPr>
            <w:tcW w:type="dxa" w:w="20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4,97 / 3,14</w:t>
            </w:r>
          </w:p>
        </w:tc>
        <w:tc>
          <w:tcPr>
            <w:tcW w:type="dxa" w:w="20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4,07 / 2,43</w:t>
            </w:r>
          </w:p>
        </w:tc>
      </w:tr>
      <w:tr>
        <w:trPr>
          <w:tblHeader w:val="off"/>
        </w:trPr>
        <w:tc>
          <w:tcPr>
            <w:tcW w:type="dxa" w:w="9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9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0,33 / 0,25</w:t>
            </w:r>
          </w:p>
        </w:tc>
        <w:tc>
          <w:tcPr>
            <w:tcW w:type="dxa" w:w="20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0,53 / 0,33</w:t>
            </w:r>
          </w:p>
        </w:tc>
        <w:tc>
          <w:tcPr>
            <w:tcW w:type="dxa" w:w="20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0,67 / 0,46</w:t>
            </w:r>
          </w:p>
        </w:tc>
        <w:tc>
          <w:tcPr>
            <w:tcW w:type="dxa" w:w="20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0,44 / 0,29</w:t>
            </w:r>
          </w:p>
        </w:tc>
      </w:tr>
      <w:tr>
        <w:trPr>
          <w:tblHeader w:val="off"/>
        </w:trPr>
        <w:tc>
          <w:tcPr>
            <w:tcW w:type="dxa" w:w="9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9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0,35 / 0,28</w:t>
            </w:r>
          </w:p>
        </w:tc>
        <w:tc>
          <w:tcPr>
            <w:tcW w:type="dxa" w:w="20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0,73 / 0,36</w:t>
            </w:r>
          </w:p>
        </w:tc>
        <w:tc>
          <w:tcPr>
            <w:tcW w:type="dxa" w:w="20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0,74 / 0,43</w:t>
            </w:r>
          </w:p>
        </w:tc>
        <w:tc>
          <w:tcPr>
            <w:tcW w:type="dxa" w:w="20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0,44 / 0,30</w:t>
            </w:r>
          </w:p>
        </w:tc>
      </w:tr>
      <w:tr>
        <w:trPr>
          <w:tblHeader w:val="off"/>
        </w:trPr>
        <w:tc>
          <w:tcPr>
            <w:tcW w:type="dxa" w:w="9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9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0,60 / 0,45</w:t>
            </w:r>
          </w:p>
        </w:tc>
        <w:tc>
          <w:tcPr>
            <w:tcW w:type="dxa" w:w="20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0,78 / 0,52</w:t>
            </w:r>
          </w:p>
        </w:tc>
        <w:tc>
          <w:tcPr>
            <w:tcW w:type="dxa" w:w="20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1,13 / 0,67</w:t>
            </w:r>
          </w:p>
        </w:tc>
        <w:tc>
          <w:tcPr>
            <w:tcW w:type="dxa" w:w="20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0,80 / 0,54</w:t>
            </w:r>
          </w:p>
        </w:tc>
      </w:tr>
      <w:tr>
        <w:trPr>
          <w:tblHeader w:val="off"/>
        </w:trPr>
        <w:tc>
          <w:tcPr>
            <w:tcW w:type="dxa" w:w="9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9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1,07 / 0,83</w:t>
            </w:r>
          </w:p>
        </w:tc>
        <w:tc>
          <w:tcPr>
            <w:tcW w:type="dxa" w:w="20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1,41 / 0,98</w:t>
            </w:r>
          </w:p>
        </w:tc>
        <w:tc>
          <w:tcPr>
            <w:tcW w:type="dxa" w:w="20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2,10 / 1,24</w:t>
            </w:r>
          </w:p>
        </w:tc>
        <w:tc>
          <w:tcPr>
            <w:tcW w:type="dxa" w:w="20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1,34 / 0,93</w:t>
            </w:r>
          </w:p>
        </w:tc>
      </w:tr>
      <w:tr>
        <w:trPr>
          <w:tblHeader w:val="off"/>
        </w:trPr>
        <w:tc>
          <w:tcPr>
            <w:tcW w:type="dxa" w:w="9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9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1,01 / 0,77</w:t>
            </w:r>
          </w:p>
        </w:tc>
        <w:tc>
          <w:tcPr>
            <w:tcW w:type="dxa" w:w="20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1,34 / 0,84</w:t>
            </w:r>
          </w:p>
        </w:tc>
        <w:tc>
          <w:tcPr>
            <w:tcW w:type="dxa" w:w="20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1,71 / 1,05</w:t>
            </w:r>
          </w:p>
        </w:tc>
        <w:tc>
          <w:tcPr>
            <w:tcW w:type="dxa" w:w="20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1,97 / 1,35</w:t>
            </w:r>
          </w:p>
        </w:tc>
      </w:tr>
      <w:tr>
        <w:trPr>
          <w:tblHeader w:val="off"/>
        </w:trPr>
        <w:tc>
          <w:tcPr>
            <w:tcW w:type="dxa" w:w="9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Разом</w:t>
            </w:r>
          </w:p>
        </w:tc>
        <w:tc>
          <w:tcPr>
            <w:tcW w:type="dxa" w:w="19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9,23 / 6,63</w:t>
            </w:r>
          </w:p>
        </w:tc>
        <w:tc>
          <w:tcPr>
            <w:tcW w:type="dxa" w:w="20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11,20 / 7,24</w:t>
            </w:r>
          </w:p>
        </w:tc>
        <w:tc>
          <w:tcPr>
            <w:tcW w:type="dxa" w:w="20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16,11 / 9,90</w:t>
            </w:r>
          </w:p>
        </w:tc>
        <w:tc>
          <w:tcPr>
            <w:tcW w:type="dxa" w:w="20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13,89 / 8,98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Версія 720 легша за 1080 на 28–39 % залежно від формату. Поріг якості для обох розмірів однаковий.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Користувач завантажує файли лише одного розміру й одного формату. Наступне відео починає завантажуватися заздалегідь, поки відтворюється поточне.</w:t>
      </w:r>
    </w:p>
    <w:p>
      <w:pPr>
        <w:pStyle w:val="Heading1"/>
      </w:pPr>
      <w:r>
        <w:rPr>
          <w:rFonts w:ascii="Arial" w:cs="Arial" w:eastAsia="Arial" w:hAnsi="Arial"/>
        </w:rPr>
        <w:t xml:space="preserve">Технічні деталі</w:t>
      </w:r>
    </w:p>
    <w:p>
      <w:pPr>
        <w:pStyle w:val="Heading2"/>
      </w:pPr>
      <w:r>
        <w:rPr>
          <w:rFonts w:ascii="Arial" w:cs="Arial" w:eastAsia="Arial" w:hAnsi="Arial"/>
        </w:rPr>
        <w:t xml:space="preserve">Управління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Мобільні пристрої</w:t>
      </w:r>
      <w:r>
        <w:rPr>
          <w:rFonts w:ascii="Arial" w:cs="Arial" w:eastAsia="Arial" w:hAnsi="Arial"/>
          <w:sz w:val="22"/>
          <w:szCs w:val="22"/>
        </w:rPr>
        <w:t xml:space="preserve">: тап у правій або лівій половині екрана — наступний або попередній слайд; утримання — пауза.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Десктоп</w:t>
      </w:r>
      <w:r>
        <w:rPr>
          <w:rFonts w:ascii="Arial" w:cs="Arial" w:eastAsia="Arial" w:hAnsi="Arial"/>
          <w:sz w:val="22"/>
          <w:szCs w:val="22"/>
        </w:rPr>
        <w:t xml:space="preserve">: кнопки-стрілки, кнопка паузи.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Звук</w:t>
      </w:r>
      <w:r>
        <w:rPr>
          <w:rFonts w:ascii="Arial" w:cs="Arial" w:eastAsia="Arial" w:hAnsi="Arial"/>
          <w:sz w:val="22"/>
          <w:szCs w:val="22"/>
        </w:rPr>
        <w:t xml:space="preserve">: кнопка в шапці сторіс; за замовчуванням звук вимкнено.</w:t>
      </w:r>
    </w:p>
    <w:p>
      <w:pPr>
        <w:pStyle w:val="Heading2"/>
      </w:pPr>
      <w:r>
        <w:rPr>
          <w:rFonts w:ascii="Arial" w:cs="Arial" w:eastAsia="Arial" w:hAnsi="Arial"/>
        </w:rPr>
        <w:t xml:space="preserve">Адаптивність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Екран зі співвідношенням сторін 9:16 і десктоп: кадр відповідає макету.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Екран, вищий за 9:16: відео займає всю ширину і притиснуте до нижнього краю, над ним — фон кольору верхнього краю відео; боки відео не обрізаються.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Екран, нижчий за 9:16: відео займає всю ширину, зверху і знизу обрізається порівну.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У горизонтальній орієнтації на мобільному пристрої показується прохання повернути телефон, відтворення ставиться на паузу.</w:t>
      </w:r>
    </w:p>
    <w:p>
      <w:pPr>
        <w:pStyle w:val="Heading1"/>
      </w:pPr>
      <w:r>
        <w:rPr>
          <w:rFonts w:ascii="Arial" w:cs="Arial" w:eastAsia="Arial" w:hAnsi="Arial"/>
        </w:rPr>
        <w:t xml:space="preserve">Розміщення на CDN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На CDN розміщується вміст папки </w:t>
      </w:r>
      <w:r>
        <w:rPr>
          <w:rFonts w:ascii="Menlo" w:cs="Menlo" w:eastAsia="Menlo" w:hAnsi="Menlo"/>
          <w:sz w:val="22"/>
          <w:szCs w:val="22"/>
          <w:shd w:fill="F0F0F0" w:val="clear"/>
        </w:rPr>
        <w:t xml:space="preserve">dist/poker/</w:t>
      </w:r>
      <w:r>
        <w:rPr>
          <w:rFonts w:ascii="Arial" w:cs="Arial" w:eastAsia="Arial" w:hAnsi="Arial"/>
          <w:sz w:val="22"/>
          <w:szCs w:val="22"/>
        </w:rPr>
        <w:t xml:space="preserve"> без змін: </w:t>
      </w:r>
      <w:r>
        <w:rPr>
          <w:rFonts w:ascii="Menlo" w:cs="Menlo" w:eastAsia="Menlo" w:hAnsi="Menlo"/>
          <w:sz w:val="22"/>
          <w:szCs w:val="22"/>
          <w:shd w:fill="F0F0F0" w:val="clear"/>
        </w:rPr>
        <w:t xml:space="preserve">index.html</w:t>
      </w:r>
      <w:r>
        <w:rPr>
          <w:rFonts w:ascii="Arial" w:cs="Arial" w:eastAsia="Arial" w:hAnsi="Arial"/>
          <w:sz w:val="22"/>
          <w:szCs w:val="22"/>
        </w:rPr>
        <w:t xml:space="preserve"> і папка </w:t>
      </w:r>
      <w:r>
        <w:rPr>
          <w:rFonts w:ascii="Menlo" w:cs="Menlo" w:eastAsia="Menlo" w:hAnsi="Menlo"/>
          <w:sz w:val="22"/>
          <w:szCs w:val="22"/>
          <w:shd w:fill="F0F0F0" w:val="clear"/>
        </w:rPr>
        <w:t xml:space="preserve">assets/</w:t>
      </w:r>
      <w:r>
        <w:rPr>
          <w:rFonts w:ascii="Arial" w:cs="Arial" w:eastAsia="Arial" w:hAnsi="Arial"/>
          <w:sz w:val="22"/>
          <w:szCs w:val="22"/>
        </w:rPr>
        <w:t xml:space="preserve"> з 56 відеофайлами (7 слайдів × 2 розміри × 4 формати), скриптом і стилями.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Вимоги до роздачі файлів: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nlo" w:cs="Menlo" w:eastAsia="Menlo" w:hAnsi="Menlo"/>
          <w:sz w:val="22"/>
          <w:szCs w:val="22"/>
          <w:shd w:fill="F0F0F0" w:val="clear"/>
        </w:rPr>
        <w:t xml:space="preserve">Content-Type: video/mp4</w:t>
      </w:r>
      <w:r>
        <w:rPr>
          <w:rFonts w:ascii="Arial" w:cs="Arial" w:eastAsia="Arial" w:hAnsi="Arial"/>
          <w:sz w:val="22"/>
          <w:szCs w:val="22"/>
        </w:rPr>
        <w:t xml:space="preserve"> для файлів </w:t>
      </w:r>
      <w:r>
        <w:rPr>
          <w:rFonts w:ascii="Menlo" w:cs="Menlo" w:eastAsia="Menlo" w:hAnsi="Menlo"/>
          <w:sz w:val="22"/>
          <w:szCs w:val="22"/>
          <w:shd w:fill="F0F0F0" w:val="clear"/>
        </w:rPr>
        <w:t xml:space="preserve">.mp4</w:t>
      </w:r>
      <w:r>
        <w:rPr>
          <w:rFonts w:ascii="Arial" w:cs="Arial" w:eastAsia="Arial" w:hAnsi="Arial"/>
          <w:sz w:val="22"/>
          <w:szCs w:val="22"/>
        </w:rPr>
        <w:t xml:space="preserve"> і </w:t>
      </w:r>
      <w:r>
        <w:rPr>
          <w:rFonts w:ascii="Menlo" w:cs="Menlo" w:eastAsia="Menlo" w:hAnsi="Menlo"/>
          <w:sz w:val="22"/>
          <w:szCs w:val="22"/>
          <w:shd w:fill="F0F0F0" w:val="clear"/>
        </w:rPr>
        <w:t xml:space="preserve">video/webm</w:t>
      </w:r>
      <w:r>
        <w:rPr>
          <w:rFonts w:ascii="Arial" w:cs="Arial" w:eastAsia="Arial" w:hAnsi="Arial"/>
          <w:sz w:val="22"/>
          <w:szCs w:val="22"/>
        </w:rPr>
        <w:t xml:space="preserve"> для файлів </w:t>
      </w:r>
      <w:r>
        <w:rPr>
          <w:rFonts w:ascii="Menlo" w:cs="Menlo" w:eastAsia="Menlo" w:hAnsi="Menlo"/>
          <w:sz w:val="22"/>
          <w:szCs w:val="22"/>
          <w:shd w:fill="F0F0F0" w:val="clear"/>
        </w:rPr>
        <w:t xml:space="preserve">.webm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підтримка часткових запитів (</w:t>
      </w:r>
      <w:r>
        <w:rPr>
          <w:rFonts w:ascii="Menlo" w:cs="Menlo" w:eastAsia="Menlo" w:hAnsi="Menlo"/>
          <w:sz w:val="22"/>
          <w:szCs w:val="22"/>
          <w:shd w:fill="F0F0F0" w:val="clear"/>
        </w:rPr>
        <w:t xml:space="preserve">Accept-Ranges: bytes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pStyle w:val="Heading1"/>
      </w:pPr>
      <w:r>
        <w:rPr>
          <w:rFonts w:ascii="Arial" w:cs="Arial" w:eastAsia="Arial" w:hAnsi="Arial"/>
        </w:rPr>
        <w:t xml:space="preserve">Збірка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Усі файли сторіс лежать у папці </w:t>
      </w:r>
      <w:r>
        <w:rPr>
          <w:rFonts w:ascii="Menlo" w:cs="Menlo" w:eastAsia="Menlo" w:hAnsi="Menlo"/>
          <w:sz w:val="22"/>
          <w:szCs w:val="22"/>
          <w:shd w:fill="F0F0F0" w:val="clear"/>
        </w:rPr>
        <w:t xml:space="preserve">stories/poker/</w:t>
      </w:r>
      <w:r>
        <w:rPr>
          <w:rFonts w:ascii="Arial" w:cs="Arial" w:eastAsia="Arial" w:hAnsi="Arial"/>
          <w:sz w:val="22"/>
          <w:szCs w:val="22"/>
        </w:rPr>
        <w:t xml:space="preserve">: тексти (</w:t>
      </w:r>
      <w:r>
        <w:rPr>
          <w:rFonts w:ascii="Menlo" w:cs="Menlo" w:eastAsia="Menlo" w:hAnsi="Menlo"/>
          <w:sz w:val="22"/>
          <w:szCs w:val="22"/>
          <w:shd w:fill="F0F0F0" w:val="clear"/>
        </w:rPr>
        <w:t xml:space="preserve">stories.json</w:t>
      </w:r>
      <w:r>
        <w:rPr>
          <w:rFonts w:ascii="Arial" w:cs="Arial" w:eastAsia="Arial" w:hAnsi="Arial"/>
          <w:sz w:val="22"/>
          <w:szCs w:val="22"/>
        </w:rPr>
        <w:t xml:space="preserve">), кольори та розміри шрифту (</w:t>
      </w:r>
      <w:r>
        <w:rPr>
          <w:rFonts w:ascii="Menlo" w:cs="Menlo" w:eastAsia="Menlo" w:hAnsi="Menlo"/>
          <w:sz w:val="22"/>
          <w:szCs w:val="22"/>
          <w:shd w:fill="F0F0F0" w:val="clear"/>
        </w:rPr>
        <w:t xml:space="preserve">story.scss</w:t>
      </w:r>
      <w:r>
        <w:rPr>
          <w:rFonts w:ascii="Arial" w:cs="Arial" w:eastAsia="Arial" w:hAnsi="Arial"/>
          <w:sz w:val="22"/>
          <w:szCs w:val="22"/>
        </w:rPr>
        <w:t xml:space="preserve">), іконка, відео і звіт про відео. Код сторіс спільний для всіх сторіс проєкту.</w:t>
      </w:r>
    </w:p>
    <w:p>
      <w:pPr>
        <w:shd w:fill="F4F4F4" w:val="clear"/>
        <w:spacing w:after="0" w:before="80" w:line="260"/>
        <w:ind w:left="140"/>
      </w:pPr>
      <w:r>
        <w:rPr>
          <w:rFonts w:ascii="Menlo" w:cs="Menlo" w:eastAsia="Menlo" w:hAnsi="Menlo"/>
          <w:sz w:val="17"/>
          <w:szCs w:val="17"/>
        </w:rPr>
        <w:t xml:space="preserve"># Встановлення залежностей</w:t>
      </w:r>
    </w:p>
    <w:p>
      <w:pPr>
        <w:shd w:fill="F4F4F4" w:val="clear"/>
        <w:spacing w:after="0" w:before="0" w:line="260"/>
        <w:ind w:left="140"/>
      </w:pPr>
      <w:r>
        <w:rPr>
          <w:rFonts w:ascii="Menlo" w:cs="Menlo" w:eastAsia="Menlo" w:hAnsi="Menlo"/>
          <w:sz w:val="17"/>
          <w:szCs w:val="17"/>
        </w:rPr>
        <w:t xml:space="preserve">npm install</w:t>
      </w:r>
    </w:p>
    <w:p>
      <w:pPr>
        <w:shd w:fill="F4F4F4" w:val="clear"/>
        <w:spacing w:after="0" w:before="0" w:line="260"/>
        <w:ind w:left="140"/>
      </w:pPr>
      <w:r>
        <w:rPr>
          <w:rFonts w:ascii="Menlo" w:cs="Menlo" w:eastAsia="Menlo" w:hAnsi="Menlo"/>
          <w:sz w:val="17"/>
          <w:szCs w:val="17"/>
        </w:rPr>
        <w:t xml:space="preserve"> </w:t>
      </w:r>
    </w:p>
    <w:p>
      <w:pPr>
        <w:shd w:fill="F4F4F4" w:val="clear"/>
        <w:spacing w:after="0" w:before="0" w:line="260"/>
        <w:ind w:left="140"/>
      </w:pPr>
      <w:r>
        <w:rPr>
          <w:rFonts w:ascii="Menlo" w:cs="Menlo" w:eastAsia="Menlo" w:hAnsi="Menlo"/>
          <w:sz w:val="17"/>
          <w:szCs w:val="17"/>
        </w:rPr>
        <w:t xml:space="preserve"># Режим розробки</w:t>
      </w:r>
    </w:p>
    <w:p>
      <w:pPr>
        <w:shd w:fill="F4F4F4" w:val="clear"/>
        <w:spacing w:after="0" w:before="0" w:line="260"/>
        <w:ind w:left="140"/>
      </w:pPr>
      <w:r>
        <w:rPr>
          <w:rFonts w:ascii="Menlo" w:cs="Menlo" w:eastAsia="Menlo" w:hAnsi="Menlo"/>
          <w:sz w:val="17"/>
          <w:szCs w:val="17"/>
        </w:rPr>
        <w:t xml:space="preserve">npm run dev poker</w:t>
      </w:r>
    </w:p>
    <w:p>
      <w:pPr>
        <w:shd w:fill="F4F4F4" w:val="clear"/>
        <w:spacing w:after="0" w:before="0" w:line="260"/>
        <w:ind w:left="140"/>
      </w:pPr>
      <w:r>
        <w:rPr>
          <w:rFonts w:ascii="Menlo" w:cs="Menlo" w:eastAsia="Menlo" w:hAnsi="Menlo"/>
          <w:sz w:val="17"/>
          <w:szCs w:val="17"/>
        </w:rPr>
        <w:t xml:space="preserve"> </w:t>
      </w:r>
    </w:p>
    <w:p>
      <w:pPr>
        <w:shd w:fill="F4F4F4" w:val="clear"/>
        <w:spacing w:after="0" w:before="0" w:line="260"/>
        <w:ind w:left="140"/>
      </w:pPr>
      <w:r>
        <w:rPr>
          <w:rFonts w:ascii="Menlo" w:cs="Menlo" w:eastAsia="Menlo" w:hAnsi="Menlo"/>
          <w:sz w:val="17"/>
          <w:szCs w:val="17"/>
        </w:rPr>
        <w:t xml:space="preserve"># Збірка для продакшену — результат у dist/poker/</w:t>
      </w:r>
    </w:p>
    <w:p>
      <w:pPr>
        <w:shd w:fill="F4F4F4" w:val="clear"/>
        <w:spacing w:after="0" w:before="0" w:line="260"/>
        <w:ind w:left="140"/>
      </w:pPr>
      <w:r>
        <w:rPr>
          <w:rFonts w:ascii="Menlo" w:cs="Menlo" w:eastAsia="Menlo" w:hAnsi="Menlo"/>
          <w:sz w:val="17"/>
          <w:szCs w:val="17"/>
        </w:rPr>
        <w:t xml:space="preserve">npm run build poker</w:t>
      </w:r>
    </w:p>
    <w:p>
      <w:pPr>
        <w:shd w:fill="F4F4F4" w:val="clear"/>
        <w:spacing w:after="0" w:before="0" w:line="260"/>
        <w:ind w:left="140"/>
      </w:pPr>
      <w:r>
        <w:rPr>
          <w:rFonts w:ascii="Menlo" w:cs="Menlo" w:eastAsia="Menlo" w:hAnsi="Menlo"/>
          <w:sz w:val="17"/>
          <w:szCs w:val="17"/>
        </w:rPr>
        <w:t xml:space="preserve"> </w:t>
      </w:r>
    </w:p>
    <w:p>
      <w:pPr>
        <w:shd w:fill="F4F4F4" w:val="clear"/>
        <w:spacing w:after="0" w:before="0" w:line="260"/>
        <w:ind w:left="140"/>
      </w:pPr>
      <w:r>
        <w:rPr>
          <w:rFonts w:ascii="Menlo" w:cs="Menlo" w:eastAsia="Menlo" w:hAnsi="Menlo"/>
          <w:sz w:val="17"/>
          <w:szCs w:val="17"/>
        </w:rPr>
        <w:t xml:space="preserve"># Попередній перегляд збірки</w:t>
      </w:r>
    </w:p>
    <w:p>
      <w:pPr>
        <w:shd w:fill="F4F4F4" w:val="clear"/>
        <w:spacing w:after="160" w:before="0" w:line="260"/>
        <w:ind w:left="140"/>
      </w:pPr>
      <w:r>
        <w:rPr>
          <w:rFonts w:ascii="Menlo" w:cs="Menlo" w:eastAsia="Menlo" w:hAnsi="Menlo"/>
          <w:sz w:val="17"/>
          <w:szCs w:val="17"/>
        </w:rPr>
        <w:t xml:space="preserve">npm run preview poker</w:t>
      </w:r>
    </w:p>
    <w:p>
      <w:pPr>
        <w:pStyle w:val="Heading1"/>
      </w:pPr>
      <w:r>
        <w:rPr>
          <w:rFonts w:ascii="Arial" w:cs="Arial" w:eastAsia="Arial" w:hAnsi="Arial"/>
        </w:rPr>
        <w:t xml:space="preserve">Підготовка відео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Відеофайли вже лежать у репозиторії, у </w:t>
      </w:r>
      <w:r>
        <w:rPr>
          <w:rFonts w:ascii="Menlo" w:cs="Menlo" w:eastAsia="Menlo" w:hAnsi="Menlo"/>
          <w:sz w:val="22"/>
          <w:szCs w:val="22"/>
          <w:shd w:fill="F0F0F0" w:val="clear"/>
        </w:rPr>
        <w:t xml:space="preserve">stories/poker/videos/</w:t>
      </w:r>
      <w:r>
        <w:rPr>
          <w:rFonts w:ascii="Arial" w:cs="Arial" w:eastAsia="Arial" w:hAnsi="Arial"/>
          <w:sz w:val="22"/>
          <w:szCs w:val="22"/>
        </w:rPr>
        <w:t xml:space="preserve">. Їх створює скрипт </w:t>
      </w:r>
      <w:r>
        <w:rPr>
          <w:rFonts w:ascii="Menlo" w:cs="Menlo" w:eastAsia="Menlo" w:hAnsi="Menlo"/>
          <w:sz w:val="22"/>
          <w:szCs w:val="22"/>
          <w:shd w:fill="F0F0F0" w:val="clear"/>
        </w:rPr>
        <w:t xml:space="preserve">scripts/encode-story-videos.mjs</w:t>
      </w:r>
      <w:r>
        <w:rPr>
          <w:rFonts w:ascii="Arial" w:cs="Arial" w:eastAsia="Arial" w:hAnsi="Arial"/>
          <w:sz w:val="22"/>
          <w:szCs w:val="22"/>
        </w:rPr>
        <w:t xml:space="preserve"> з вихідних файлів дизайнера:</w:t>
      </w:r>
    </w:p>
    <w:p>
      <w:pPr>
        <w:shd w:fill="F4F4F4" w:val="clear"/>
        <w:spacing w:after="160" w:before="80" w:line="260"/>
        <w:ind w:left="140"/>
      </w:pPr>
      <w:r>
        <w:rPr>
          <w:rFonts w:ascii="Menlo" w:cs="Menlo" w:eastAsia="Menlo" w:hAnsi="Menlo"/>
          <w:sz w:val="17"/>
          <w:szCs w:val="17"/>
        </w:rPr>
        <w:t xml:space="preserve">npm run video:encode -- --story poker --src &lt;папка з вихідними файлами&gt;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Вихідні файли — по одному MP4 на слайд, 1080×1920, з назвою за номером слайда: </w:t>
      </w:r>
      <w:r>
        <w:rPr>
          <w:rFonts w:ascii="Menlo" w:cs="Menlo" w:eastAsia="Menlo" w:hAnsi="Menlo"/>
          <w:sz w:val="22"/>
          <w:szCs w:val="22"/>
          <w:shd w:fill="F0F0F0" w:val="clear"/>
        </w:rPr>
        <w:t xml:space="preserve">1.mp4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Menlo" w:cs="Menlo" w:eastAsia="Menlo" w:hAnsi="Menlo"/>
          <w:sz w:val="22"/>
          <w:szCs w:val="22"/>
          <w:shd w:fill="F0F0F0" w:val="clear"/>
        </w:rPr>
        <w:t xml:space="preserve">2.mp4</w:t>
      </w:r>
      <w:r>
        <w:rPr>
          <w:rFonts w:ascii="Arial" w:cs="Arial" w:eastAsia="Arial" w:hAnsi="Arial"/>
          <w:sz w:val="22"/>
          <w:szCs w:val="22"/>
        </w:rPr>
        <w:t xml:space="preserve">. Повторна версія називається </w:t>
      </w:r>
      <w:r>
        <w:rPr>
          <w:rFonts w:ascii="Menlo" w:cs="Menlo" w:eastAsia="Menlo" w:hAnsi="Menlo"/>
          <w:sz w:val="22"/>
          <w:szCs w:val="22"/>
          <w:shd w:fill="F0F0F0" w:val="clear"/>
        </w:rPr>
        <w:t xml:space="preserve">2_1.mp4</w:t>
      </w:r>
      <w:r>
        <w:rPr>
          <w:rFonts w:ascii="Arial" w:cs="Arial" w:eastAsia="Arial" w:hAnsi="Arial"/>
          <w:sz w:val="22"/>
          <w:szCs w:val="22"/>
        </w:rPr>
        <w:t xml:space="preserve">; з кількох версій береться найновіша. Інші файли в папці пропускаються.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Скрипт створює обидва розміри і всі чотири формати та підбирає стиснення окремо для кожного відео: найменший файл, якість якого не нижча за поріг. Відео обробляються по одному, щоб не перевантажувати комп'ютер.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Сторіс знаходить файли за назвою кліпу (</w:t>
      </w:r>
      <w:r>
        <w:rPr>
          <w:rFonts w:ascii="Menlo" w:cs="Menlo" w:eastAsia="Menlo" w:hAnsi="Menlo"/>
          <w:sz w:val="22"/>
          <w:szCs w:val="22"/>
          <w:shd w:fill="F0F0F0" w:val="clear"/>
        </w:rPr>
        <w:t xml:space="preserve">story_1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Menlo" w:cs="Menlo" w:eastAsia="Menlo" w:hAnsi="Menlo"/>
          <w:sz w:val="22"/>
          <w:szCs w:val="22"/>
          <w:shd w:fill="F0F0F0" w:val="clear"/>
        </w:rPr>
        <w:t xml:space="preserve">story_2</w:t>
      </w:r>
      <w:r>
        <w:rPr>
          <w:rFonts w:ascii="Arial" w:cs="Arial" w:eastAsia="Arial" w:hAnsi="Arial"/>
          <w:sz w:val="22"/>
          <w:szCs w:val="22"/>
        </w:rPr>
        <w:t xml:space="preserve">…), тому шляхи до відео в </w:t>
      </w:r>
      <w:r>
        <w:rPr>
          <w:rFonts w:ascii="Menlo" w:cs="Menlo" w:eastAsia="Menlo" w:hAnsi="Menlo"/>
          <w:sz w:val="22"/>
          <w:szCs w:val="22"/>
          <w:shd w:fill="F0F0F0" w:val="clear"/>
        </w:rPr>
        <w:t xml:space="preserve">stories.json</w:t>
      </w:r>
      <w:r>
        <w:rPr>
          <w:rFonts w:ascii="Arial" w:cs="Arial" w:eastAsia="Arial" w:hAnsi="Arial"/>
          <w:sz w:val="22"/>
          <w:szCs w:val="22"/>
        </w:rPr>
        <w:t xml:space="preserve"> не прописуються.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Результати записуються у </w:t>
      </w:r>
      <w:r>
        <w:rPr>
          <w:rFonts w:ascii="Menlo" w:cs="Menlo" w:eastAsia="Menlo" w:hAnsi="Menlo"/>
          <w:sz w:val="22"/>
          <w:szCs w:val="22"/>
          <w:shd w:fill="F0F0F0" w:val="clear"/>
        </w:rPr>
        <w:t xml:space="preserve">stories/poker/video-report.json</w:t>
      </w:r>
      <w:r>
        <w:rPr>
          <w:rFonts w:ascii="Arial" w:cs="Arial" w:eastAsia="Arial" w:hAnsi="Arial"/>
          <w:sz w:val="22"/>
          <w:szCs w:val="22"/>
        </w:rPr>
        <w:t xml:space="preserve">: вага, оцінка якості, тип джерела кожного файлу.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Потрібен ffmpeg з кодеками AV1, H.265, VP9, H.264, Opus і VMAF (</w:t>
      </w:r>
      <w:r>
        <w:rPr>
          <w:rFonts w:ascii="Menlo" w:cs="Menlo" w:eastAsia="Menlo" w:hAnsi="Menlo"/>
          <w:sz w:val="22"/>
          <w:szCs w:val="22"/>
          <w:shd w:fill="F0F0F0" w:val="clear"/>
        </w:rPr>
        <w:t xml:space="preserve">brew install ffmpeg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pStyle w:val="Heading1"/>
      </w:pPr>
      <w:r>
        <w:rPr>
          <w:rFonts w:ascii="Arial" w:cs="Arial" w:eastAsia="Arial" w:hAnsi="Arial"/>
        </w:rPr>
        <w:t xml:space="preserve">Перевірка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Сторіс відкривається за посиланням із </w:t>
      </w:r>
      <w:r>
        <w:rPr>
          <w:rFonts w:ascii="Menlo" w:cs="Menlo" w:eastAsia="Menlo" w:hAnsi="Menlo"/>
          <w:sz w:val="22"/>
          <w:szCs w:val="22"/>
          <w:shd w:fill="F0F0F0" w:val="clear"/>
        </w:rPr>
        <w:t xml:space="preserve">user_language</w:t>
      </w:r>
      <w:r>
        <w:rPr>
          <w:rFonts w:ascii="Arial" w:cs="Arial" w:eastAsia="Arial" w:hAnsi="Arial"/>
          <w:sz w:val="22"/>
          <w:szCs w:val="22"/>
        </w:rPr>
        <w:t xml:space="preserve"> для кожної з 6 мов; тексти відповідають мові.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Відео запускається автоматично без звуку; кнопка звуку вмикає і вимикає звук.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На телефоні зі щільністю 2 і на десктопі зі звичайним монітором відтворюється файл з </w:t>
      </w:r>
      <w:r>
        <w:rPr>
          <w:rFonts w:ascii="Menlo" w:cs="Menlo" w:eastAsia="Menlo" w:hAnsi="Menlo"/>
          <w:sz w:val="22"/>
          <w:szCs w:val="22"/>
          <w:shd w:fill="F0F0F0" w:val="clear"/>
        </w:rPr>
        <w:t xml:space="preserve">-720</w:t>
      </w:r>
      <w:r>
        <w:rPr>
          <w:rFonts w:ascii="Arial" w:cs="Arial" w:eastAsia="Arial" w:hAnsi="Arial"/>
          <w:sz w:val="22"/>
          <w:szCs w:val="22"/>
        </w:rPr>
        <w:t xml:space="preserve"> у назві; на телефоні зі щільністю 3 — файл без </w:t>
      </w:r>
      <w:r>
        <w:rPr>
          <w:rFonts w:ascii="Menlo" w:cs="Menlo" w:eastAsia="Menlo" w:hAnsi="Menlo"/>
          <w:sz w:val="22"/>
          <w:szCs w:val="22"/>
          <w:shd w:fill="F0F0F0" w:val="clear"/>
        </w:rPr>
        <w:t xml:space="preserve">-720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Слайди перемикаються тапом, стрілками та автоматично після завершення відео; смужки прогресу заповнюються.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На слайді 4 речення опису з'являються разом із картами.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Кнопка «Play Poker» надсилає </w:t>
      </w:r>
      <w:r>
        <w:rPr>
          <w:rFonts w:ascii="Menlo" w:cs="Menlo" w:eastAsia="Menlo" w:hAnsi="Menlo"/>
          <w:sz w:val="22"/>
          <w:szCs w:val="22"/>
          <w:shd w:fill="F0F0F0" w:val="clear"/>
        </w:rPr>
        <w:t xml:space="preserve">start_game_btn</w:t>
      </w:r>
      <w:r>
        <w:rPr>
          <w:rFonts w:ascii="Arial" w:cs="Arial" w:eastAsia="Arial" w:hAnsi="Arial"/>
          <w:sz w:val="22"/>
          <w:szCs w:val="22"/>
        </w:rPr>
        <w:t xml:space="preserve"> і </w:t>
      </w:r>
      <w:r>
        <w:rPr>
          <w:rFonts w:ascii="Menlo" w:cs="Menlo" w:eastAsia="Menlo" w:hAnsi="Menlo"/>
          <w:sz w:val="22"/>
          <w:szCs w:val="22"/>
          <w:shd w:fill="F0F0F0" w:val="clear"/>
        </w:rPr>
        <w:t xml:space="preserve">go_to_link</w:t>
      </w:r>
      <w:r>
        <w:rPr>
          <w:rFonts w:ascii="Arial" w:cs="Arial" w:eastAsia="Arial" w:hAnsi="Arial"/>
          <w:sz w:val="22"/>
          <w:szCs w:val="22"/>
        </w:rPr>
        <w:t xml:space="preserve"> з адресою </w:t>
      </w:r>
      <w:r>
        <w:rPr>
          <w:rFonts w:ascii="Menlo" w:cs="Menlo" w:eastAsia="Menlo" w:hAnsi="Menlo"/>
          <w:sz w:val="22"/>
          <w:szCs w:val="22"/>
          <w:shd w:fill="F0F0F0" w:val="clear"/>
        </w:rPr>
        <w:t xml:space="preserve">game_link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Кнопка закриття надсилає </w:t>
      </w:r>
      <w:r>
        <w:rPr>
          <w:rFonts w:ascii="Menlo" w:cs="Menlo" w:eastAsia="Menlo" w:hAnsi="Menlo"/>
          <w:sz w:val="22"/>
          <w:szCs w:val="22"/>
          <w:shd w:fill="F0F0F0" w:val="clear"/>
        </w:rPr>
        <w:t xml:space="preserve">close</w:t>
      </w:r>
      <w:r>
        <w:rPr>
          <w:rFonts w:ascii="Arial" w:cs="Arial" w:eastAsia="Arial" w:hAnsi="Arial"/>
          <w:sz w:val="22"/>
          <w:szCs w:val="22"/>
        </w:rPr>
        <w:t xml:space="preserve"> і, якщо передано </w:t>
      </w:r>
      <w:r>
        <w:rPr>
          <w:rFonts w:ascii="Menlo" w:cs="Menlo" w:eastAsia="Menlo" w:hAnsi="Menlo"/>
          <w:sz w:val="22"/>
          <w:szCs w:val="22"/>
          <w:shd w:fill="F0F0F0" w:val="clear"/>
        </w:rPr>
        <w:t xml:space="preserve">end_link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Menlo" w:cs="Menlo" w:eastAsia="Menlo" w:hAnsi="Menlo"/>
          <w:sz w:val="22"/>
          <w:szCs w:val="22"/>
          <w:shd w:fill="F0F0F0" w:val="clear"/>
        </w:rPr>
        <w:t xml:space="preserve">go_to_link</w:t>
      </w:r>
      <w:r>
        <w:rPr>
          <w:rFonts w:ascii="Arial" w:cs="Arial" w:eastAsia="Arial" w:hAnsi="Arial"/>
          <w:sz w:val="22"/>
          <w:szCs w:val="22"/>
        </w:rPr>
        <w:t xml:space="preserve"> з адресою та UTM-мітками.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На останньому слайді надсилається </w:t>
      </w:r>
      <w:r>
        <w:rPr>
          <w:rFonts w:ascii="Menlo" w:cs="Menlo" w:eastAsia="Menlo" w:hAnsi="Menlo"/>
          <w:sz w:val="22"/>
          <w:szCs w:val="22"/>
          <w:shd w:fill="F0F0F0" w:val="clear"/>
        </w:rPr>
        <w:t xml:space="preserve">opened_story:1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4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Документація Poker Stories</dc:title>
  <dc:creator>viktor-hirenko</dc:creator>
  <cp:lastModifiedBy>Un-named</cp:lastModifiedBy>
  <cp:revision>1</cp:revision>
  <dcterms:created xsi:type="dcterms:W3CDTF">2026-10-14T13:58:11.206Z</dcterms:created>
  <dcterms:modified xsi:type="dcterms:W3CDTF">2026-10-14T13:58:11.206Z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