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Steve Project Handoff Package</w:t>
      </w:r>
    </w:p>
    <w:p>
      <w:r>
        <w:rPr>
          <w:b/>
        </w:rPr>
        <w:t>Project: Steve</w:t>
        <w:br/>
      </w:r>
      <w:r>
        <w:t>Primary files: app.py (5000+ lines), Sprint13.py</w:t>
        <w:br/>
        <w:t>Current model: qwen/qwen3.6-27b with reasoning_effort="none"</w:t>
        <w:br/>
      </w:r>
    </w:p>
    <w:p>
      <w:pPr>
        <w:pStyle w:val="Heading1"/>
      </w:pPr>
      <w:r>
        <w:t>Current Regression Status</w:t>
      </w:r>
    </w:p>
    <w:p>
      <w:pPr>
        <w:pStyle w:val="ListBullet"/>
      </w:pPr>
      <w:r>
        <w:t>Passed: RT2, RT3, RT4, RT5, RT6 (validated), RT7, RT8, RT9, RT11</w:t>
      </w:r>
    </w:p>
    <w:p>
      <w:pPr>
        <w:pStyle w:val="ListBullet"/>
      </w:pPr>
      <w:r>
        <w:t>Outstanding: RT12 (date-resolution/acute workflow), RT13 and RT14 (generic appointment persistence/routing)</w:t>
      </w:r>
    </w:p>
    <w:p>
      <w:pPr>
        <w:pStyle w:val="Heading1"/>
      </w:pPr>
      <w:r>
        <w:t>Business Rules</w:t>
      </w:r>
    </w:p>
    <w:p>
      <w:pPr>
        <w:pStyle w:val="ListBullet"/>
      </w:pPr>
      <w:r>
        <w:t>Acute contagious symptoms before office hours with same-day request: offer same-day virtual clinic hours and phone number. If accepted, end call. If declined for in-person care, advise urgent care. If declined because patient wants PCP same day, collect callback number and create high-priority phone message.</w:t>
      </w:r>
    </w:p>
    <w:p>
      <w:pPr>
        <w:pStyle w:val="Heading1"/>
      </w:pPr>
      <w:r>
        <w:t>Known Architectural Gaps</w:t>
      </w:r>
    </w:p>
    <w:p>
      <w:pPr>
        <w:pStyle w:val="ListBullet"/>
      </w:pPr>
      <w:r>
        <w:t>Generic appointments currently require persistence and retrieval independent of PHF persistence. Keep PHF persistence untouched.</w:t>
      </w:r>
    </w:p>
    <w:p>
      <w:pPr>
        <w:pStyle w:val="Heading1"/>
      </w:pPr>
      <w:r>
        <w:t>Test Harness Status</w:t>
      </w:r>
    </w:p>
    <w:p>
      <w:pPr>
        <w:pStyle w:val="ListBullet"/>
      </w:pPr>
      <w:r>
        <w:t>PHF_TEST_MODE, TEST_SCENARIO, and harness remain in place until Sprint 13 regression is complete. Harness removal occurs only after regression sign-off.</w:t>
      </w:r>
    </w:p>
    <w:p>
      <w:pPr>
        <w:pStyle w:val="Heading1"/>
      </w:pPr>
      <w:r>
        <w:t>Current AI Tool Strategy</w:t>
      </w:r>
    </w:p>
    <w:p>
      <w:pPr>
        <w:pStyle w:val="ListBullet"/>
      </w:pPr>
      <w:r>
        <w:t>Claude #1: Senior architect/reviewer.</w:t>
      </w:r>
    </w:p>
    <w:p>
      <w:pPr>
        <w:pStyle w:val="ListBullet"/>
      </w:pPr>
      <w:r>
        <w:t>Gemini: Project manager and prompt generator.</w:t>
      </w:r>
    </w:p>
    <w:p>
      <w:pPr>
        <w:pStyle w:val="ListBullet"/>
      </w:pPr>
      <w:r>
        <w:t>Kimi: Primary implementation reviewer/coder when needed.</w:t>
      </w:r>
    </w:p>
    <w:p>
      <w:pPr>
        <w:pStyle w:val="Heading1"/>
      </w:pPr>
      <w:r>
        <w:t>Instructions for Gemini</w:t>
      </w:r>
    </w:p>
    <w:p>
      <w:pPr>
        <w:pStyle w:val="ListBullet"/>
      </w:pPr>
      <w:r>
        <w:t>Act primarily as project manager. For each defect: diagnose root cause, propose fix strategy, generate implementation prompt for Kimi/Claude, generate validation plan, identify regression risks.</w:t>
      </w:r>
    </w:p>
    <w:p>
      <w:pPr>
        <w:pStyle w:val="Heading1"/>
      </w:pPr>
      <w:r>
        <w:t>Known Bottlenecks</w:t>
      </w:r>
    </w:p>
    <w:p>
      <w:pPr>
        <w:pStyle w:val="ListBullet"/>
      </w:pPr>
      <w:r>
        <w:t>Claude throttling and access reliability across environments.</w:t>
      </w:r>
    </w:p>
    <w:p>
      <w:pPr>
        <w:pStyle w:val="Heading1"/>
      </w:pPr>
      <w:r>
        <w:t>RT12 Summary</w:t>
      </w:r>
    </w:p>
    <w:p>
      <w:pPr>
        <w:pStyle w:val="ListBullet"/>
      </w:pPr>
      <w:r>
        <w:t>Known issues: Today/Monday date interpretation and acute same-day workflow validation. Business rule above governs expected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Buser, Donald</dc:creator>
  <keywords/>
  <dc:description>generated by python-docx</dc:description>
  <lastModifiedBy>Buser, Donald</lastModifiedBy>
  <revision>1</revision>
  <dcterms:created xsi:type="dcterms:W3CDTF">2026-08-18T13:30:40.0775603Z</dcterms:created>
  <dcterms:modified xsi:type="dcterms:W3CDTF">2026-08-18T13:30:40.0775603Z</dcterms:modified>
  <category/>
</coreProperties>
</file>