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D21" w:rsidRDefault="002F0D21"/>
    <w:p w:rsidR="002C776F" w:rsidRDefault="00A821AB">
      <w:r>
        <w:rPr>
          <w:noProof/>
          <w:lang w:eastAsia="es-ES"/>
        </w:rPr>
        <w:drawing>
          <wp:anchor distT="0" distB="0" distL="114300" distR="114300" simplePos="0" relativeHeight="251659264" behindDoc="1" locked="0" layoutInCell="1" allowOverlap="1" wp14:anchorId="3EB51220" wp14:editId="43852353">
            <wp:simplePos x="0" y="0"/>
            <wp:positionH relativeFrom="margin">
              <wp:align>left</wp:align>
            </wp:positionH>
            <wp:positionV relativeFrom="paragraph">
              <wp:posOffset>-4445</wp:posOffset>
            </wp:positionV>
            <wp:extent cx="5382260" cy="9715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260" cy="971550"/>
                    </a:xfrm>
                    <a:prstGeom prst="rect">
                      <a:avLst/>
                    </a:prstGeom>
                    <a:noFill/>
                  </pic:spPr>
                </pic:pic>
              </a:graphicData>
            </a:graphic>
          </wp:anchor>
        </w:drawing>
      </w:r>
      <w:r>
        <w:t xml:space="preserve">                                                                       </w:t>
      </w:r>
    </w:p>
    <w:p w:rsidR="00A821AB" w:rsidRDefault="00A821AB"/>
    <w:p w:rsidR="00A821AB" w:rsidRDefault="00A821AB"/>
    <w:p w:rsidR="00A821AB" w:rsidRDefault="00A821AB"/>
    <w:p w:rsidR="00A821AB" w:rsidRDefault="00A821AB"/>
    <w:p w:rsidR="00A821AB" w:rsidRDefault="00A821AB"/>
    <w:p w:rsidR="00A821AB" w:rsidRDefault="00A821AB"/>
    <w:p w:rsidR="00A821AB" w:rsidRDefault="00A821AB"/>
    <w:p w:rsidR="00A821AB" w:rsidRDefault="00A821AB">
      <w:bookmarkStart w:id="0" w:name="_GoBack"/>
      <w:bookmarkEnd w:id="0"/>
    </w:p>
    <w:p w:rsidR="00A821AB" w:rsidRDefault="00A821AB"/>
    <w:p w:rsidR="00A821AB" w:rsidRDefault="00A821AB"/>
    <w:p w:rsidR="00A821AB" w:rsidRDefault="00F834DE">
      <w:r>
        <w:rPr>
          <w:noProof/>
        </w:rPr>
        <mc:AlternateContent>
          <mc:Choice Requires="wps">
            <w:drawing>
              <wp:anchor distT="0" distB="0" distL="114300" distR="114300" simplePos="0" relativeHeight="251661312" behindDoc="0" locked="0" layoutInCell="1" allowOverlap="1" wp14:anchorId="73DCBEA9" wp14:editId="768B5F23">
                <wp:simplePos x="0" y="0"/>
                <wp:positionH relativeFrom="margin">
                  <wp:posOffset>548640</wp:posOffset>
                </wp:positionH>
                <wp:positionV relativeFrom="paragraph">
                  <wp:posOffset>254001</wp:posOffset>
                </wp:positionV>
                <wp:extent cx="4895850" cy="952500"/>
                <wp:effectExtent l="247650" t="266700" r="247650" b="266700"/>
                <wp:wrapNone/>
                <wp:docPr id="3" name="Cuadro de texto 3"/>
                <wp:cNvGraphicFramePr/>
                <a:graphic xmlns:a="http://schemas.openxmlformats.org/drawingml/2006/main">
                  <a:graphicData uri="http://schemas.microsoft.com/office/word/2010/wordprocessingShape">
                    <wps:wsp>
                      <wps:cNvSpPr txBox="1"/>
                      <wps:spPr>
                        <a:xfrm>
                          <a:off x="0" y="0"/>
                          <a:ext cx="4895850" cy="952500"/>
                        </a:xfrm>
                        <a:prstGeom prst="rect">
                          <a:avLst/>
                        </a:prstGeom>
                        <a:noFill/>
                        <a:ln w="34925">
                          <a:solidFill>
                            <a:schemeClr val="accent1">
                              <a:lumMod val="50000"/>
                            </a:schemeClr>
                          </a:solidFill>
                        </a:ln>
                        <a:effectLst>
                          <a:glow rad="228600">
                            <a:schemeClr val="accent5">
                              <a:satMod val="175000"/>
                              <a:alpha val="40000"/>
                            </a:schemeClr>
                          </a:glow>
                        </a:effectLst>
                        <a:scene3d>
                          <a:camera prst="orthographicFront">
                            <a:rot lat="0" lon="0" rev="0"/>
                          </a:camera>
                          <a:lightRig rig="chilly" dir="t">
                            <a:rot lat="0" lon="0" rev="18480000"/>
                          </a:lightRig>
                        </a:scene3d>
                        <a:sp3d prstMaterial="clear">
                          <a:bevelT h="63500"/>
                        </a:sp3d>
                      </wps:spPr>
                      <wps:txbx>
                        <w:txbxContent>
                          <w:p w:rsidR="00F834DE" w:rsidRDefault="00F834DE" w:rsidP="007A315D">
                            <w:pPr>
                              <w:jc w:val="center"/>
                              <w:rPr>
                                <w:b/>
                                <w:color w:val="7B7B7B" w:themeColor="accent3" w:themeShade="BF"/>
                                <w:sz w:val="72"/>
                                <w:szCs w:val="72"/>
                                <w:lang w:val="en-US"/>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834DE">
                              <w:rPr>
                                <w:b/>
                                <w:color w:val="7B7B7B" w:themeColor="accent3" w:themeShade="BF"/>
                                <w:sz w:val="72"/>
                                <w:szCs w:val="72"/>
                                <w:lang w:val="en-US"/>
                                <w14:textOutline w14:w="9525" w14:cap="flat" w14:cmpd="sng" w14:algn="ctr">
                                  <w14:solidFill>
                                    <w14:schemeClr w14:val="bg1">
                                      <w14:lumMod w14:val="6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Arquitectura</w:t>
                            </w:r>
                          </w:p>
                          <w:p w:rsidR="00F834DE" w:rsidRDefault="00F834DE" w:rsidP="007A315D">
                            <w:pPr>
                              <w:jc w:val="center"/>
                              <w:rPr>
                                <w:b/>
                                <w:color w:val="7B7B7B" w:themeColor="accent3" w:themeShade="BF"/>
                                <w:sz w:val="72"/>
                                <w:szCs w:val="72"/>
                                <w:lang w:val="en-US"/>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834DE" w:rsidRPr="007A315D" w:rsidRDefault="00F834DE" w:rsidP="007A315D">
                            <w:pPr>
                              <w:jc w:val="center"/>
                              <w:rPr>
                                <w:b/>
                                <w:color w:val="7B7B7B" w:themeColor="accent3" w:themeShade="BF"/>
                                <w:sz w:val="72"/>
                                <w:szCs w:val="72"/>
                                <w:lang w:val="en-US"/>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73DCBEA9" id="_x0000_t202" coordsize="21600,21600" o:spt="202" path="m,l,21600r21600,l21600,xe">
                <v:stroke joinstyle="miter"/>
                <v:path gradientshapeok="t" o:connecttype="rect"/>
              </v:shapetype>
              <v:shape id="Cuadro de texto 3" o:spid="_x0000_s1026" type="#_x0000_t202" style="position:absolute;margin-left:43.2pt;margin-top:20pt;width:385.5pt;height: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" filled="f" strokecolor="#1f4d78 [1604]" strokeweight="2.75pt">
                <v:fill o:detectmouseclick="t"/>
                <v:textbox>
                  <w:txbxContent>
                    <w:p w:rsidR="00F834DE" w:rsidRDefault="00F834DE" w:rsidP="007A315D">
                      <w:pPr>
                        <w:jc w:val="center"/>
                        <w:rPr>
                          <w:b/>
                          <w:color w:val="7B7B7B" w:themeColor="accent3" w:themeShade="BF"/>
                          <w:sz w:val="72"/>
                          <w:szCs w:val="72"/>
                          <w:lang w:val="en-US"/>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834DE">
                        <w:rPr>
                          <w:b/>
                          <w:color w:val="7B7B7B" w:themeColor="accent3" w:themeShade="BF"/>
                          <w:sz w:val="72"/>
                          <w:szCs w:val="72"/>
                          <w:lang w:val="en-US"/>
                          <w14:textOutline w14:w="9525" w14:cap="flat" w14:cmpd="sng" w14:algn="ctr">
                            <w14:solidFill>
                              <w14:schemeClr w14:val="bg1">
                                <w14:lumMod w14:val="6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Arquitectura</w:t>
                      </w:r>
                    </w:p>
                    <w:p w:rsidR="00F834DE" w:rsidRDefault="00F834DE" w:rsidP="007A315D">
                      <w:pPr>
                        <w:jc w:val="center"/>
                        <w:rPr>
                          <w:b/>
                          <w:color w:val="7B7B7B" w:themeColor="accent3" w:themeShade="BF"/>
                          <w:sz w:val="72"/>
                          <w:szCs w:val="72"/>
                          <w:lang w:val="en-US"/>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834DE" w:rsidRPr="007A315D" w:rsidRDefault="00F834DE" w:rsidP="007A315D">
                      <w:pPr>
                        <w:jc w:val="center"/>
                        <w:rPr>
                          <w:b/>
                          <w:color w:val="7B7B7B" w:themeColor="accent3" w:themeShade="BF"/>
                          <w:sz w:val="72"/>
                          <w:szCs w:val="72"/>
                          <w:lang w:val="en-US"/>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p>
    <w:p w:rsidR="00A821AB" w:rsidRDefault="00A821AB" w:rsidP="00A821AB">
      <w:pPr>
        <w:jc w:val="center"/>
        <w:rPr>
          <w:sz w:val="36"/>
          <w:szCs w:val="36"/>
        </w:rPr>
      </w:pPr>
    </w:p>
    <w:p w:rsidR="00A821AB" w:rsidRDefault="00A821AB" w:rsidP="00A821AB">
      <w:pPr>
        <w:jc w:val="center"/>
        <w:rPr>
          <w:sz w:val="36"/>
          <w:szCs w:val="36"/>
        </w:rPr>
      </w:pPr>
    </w:p>
    <w:p w:rsidR="00A821AB" w:rsidRDefault="00A821AB" w:rsidP="00A821AB">
      <w:pPr>
        <w:jc w:val="center"/>
        <w:rPr>
          <w:sz w:val="36"/>
          <w:szCs w:val="36"/>
        </w:rPr>
      </w:pPr>
    </w:p>
    <w:p w:rsidR="00A821AB" w:rsidRDefault="00A821AB" w:rsidP="00A821AB">
      <w:pPr>
        <w:jc w:val="center"/>
        <w:rPr>
          <w:sz w:val="28"/>
          <w:szCs w:val="28"/>
        </w:rPr>
      </w:pPr>
    </w:p>
    <w:p w:rsidR="00A821AB" w:rsidRDefault="00A821AB" w:rsidP="00A821AB">
      <w:pPr>
        <w:jc w:val="center"/>
        <w:rPr>
          <w:sz w:val="28"/>
          <w:szCs w:val="28"/>
        </w:rPr>
      </w:pPr>
    </w:p>
    <w:p w:rsidR="00A821AB" w:rsidRDefault="00A821AB" w:rsidP="00A821AB">
      <w:pPr>
        <w:jc w:val="center"/>
        <w:rPr>
          <w:sz w:val="28"/>
          <w:szCs w:val="28"/>
        </w:rPr>
      </w:pPr>
    </w:p>
    <w:p w:rsidR="007A315D" w:rsidRDefault="006950A9" w:rsidP="006950A9">
      <w:pPr>
        <w:jc w:val="center"/>
        <w:rPr>
          <w:rFonts w:ascii="Arial" w:hAnsi="Arial" w:cs="Arial"/>
          <w:b/>
        </w:rPr>
      </w:pPr>
      <w:r>
        <w:rPr>
          <w:rFonts w:ascii="Arial" w:hAnsi="Arial" w:cs="Arial"/>
          <w:b/>
        </w:rPr>
        <w:t xml:space="preserve">                                                                              </w:t>
      </w:r>
      <w:r w:rsidR="002F0D21">
        <w:rPr>
          <w:rFonts w:ascii="Arial" w:hAnsi="Arial" w:cs="Arial"/>
          <w:b/>
        </w:rPr>
        <w:t xml:space="preserve">                    </w:t>
      </w:r>
    </w:p>
    <w:p w:rsidR="007A315D" w:rsidRDefault="002F0D21" w:rsidP="006950A9">
      <w:pPr>
        <w:jc w:val="center"/>
        <w:rPr>
          <w:rFonts w:ascii="Arial" w:hAnsi="Arial" w:cs="Arial"/>
          <w:b/>
        </w:rPr>
      </w:pPr>
      <w:r>
        <w:rPr>
          <w:rFonts w:ascii="Arial" w:hAnsi="Arial" w:cs="Arial"/>
          <w:b/>
        </w:rPr>
        <w:t xml:space="preserve"> </w:t>
      </w:r>
    </w:p>
    <w:p w:rsidR="007A315D" w:rsidRDefault="007A315D" w:rsidP="006950A9">
      <w:pPr>
        <w:jc w:val="center"/>
        <w:rPr>
          <w:rFonts w:ascii="Arial" w:hAnsi="Arial" w:cs="Arial"/>
          <w:b/>
        </w:rPr>
      </w:pPr>
    </w:p>
    <w:p w:rsidR="007A315D" w:rsidRDefault="007A315D" w:rsidP="006950A9">
      <w:pPr>
        <w:jc w:val="center"/>
        <w:rPr>
          <w:rFonts w:ascii="Arial" w:hAnsi="Arial" w:cs="Arial"/>
          <w:b/>
        </w:rPr>
      </w:pPr>
    </w:p>
    <w:p w:rsidR="007A315D" w:rsidRDefault="007A315D" w:rsidP="006950A9">
      <w:pPr>
        <w:jc w:val="center"/>
        <w:rPr>
          <w:rFonts w:ascii="Arial" w:hAnsi="Arial" w:cs="Arial"/>
          <w:b/>
        </w:rPr>
      </w:pPr>
    </w:p>
    <w:p w:rsidR="007A315D" w:rsidRDefault="007A315D" w:rsidP="006950A9">
      <w:pPr>
        <w:jc w:val="center"/>
        <w:rPr>
          <w:rFonts w:ascii="Arial" w:hAnsi="Arial" w:cs="Arial"/>
          <w:b/>
        </w:rPr>
      </w:pPr>
    </w:p>
    <w:p w:rsidR="006950A9" w:rsidRPr="006950A9" w:rsidRDefault="007A315D" w:rsidP="006950A9">
      <w:pPr>
        <w:jc w:val="center"/>
        <w:rPr>
          <w:rFonts w:ascii="Arial" w:hAnsi="Arial" w:cs="Arial"/>
          <w:b/>
        </w:rPr>
      </w:pPr>
      <w:r>
        <w:rPr>
          <w:rFonts w:ascii="Arial" w:hAnsi="Arial" w:cs="Arial"/>
          <w:b/>
        </w:rPr>
        <w:t xml:space="preserve">                                                                                        </w:t>
      </w:r>
      <w:r w:rsidR="006950A9" w:rsidRPr="006950A9">
        <w:rPr>
          <w:rFonts w:ascii="Arial" w:hAnsi="Arial" w:cs="Arial"/>
          <w:b/>
        </w:rPr>
        <w:t>PROFESOR:</w:t>
      </w:r>
    </w:p>
    <w:p w:rsidR="00A821AB" w:rsidRDefault="002F0D21" w:rsidP="006950A9">
      <w:pPr>
        <w:jc w:val="center"/>
        <w:rPr>
          <w:rFonts w:ascii="Arial" w:hAnsi="Arial" w:cs="Arial"/>
        </w:rPr>
      </w:pPr>
      <w:r>
        <w:rPr>
          <w:rFonts w:ascii="Arial" w:hAnsi="Arial" w:cs="Arial"/>
        </w:rPr>
        <w:t xml:space="preserve">                                                                                               </w:t>
      </w:r>
      <w:r w:rsidR="006950A9">
        <w:rPr>
          <w:rFonts w:ascii="Arial" w:hAnsi="Arial" w:cs="Arial"/>
        </w:rPr>
        <w:t xml:space="preserve"> </w:t>
      </w:r>
      <w:r>
        <w:rPr>
          <w:rFonts w:ascii="Calibri" w:eastAsia="Calibri" w:hAnsi="Calibri" w:cs="Calibri"/>
          <w:sz w:val="24"/>
        </w:rPr>
        <w:t>Dianella Anais Stuch Dorta</w:t>
      </w:r>
      <w:r w:rsidR="006950A9">
        <w:rPr>
          <w:rFonts w:ascii="Arial" w:hAnsi="Arial" w:cs="Arial"/>
        </w:rPr>
        <w:t xml:space="preserve">                                                       </w:t>
      </w:r>
    </w:p>
    <w:p w:rsidR="002F0D21" w:rsidRDefault="002F0D21" w:rsidP="006950A9">
      <w:pPr>
        <w:jc w:val="center"/>
        <w:rPr>
          <w:rFonts w:ascii="Arial" w:hAnsi="Arial" w:cs="Arial"/>
        </w:rPr>
      </w:pPr>
    </w:p>
    <w:p w:rsidR="002F0D21" w:rsidRDefault="002F0D21" w:rsidP="006950A9">
      <w:pPr>
        <w:jc w:val="center"/>
        <w:rPr>
          <w:rFonts w:ascii="Arial" w:hAnsi="Arial" w:cs="Arial"/>
        </w:rPr>
      </w:pPr>
    </w:p>
    <w:p w:rsidR="007A315D" w:rsidRPr="007A315D" w:rsidRDefault="007A315D" w:rsidP="007A315D">
      <w:pPr>
        <w:rPr>
          <w:lang w:eastAsia="es-ES"/>
        </w:rPr>
      </w:pPr>
    </w:p>
    <w:p w:rsidR="002F0D21" w:rsidRDefault="002F0D21" w:rsidP="002F0D21">
      <w:pPr>
        <w:pStyle w:val="Ttulo1"/>
      </w:pPr>
      <w:r>
        <w:lastRenderedPageBreak/>
        <w:t>Actividad No. 1</w:t>
      </w:r>
    </w:p>
    <w:p w:rsidR="002F0D21" w:rsidRDefault="002F0D21" w:rsidP="002F0D21">
      <w:pPr>
        <w:spacing w:after="176"/>
      </w:pPr>
    </w:p>
    <w:p w:rsidR="002F0D21" w:rsidRDefault="002F0D21" w:rsidP="002F0D21">
      <w:pPr>
        <w:spacing w:after="210"/>
        <w:ind w:left="7115"/>
      </w:pPr>
      <w:r>
        <w:t xml:space="preserve">  Fecha:              </w:t>
      </w:r>
    </w:p>
    <w:p w:rsidR="002F0D21" w:rsidRDefault="002F0D21" w:rsidP="002F0D21">
      <w:pPr>
        <w:spacing w:after="210"/>
        <w:ind w:left="7115"/>
      </w:pPr>
      <w:r>
        <w:t xml:space="preserve">    30\10\20</w:t>
      </w:r>
      <w:r>
        <w:rPr>
          <w:noProof/>
          <w:lang w:eastAsia="es-ES"/>
        </w:rPr>
        <mc:AlternateContent>
          <mc:Choice Requires="wpg">
            <w:drawing>
              <wp:inline distT="0" distB="0" distL="0" distR="0" wp14:anchorId="77810A8F" wp14:editId="2C7F0CEE">
                <wp:extent cx="1079996" cy="266700"/>
                <wp:effectExtent l="0" t="0" r="25400" b="0"/>
                <wp:docPr id="2203" name="Group 2203"/>
                <wp:cNvGraphicFramePr/>
                <a:graphic xmlns:a="http://schemas.openxmlformats.org/drawingml/2006/main">
                  <a:graphicData uri="http://schemas.microsoft.com/office/word/2010/wordprocessingGroup">
                    <wpg:wgp>
                      <wpg:cNvGrpSpPr/>
                      <wpg:grpSpPr>
                        <a:xfrm>
                          <a:off x="0" y="0"/>
                          <a:ext cx="1079996" cy="266700"/>
                          <a:chOff x="0" y="0"/>
                          <a:chExt cx="1079996" cy="3594"/>
                        </a:xfrm>
                      </wpg:grpSpPr>
                      <wps:wsp>
                        <wps:cNvPr id="12" name="Shape 12"/>
                        <wps:cNvSpPr/>
                        <wps:spPr>
                          <a:xfrm>
                            <a:off x="0" y="0"/>
                            <a:ext cx="1079996" cy="0"/>
                          </a:xfrm>
                          <a:custGeom>
                            <a:avLst/>
                            <a:gdLst/>
                            <a:ahLst/>
                            <a:cxnLst/>
                            <a:rect l="0" t="0" r="0" b="0"/>
                            <a:pathLst>
                              <a:path w="1079996">
                                <a:moveTo>
                                  <a:pt x="0" y="0"/>
                                </a:moveTo>
                                <a:lnTo>
                                  <a:pt x="1079996"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F0D9DB" id="Group 2203" o:spid="_x0000_s1026" style="width:85.05pt;height:21pt;mso-position-horizontal-relative:char;mso-position-vertical-relative:line" coordsize="107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">
                <v:shape id="Shape 12" o:spid="_x0000_s1027" style="position:absolute;width:10799;height:0;visibility:visible;mso-wrap-style:square;v-text-anchor:top" coordsize="107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" path="m,l1079996,e" filled="f" strokeweight=".09983mm">
                  <v:stroke miterlimit="83231f" joinstyle="miter"/>
                  <v:path arrowok="t" textboxrect="0,0,1079996,0"/>
                </v:shape>
                <w10:anchorlock/>
              </v:group>
            </w:pict>
          </mc:Fallback>
        </mc:AlternateContent>
      </w:r>
    </w:p>
    <w:p w:rsidR="002F0D21" w:rsidRDefault="002F0D21" w:rsidP="002F0D21">
      <w:pPr>
        <w:spacing w:after="7"/>
        <w:ind w:right="2420"/>
      </w:pPr>
      <w:r>
        <w:t>Nombre y cédula Estudiante 1:  Samuel</w:t>
      </w:r>
      <w:r w:rsidR="00800CD3">
        <w:t xml:space="preserve"> Eloy Paraco</w:t>
      </w:r>
      <w:r>
        <w:t xml:space="preserve"> CI: 30.082.483</w:t>
      </w:r>
    </w:p>
    <w:p w:rsidR="00325A70" w:rsidRDefault="002F0D21" w:rsidP="00325A70">
      <w:pPr>
        <w:spacing w:after="414"/>
        <w:ind w:left="-5"/>
      </w:pPr>
      <w:r>
        <w:t xml:space="preserve">Nombre y cédula Estudiante 2: </w:t>
      </w:r>
      <w:r w:rsidR="00800CD3">
        <w:t xml:space="preserve"> Derek Josué Hernández CI: 29.554.496</w:t>
      </w:r>
    </w:p>
    <w:p w:rsidR="002F0D21" w:rsidRDefault="002F0D21" w:rsidP="00325A70">
      <w:pPr>
        <w:spacing w:after="414"/>
        <w:ind w:left="-5"/>
      </w:pPr>
      <w:r>
        <w:rPr>
          <w:rFonts w:ascii="Calibri" w:eastAsia="Calibri" w:hAnsi="Calibri" w:cs="Calibri"/>
          <w:sz w:val="29"/>
        </w:rPr>
        <w:t>Conoce tu computadora</w:t>
      </w:r>
    </w:p>
    <w:p w:rsidR="002F0D21" w:rsidRDefault="002F0D21" w:rsidP="002F0D21">
      <w:pPr>
        <w:spacing w:after="40"/>
        <w:ind w:left="-5"/>
      </w:pPr>
      <w:r>
        <w:rPr>
          <w:rFonts w:ascii="Calibri" w:eastAsia="Calibri" w:hAnsi="Calibri" w:cs="Calibri"/>
        </w:rPr>
        <w:t>Situación</w:t>
      </w:r>
    </w:p>
    <w:p w:rsidR="002F0D21" w:rsidRDefault="002F0D21" w:rsidP="002F0D21">
      <w:pPr>
        <w:spacing w:after="78"/>
        <w:ind w:left="-5"/>
      </w:pPr>
      <w:r>
        <w:t>Emma, la secretaria del licenciado Ruiz, se quejó con él, ya que ella no podía realizar su trabajo con la rapidez que él lo requería, debido a que su equipo de cómputo le daba muchos problemas. El Licenciado, para ayudarla, le pidió una relación de las características de su equipo. Ahora Emma tendrá que investigar los componentes principales de su equipo. Ayudémosla a resolver su nueva tarea.</w:t>
      </w:r>
    </w:p>
    <w:p w:rsidR="002F0D21" w:rsidRDefault="002F0D21" w:rsidP="002F0D21">
      <w:pPr>
        <w:spacing w:after="7"/>
        <w:ind w:left="-5"/>
      </w:pPr>
      <w:r>
        <w:rPr>
          <w:rFonts w:ascii="Calibri" w:eastAsia="Calibri" w:hAnsi="Calibri" w:cs="Calibri"/>
        </w:rPr>
        <w:t>Instrucciones</w:t>
      </w:r>
      <w:r>
        <w:t>: Relacione las columnas con el enunciado que se ajuste a la definición de los términos presentados.</w:t>
      </w:r>
    </w:p>
    <w:p w:rsidR="002F0D21" w:rsidRDefault="002F0D21" w:rsidP="002F0D21">
      <w:pPr>
        <w:spacing w:after="7"/>
        <w:ind w:left="-5"/>
      </w:pPr>
    </w:p>
    <w:tbl>
      <w:tblPr>
        <w:tblStyle w:val="TableGrid"/>
        <w:tblW w:w="8642" w:type="dxa"/>
        <w:tblInd w:w="382" w:type="dxa"/>
        <w:tblCellMar>
          <w:top w:w="43" w:type="dxa"/>
          <w:left w:w="124" w:type="dxa"/>
          <w:right w:w="123" w:type="dxa"/>
        </w:tblCellMar>
        <w:tblLook w:val="04A0" w:firstRow="1" w:lastRow="0" w:firstColumn="1" w:lastColumn="0" w:noHBand="0" w:noVBand="1"/>
      </w:tblPr>
      <w:tblGrid>
        <w:gridCol w:w="531"/>
        <w:gridCol w:w="2515"/>
        <w:gridCol w:w="814"/>
        <w:gridCol w:w="4782"/>
      </w:tblGrid>
      <w:tr w:rsidR="002F0D21" w:rsidTr="0061118C">
        <w:trPr>
          <w:trHeight w:val="279"/>
        </w:trPr>
        <w:tc>
          <w:tcPr>
            <w:tcW w:w="531"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after="160" w:line="259" w:lineRule="auto"/>
            </w:pPr>
          </w:p>
        </w:tc>
        <w:tc>
          <w:tcPr>
            <w:tcW w:w="2515"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Unidad</w:t>
            </w:r>
          </w:p>
        </w:tc>
        <w:tc>
          <w:tcPr>
            <w:tcW w:w="814"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after="160" w:line="259" w:lineRule="auto"/>
            </w:pPr>
          </w:p>
        </w:tc>
        <w:tc>
          <w:tcPr>
            <w:tcW w:w="4783"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Enunciado</w:t>
            </w:r>
          </w:p>
        </w:tc>
      </w:tr>
      <w:tr w:rsidR="002F0D21" w:rsidTr="0061118C">
        <w:trPr>
          <w:trHeight w:val="821"/>
        </w:trPr>
        <w:tc>
          <w:tcPr>
            <w:tcW w:w="531"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1</w:t>
            </w:r>
          </w:p>
        </w:tc>
        <w:tc>
          <w:tcPr>
            <w:tcW w:w="2515"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Disco duro</w:t>
            </w:r>
          </w:p>
        </w:tc>
        <w:tc>
          <w:tcPr>
            <w:tcW w:w="814"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 )</w:t>
            </w:r>
          </w:p>
        </w:tc>
        <w:tc>
          <w:tcPr>
            <w:tcW w:w="4783"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after="28" w:line="244" w:lineRule="auto"/>
            </w:pPr>
            <w:r>
              <w:t>Sirven para leer o grabar información de forma removible, estas unidades pueden ser de 3.5 y de</w:t>
            </w:r>
          </w:p>
          <w:p w:rsidR="002F0D21" w:rsidRDefault="002F0D21" w:rsidP="0061118C">
            <w:pPr>
              <w:spacing w:line="259" w:lineRule="auto"/>
            </w:pPr>
            <w:r>
              <w:t>5.25 pulgadas</w:t>
            </w:r>
          </w:p>
        </w:tc>
      </w:tr>
      <w:tr w:rsidR="002F0D21" w:rsidTr="0061118C">
        <w:trPr>
          <w:trHeight w:val="1634"/>
        </w:trPr>
        <w:tc>
          <w:tcPr>
            <w:tcW w:w="531"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2</w:t>
            </w:r>
          </w:p>
        </w:tc>
        <w:tc>
          <w:tcPr>
            <w:tcW w:w="2515"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Memoria RAM</w:t>
            </w:r>
          </w:p>
        </w:tc>
        <w:tc>
          <w:tcPr>
            <w:tcW w:w="814"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 )</w:t>
            </w:r>
          </w:p>
        </w:tc>
        <w:tc>
          <w:tcPr>
            <w:tcW w:w="4783"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Contiene los conectores (zócalos) del CPU y el coprocesador, los conectores de la memoria, el contacto del teclado y los circuitos integrados (de soporte para los puertos serie, paralelo y las unidades de disco), estos últimos pueden o no encontrarse presentes.</w:t>
            </w:r>
          </w:p>
        </w:tc>
      </w:tr>
      <w:tr w:rsidR="002F0D21" w:rsidTr="0061118C">
        <w:trPr>
          <w:trHeight w:val="550"/>
        </w:trPr>
        <w:tc>
          <w:tcPr>
            <w:tcW w:w="531"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3</w:t>
            </w:r>
          </w:p>
        </w:tc>
        <w:tc>
          <w:tcPr>
            <w:tcW w:w="2515"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Unidad lectora de disco</w:t>
            </w:r>
          </w:p>
          <w:p w:rsidR="002F0D21" w:rsidRDefault="002F0D21" w:rsidP="0061118C">
            <w:pPr>
              <w:spacing w:line="259" w:lineRule="auto"/>
            </w:pPr>
            <w:r>
              <w:t>flexible</w:t>
            </w:r>
          </w:p>
        </w:tc>
        <w:tc>
          <w:tcPr>
            <w:tcW w:w="814"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 )</w:t>
            </w:r>
          </w:p>
        </w:tc>
        <w:tc>
          <w:tcPr>
            <w:tcW w:w="4783"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Sirven para expandir nuestras posibilidades de interaccionar con otros medios</w:t>
            </w:r>
          </w:p>
        </w:tc>
      </w:tr>
      <w:tr w:rsidR="002F0D21" w:rsidTr="0061118C">
        <w:trPr>
          <w:trHeight w:val="1092"/>
        </w:trPr>
        <w:tc>
          <w:tcPr>
            <w:tcW w:w="531"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4</w:t>
            </w:r>
          </w:p>
        </w:tc>
        <w:tc>
          <w:tcPr>
            <w:tcW w:w="2515"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Tarjetas de expansión</w:t>
            </w:r>
          </w:p>
        </w:tc>
        <w:tc>
          <w:tcPr>
            <w:tcW w:w="814"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 )</w:t>
            </w:r>
          </w:p>
        </w:tc>
        <w:tc>
          <w:tcPr>
            <w:tcW w:w="4783"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Es un disco magnético hecho de metal y cubierto con una superficie de grabación magnética. Puede ser fijo o removible, es una unidad de almacenamiento</w:t>
            </w:r>
          </w:p>
        </w:tc>
      </w:tr>
      <w:tr w:rsidR="002F0D21" w:rsidTr="0061118C">
        <w:trPr>
          <w:trHeight w:val="1092"/>
        </w:trPr>
        <w:tc>
          <w:tcPr>
            <w:tcW w:w="531"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5</w:t>
            </w:r>
          </w:p>
        </w:tc>
        <w:tc>
          <w:tcPr>
            <w:tcW w:w="2515"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Tarjeta madre</w:t>
            </w:r>
          </w:p>
        </w:tc>
        <w:tc>
          <w:tcPr>
            <w:tcW w:w="814"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 )</w:t>
            </w:r>
          </w:p>
        </w:tc>
        <w:tc>
          <w:tcPr>
            <w:tcW w:w="4783" w:type="dxa"/>
            <w:tcBorders>
              <w:top w:val="single" w:sz="3" w:space="0" w:color="000000"/>
              <w:left w:val="single" w:sz="3" w:space="0" w:color="000000"/>
              <w:bottom w:val="single" w:sz="3" w:space="0" w:color="000000"/>
              <w:right w:val="single" w:sz="3" w:space="0" w:color="000000"/>
            </w:tcBorders>
          </w:tcPr>
          <w:p w:rsidR="002F0D21" w:rsidRDefault="002F0D21" w:rsidP="0061118C">
            <w:pPr>
              <w:spacing w:line="259" w:lineRule="auto"/>
            </w:pPr>
            <w:r>
              <w:t>Todos los programas y datos que maneja el microprocesador se almacenan temporalmente en esta memoria, capaz de acceder y almacenar cualquier dato de forma rápida y aleatoria.</w:t>
            </w:r>
          </w:p>
        </w:tc>
      </w:tr>
    </w:tbl>
    <w:p w:rsidR="002F0D21" w:rsidRDefault="002F0D21" w:rsidP="006950A9">
      <w:pPr>
        <w:jc w:val="center"/>
        <w:rPr>
          <w:rFonts w:ascii="Arial" w:hAnsi="Arial" w:cs="Arial"/>
        </w:rPr>
      </w:pPr>
    </w:p>
    <w:p w:rsidR="000C507E" w:rsidRPr="00800CD3" w:rsidRDefault="00800CD3" w:rsidP="00800CD3">
      <w:pPr>
        <w:spacing w:after="28" w:line="244" w:lineRule="auto"/>
        <w:jc w:val="center"/>
        <w:rPr>
          <w:rFonts w:ascii="Arial" w:hAnsi="Arial" w:cs="Arial"/>
          <w:sz w:val="32"/>
          <w:szCs w:val="32"/>
        </w:rPr>
      </w:pPr>
      <w:r>
        <w:rPr>
          <w:rFonts w:ascii="Arial" w:hAnsi="Arial" w:cs="Arial"/>
          <w:sz w:val="32"/>
          <w:szCs w:val="32"/>
        </w:rPr>
        <w:lastRenderedPageBreak/>
        <w:t>SOLUCIÓN:</w:t>
      </w:r>
    </w:p>
    <w:p w:rsidR="00800CD3" w:rsidRDefault="00800CD3" w:rsidP="00800CD3">
      <w:pPr>
        <w:spacing w:after="28" w:line="244" w:lineRule="auto"/>
        <w:rPr>
          <w:rFonts w:ascii="Arial" w:hAnsi="Arial" w:cs="Arial"/>
        </w:rPr>
      </w:pPr>
    </w:p>
    <w:tbl>
      <w:tblPr>
        <w:tblStyle w:val="Tablaconcuadrcula"/>
        <w:tblW w:w="0" w:type="auto"/>
        <w:tblLook w:val="04A0" w:firstRow="1" w:lastRow="0" w:firstColumn="1" w:lastColumn="0" w:noHBand="0" w:noVBand="1"/>
      </w:tblPr>
      <w:tblGrid>
        <w:gridCol w:w="421"/>
        <w:gridCol w:w="2268"/>
        <w:gridCol w:w="5805"/>
      </w:tblGrid>
      <w:tr w:rsidR="000C507E" w:rsidTr="000C507E">
        <w:trPr>
          <w:trHeight w:val="538"/>
        </w:trPr>
        <w:tc>
          <w:tcPr>
            <w:tcW w:w="421" w:type="dxa"/>
          </w:tcPr>
          <w:p w:rsidR="000C507E" w:rsidRDefault="000C507E" w:rsidP="000C507E">
            <w:pPr>
              <w:spacing w:after="28" w:line="244" w:lineRule="auto"/>
              <w:jc w:val="center"/>
              <w:rPr>
                <w:rFonts w:ascii="Arial" w:hAnsi="Arial" w:cs="Arial"/>
              </w:rPr>
            </w:pPr>
          </w:p>
        </w:tc>
        <w:tc>
          <w:tcPr>
            <w:tcW w:w="2268" w:type="dxa"/>
          </w:tcPr>
          <w:p w:rsidR="000C507E" w:rsidRDefault="000C507E" w:rsidP="000C507E">
            <w:pPr>
              <w:spacing w:after="28" w:line="244" w:lineRule="auto"/>
              <w:jc w:val="center"/>
              <w:rPr>
                <w:rFonts w:ascii="Arial" w:hAnsi="Arial" w:cs="Arial"/>
              </w:rPr>
            </w:pPr>
            <w:r>
              <w:rPr>
                <w:rFonts w:ascii="Arial" w:hAnsi="Arial" w:cs="Arial"/>
              </w:rPr>
              <w:t>Unidad</w:t>
            </w:r>
          </w:p>
        </w:tc>
        <w:tc>
          <w:tcPr>
            <w:tcW w:w="5805" w:type="dxa"/>
          </w:tcPr>
          <w:p w:rsidR="000C507E" w:rsidRDefault="00325A70" w:rsidP="000C507E">
            <w:pPr>
              <w:spacing w:after="28" w:line="244" w:lineRule="auto"/>
              <w:jc w:val="center"/>
              <w:rPr>
                <w:rFonts w:ascii="Arial" w:hAnsi="Arial" w:cs="Arial"/>
              </w:rPr>
            </w:pPr>
            <w:r>
              <w:rPr>
                <w:rFonts w:ascii="Arial" w:hAnsi="Arial" w:cs="Arial"/>
              </w:rPr>
              <w:t xml:space="preserve">Descripción </w:t>
            </w:r>
          </w:p>
        </w:tc>
      </w:tr>
      <w:tr w:rsidR="00800CD3" w:rsidTr="000C507E">
        <w:trPr>
          <w:trHeight w:val="811"/>
        </w:trPr>
        <w:tc>
          <w:tcPr>
            <w:tcW w:w="421"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1</w:t>
            </w:r>
          </w:p>
        </w:tc>
        <w:tc>
          <w:tcPr>
            <w:tcW w:w="2268"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Disco Duro</w:t>
            </w:r>
          </w:p>
        </w:tc>
        <w:tc>
          <w:tcPr>
            <w:tcW w:w="5805" w:type="dxa"/>
          </w:tcPr>
          <w:p w:rsidR="00800CD3" w:rsidRPr="00800CD3" w:rsidRDefault="00800CD3" w:rsidP="00800CD3">
            <w:pPr>
              <w:spacing w:after="28" w:line="244" w:lineRule="auto"/>
              <w:rPr>
                <w:rFonts w:ascii="Arial" w:hAnsi="Arial" w:cs="Arial"/>
              </w:rPr>
            </w:pPr>
            <w:r w:rsidRPr="00800CD3">
              <w:rPr>
                <w:rFonts w:ascii="Arial" w:hAnsi="Arial" w:cs="Arial"/>
              </w:rPr>
              <w:t>Es un disco magnético hecho de metal y cubierto con una superficie de grabación magnética. Puede ser fijo o removible, es una unidad de almacenamiento.</w:t>
            </w:r>
          </w:p>
        </w:tc>
      </w:tr>
      <w:tr w:rsidR="00800CD3" w:rsidTr="00800CD3">
        <w:trPr>
          <w:trHeight w:val="685"/>
        </w:trPr>
        <w:tc>
          <w:tcPr>
            <w:tcW w:w="421"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2</w:t>
            </w:r>
          </w:p>
        </w:tc>
        <w:tc>
          <w:tcPr>
            <w:tcW w:w="2268"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Memoria RAM</w:t>
            </w:r>
          </w:p>
        </w:tc>
        <w:tc>
          <w:tcPr>
            <w:tcW w:w="5805" w:type="dxa"/>
          </w:tcPr>
          <w:p w:rsidR="00800CD3" w:rsidRPr="00800CD3" w:rsidRDefault="00800CD3" w:rsidP="00800CD3">
            <w:pPr>
              <w:spacing w:after="28" w:line="244" w:lineRule="auto"/>
              <w:jc w:val="center"/>
              <w:rPr>
                <w:rFonts w:ascii="Arial" w:hAnsi="Arial" w:cs="Arial"/>
              </w:rPr>
            </w:pPr>
            <w:r w:rsidRPr="00800CD3">
              <w:rPr>
                <w:rFonts w:ascii="Arial" w:hAnsi="Arial" w:cs="Arial"/>
              </w:rPr>
              <w:t>Sirven para expandir nuestras posibilidades de interaccionar con otros medios.</w:t>
            </w:r>
          </w:p>
        </w:tc>
      </w:tr>
      <w:tr w:rsidR="00800CD3" w:rsidTr="000C507E">
        <w:trPr>
          <w:trHeight w:val="1019"/>
        </w:trPr>
        <w:tc>
          <w:tcPr>
            <w:tcW w:w="421"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3</w:t>
            </w:r>
          </w:p>
        </w:tc>
        <w:tc>
          <w:tcPr>
            <w:tcW w:w="2268"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Unidad lectora de disco flexible</w:t>
            </w:r>
          </w:p>
        </w:tc>
        <w:tc>
          <w:tcPr>
            <w:tcW w:w="5805" w:type="dxa"/>
          </w:tcPr>
          <w:p w:rsidR="00800CD3" w:rsidRPr="00800CD3" w:rsidRDefault="00800CD3" w:rsidP="00800CD3">
            <w:pPr>
              <w:spacing w:after="28" w:line="244" w:lineRule="auto"/>
              <w:jc w:val="center"/>
              <w:rPr>
                <w:rFonts w:ascii="Arial" w:hAnsi="Arial" w:cs="Arial"/>
              </w:rPr>
            </w:pPr>
            <w:r w:rsidRPr="00800CD3">
              <w:rPr>
                <w:rFonts w:ascii="Arial" w:hAnsi="Arial" w:cs="Arial"/>
              </w:rPr>
              <w:t>Sirven para leer o grabar información de forma removible, estas unidades pueden ser de 3.5 y de 5.25 pulgadas.</w:t>
            </w:r>
          </w:p>
          <w:p w:rsidR="00800CD3" w:rsidRPr="00800CD3" w:rsidRDefault="00800CD3" w:rsidP="00800CD3">
            <w:pPr>
              <w:spacing w:after="28" w:line="244" w:lineRule="auto"/>
              <w:jc w:val="center"/>
              <w:rPr>
                <w:rFonts w:ascii="Arial" w:hAnsi="Arial" w:cs="Arial"/>
              </w:rPr>
            </w:pPr>
          </w:p>
        </w:tc>
      </w:tr>
      <w:tr w:rsidR="00800CD3" w:rsidTr="000C507E">
        <w:trPr>
          <w:trHeight w:val="1133"/>
        </w:trPr>
        <w:tc>
          <w:tcPr>
            <w:tcW w:w="421"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4</w:t>
            </w:r>
          </w:p>
        </w:tc>
        <w:tc>
          <w:tcPr>
            <w:tcW w:w="2268"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Tarjeta de expansión</w:t>
            </w:r>
          </w:p>
        </w:tc>
        <w:tc>
          <w:tcPr>
            <w:tcW w:w="5805" w:type="dxa"/>
          </w:tcPr>
          <w:p w:rsidR="00800CD3" w:rsidRPr="00800CD3" w:rsidRDefault="00800CD3" w:rsidP="00800CD3">
            <w:pPr>
              <w:spacing w:after="28" w:line="244" w:lineRule="auto"/>
              <w:jc w:val="center"/>
              <w:rPr>
                <w:rFonts w:ascii="Arial" w:hAnsi="Arial" w:cs="Arial"/>
              </w:rPr>
            </w:pPr>
            <w:r w:rsidRPr="00800CD3">
              <w:rPr>
                <w:rFonts w:ascii="Arial" w:hAnsi="Arial" w:cs="Arial"/>
              </w:rPr>
              <w:t>Todos los programas y datos que maneja el microprocesador se almacenan temporalmente en esta memoria, capaz de acceder y almacenar cualquier dato de forma rápida y aleatoria.</w:t>
            </w:r>
          </w:p>
        </w:tc>
      </w:tr>
      <w:tr w:rsidR="00800CD3" w:rsidTr="000C507E">
        <w:trPr>
          <w:trHeight w:val="1108"/>
        </w:trPr>
        <w:tc>
          <w:tcPr>
            <w:tcW w:w="421"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5</w:t>
            </w:r>
          </w:p>
        </w:tc>
        <w:tc>
          <w:tcPr>
            <w:tcW w:w="2268" w:type="dxa"/>
          </w:tcPr>
          <w:p w:rsidR="00800CD3" w:rsidRDefault="00800CD3" w:rsidP="00800CD3">
            <w:pPr>
              <w:spacing w:after="28" w:line="244" w:lineRule="auto"/>
              <w:jc w:val="center"/>
              <w:rPr>
                <w:rFonts w:ascii="Arial" w:hAnsi="Arial" w:cs="Arial"/>
              </w:rPr>
            </w:pPr>
          </w:p>
          <w:p w:rsidR="00800CD3" w:rsidRDefault="00800CD3" w:rsidP="00800CD3">
            <w:pPr>
              <w:spacing w:after="28" w:line="244" w:lineRule="auto"/>
              <w:jc w:val="center"/>
              <w:rPr>
                <w:rFonts w:ascii="Arial" w:hAnsi="Arial" w:cs="Arial"/>
              </w:rPr>
            </w:pPr>
            <w:r>
              <w:rPr>
                <w:rFonts w:ascii="Arial" w:hAnsi="Arial" w:cs="Arial"/>
              </w:rPr>
              <w:t>Tarjeta madre</w:t>
            </w:r>
          </w:p>
        </w:tc>
        <w:tc>
          <w:tcPr>
            <w:tcW w:w="5805" w:type="dxa"/>
          </w:tcPr>
          <w:p w:rsidR="00800CD3" w:rsidRPr="00800CD3" w:rsidRDefault="00800CD3" w:rsidP="00800CD3">
            <w:pPr>
              <w:spacing w:after="28" w:line="244" w:lineRule="auto"/>
              <w:jc w:val="center"/>
              <w:rPr>
                <w:rFonts w:ascii="Arial" w:hAnsi="Arial" w:cs="Arial"/>
              </w:rPr>
            </w:pPr>
            <w:r w:rsidRPr="00800CD3">
              <w:rPr>
                <w:rFonts w:ascii="Arial" w:hAnsi="Arial" w:cs="Arial"/>
              </w:rPr>
              <w:t>Contiene los conectores (zócalos) del CPU y el coprocesador, los conectores de la memoria, el contacto del teclado y los circuitos integrados (de soporte para los puertos serie, paralelo y las unidades de disco), estos últimos pueden o no encontrarse presentes.</w:t>
            </w:r>
          </w:p>
        </w:tc>
      </w:tr>
    </w:tbl>
    <w:p w:rsidR="000C507E" w:rsidRDefault="000C507E" w:rsidP="000C507E">
      <w:pPr>
        <w:spacing w:after="28" w:line="244" w:lineRule="auto"/>
        <w:jc w:val="center"/>
        <w:rPr>
          <w:rFonts w:ascii="Arial" w:hAnsi="Arial" w:cs="Arial"/>
        </w:rPr>
      </w:pPr>
    </w:p>
    <w:p w:rsidR="000C507E" w:rsidRDefault="000C507E" w:rsidP="000C507E">
      <w:pPr>
        <w:spacing w:after="28" w:line="244" w:lineRule="auto"/>
        <w:rPr>
          <w:rFonts w:ascii="Arial" w:hAnsi="Arial" w:cs="Arial"/>
        </w:rPr>
      </w:pPr>
    </w:p>
    <w:p w:rsidR="000C507E" w:rsidRDefault="000C507E" w:rsidP="000C507E">
      <w:pPr>
        <w:spacing w:after="28" w:line="244" w:lineRule="auto"/>
        <w:rPr>
          <w:rFonts w:ascii="Arial" w:hAnsi="Arial" w:cs="Arial"/>
        </w:rPr>
      </w:pPr>
    </w:p>
    <w:sectPr w:rsidR="000C50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CD5" w:rsidRDefault="00582CD5" w:rsidP="0076739A">
      <w:pPr>
        <w:spacing w:after="0" w:line="240" w:lineRule="auto"/>
      </w:pPr>
      <w:r>
        <w:separator/>
      </w:r>
    </w:p>
  </w:endnote>
  <w:endnote w:type="continuationSeparator" w:id="0">
    <w:p w:rsidR="00582CD5" w:rsidRDefault="00582CD5" w:rsidP="00767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CD5" w:rsidRDefault="00582CD5" w:rsidP="0076739A">
      <w:pPr>
        <w:spacing w:after="0" w:line="240" w:lineRule="auto"/>
      </w:pPr>
      <w:r>
        <w:separator/>
      </w:r>
    </w:p>
  </w:footnote>
  <w:footnote w:type="continuationSeparator" w:id="0">
    <w:p w:rsidR="00582CD5" w:rsidRDefault="00582CD5" w:rsidP="00767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1AB"/>
    <w:rsid w:val="000C507E"/>
    <w:rsid w:val="000F7ACC"/>
    <w:rsid w:val="00245E0C"/>
    <w:rsid w:val="002F0D21"/>
    <w:rsid w:val="00325A70"/>
    <w:rsid w:val="00582CD5"/>
    <w:rsid w:val="006950A9"/>
    <w:rsid w:val="0076739A"/>
    <w:rsid w:val="007A315D"/>
    <w:rsid w:val="00800CD3"/>
    <w:rsid w:val="0082135C"/>
    <w:rsid w:val="00A821AB"/>
    <w:rsid w:val="00F83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572F"/>
  <w15:chartTrackingRefBased/>
  <w15:docId w15:val="{C7FE6E5E-4F04-4F09-AA09-22DA2D3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2F0D21"/>
    <w:pPr>
      <w:keepNext/>
      <w:keepLines/>
      <w:spacing w:after="0"/>
      <w:jc w:val="center"/>
      <w:outlineLvl w:val="0"/>
    </w:pPr>
    <w:rPr>
      <w:rFonts w:ascii="Calibri" w:eastAsia="Calibri" w:hAnsi="Calibri" w:cs="Calibri"/>
      <w:color w:val="000000"/>
      <w:sz w:val="4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D21"/>
    <w:rPr>
      <w:rFonts w:ascii="Calibri" w:eastAsia="Calibri" w:hAnsi="Calibri" w:cs="Calibri"/>
      <w:color w:val="000000"/>
      <w:sz w:val="41"/>
      <w:lang w:eastAsia="es-ES"/>
    </w:rPr>
  </w:style>
  <w:style w:type="table" w:customStyle="1" w:styleId="TableGrid">
    <w:name w:val="TableGrid"/>
    <w:rsid w:val="002F0D21"/>
    <w:pPr>
      <w:spacing w:after="0" w:line="240" w:lineRule="auto"/>
    </w:pPr>
    <w:rPr>
      <w:rFonts w:eastAsiaTheme="minorEastAsia"/>
      <w:lang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7673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39A"/>
  </w:style>
  <w:style w:type="paragraph" w:styleId="Piedepgina">
    <w:name w:val="footer"/>
    <w:basedOn w:val="Normal"/>
    <w:link w:val="PiedepginaCar"/>
    <w:uiPriority w:val="99"/>
    <w:unhideWhenUsed/>
    <w:rsid w:val="007673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39A"/>
  </w:style>
  <w:style w:type="table" w:styleId="Tablaconcuadrcula">
    <w:name w:val="Table Grid"/>
    <w:basedOn w:val="Tablanormal"/>
    <w:uiPriority w:val="39"/>
    <w:rsid w:val="000C5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C50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0C50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 PARACO</dc:creator>
  <cp:keywords/>
  <dc:description/>
  <cp:lastModifiedBy>LOS PARACO</cp:lastModifiedBy>
  <cp:revision>3</cp:revision>
  <dcterms:created xsi:type="dcterms:W3CDTF">2020-10-28T17:21:00Z</dcterms:created>
  <dcterms:modified xsi:type="dcterms:W3CDTF">2020-10-28T17:37:00Z</dcterms:modified>
</cp:coreProperties>
</file>