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line="360" w:lineRule="auto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PROTOTIPOS DEL SOFTWARE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b="0" l="0" r="0" t="0"/>
            <wp:wrapTopAndBottom distB="0" dist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PROYECTO: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ind w:firstLine="72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APLICACIÓN MÓVIL PARA EL SEGUIMIENTO MUNDIAL DE CASOS DE COVID-19 CON DATOS EN TIEMPO REAL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4252"/>
          <w:tab w:val="right" w:pos="8504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INTEGRANTES:</w:t>
      </w:r>
    </w:p>
    <w:p w:rsidR="00000000" w:rsidDel="00000000" w:rsidP="00000000" w:rsidRDefault="00000000" w:rsidRPr="00000000" w14:paraId="00000009">
      <w:pPr>
        <w:tabs>
          <w:tab w:val="center" w:pos="2552"/>
          <w:tab w:val="right" w:pos="8504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center" w:pos="2552"/>
          <w:tab w:val="right" w:pos="8504"/>
        </w:tabs>
        <w:spacing w:after="0" w:line="360" w:lineRule="auto"/>
        <w:ind w:left="2127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PILCO QUISPE, Mireya Flavia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center" w:pos="2552"/>
          <w:tab w:val="right" w:pos="8504"/>
        </w:tabs>
        <w:spacing w:after="0" w:line="360" w:lineRule="auto"/>
        <w:ind w:left="2127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SALAMANCA CONTRERAS, Fiorella Rosmery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center" w:pos="2552"/>
          <w:tab w:val="right" w:pos="8504"/>
        </w:tabs>
        <w:spacing w:after="0" w:line="360" w:lineRule="auto"/>
        <w:ind w:left="2127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ZAVALA VENEGAS, Luis Ángel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TACNA - PERÚ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2020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ind w:left="720" w:firstLine="0"/>
        <w:jc w:val="center"/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tabs>
          <w:tab w:val="left" w:pos="480"/>
          <w:tab w:val="right" w:pos="9097"/>
        </w:tabs>
        <w:spacing w:after="100" w:before="480" w:lineRule="auto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HISTORIAL DE VERSIONES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5"/>
        <w:gridCol w:w="1554"/>
        <w:gridCol w:w="3170"/>
        <w:gridCol w:w="2115"/>
        <w:tblGridChange w:id="0">
          <w:tblGrid>
            <w:gridCol w:w="1645"/>
            <w:gridCol w:w="1554"/>
            <w:gridCol w:w="3170"/>
            <w:gridCol w:w="2115"/>
          </w:tblGrid>
        </w:tblGridChange>
      </w:tblGrid>
      <w:tr>
        <w:trPr>
          <w:trHeight w:val="2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Fecha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Versión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Autor</w:t>
            </w:r>
          </w:p>
        </w:tc>
      </w:tr>
      <w:tr>
        <w:trPr>
          <w:trHeight w:val="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08/06/2020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MP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1524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1524"/>
        </w:tabs>
        <w:rPr/>
        <w:sectPr>
          <w:pgSz w:h="16838" w:w="11906"/>
          <w:pgMar w:bottom="1417" w:top="1417" w:left="1701" w:right="1701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524"/>
        </w:tabs>
        <w:rPr/>
      </w:pPr>
      <w:r w:rsidDel="00000000" w:rsidR="00000000" w:rsidRPr="00000000">
        <w:rPr>
          <w:rtl w:val="0"/>
        </w:rPr>
        <w:t xml:space="preserve">RF-01 Visualizar estadísticas mundiales</w:t>
      </w:r>
    </w:p>
    <w:p w:rsidR="00000000" w:rsidDel="00000000" w:rsidP="00000000" w:rsidRDefault="00000000" w:rsidRPr="00000000" w14:paraId="00000039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-1205229</wp:posOffset>
            </wp:positionV>
            <wp:extent cx="2238375" cy="4562475"/>
            <wp:effectExtent b="0" l="0" r="0" t="0"/>
            <wp:wrapTopAndBottom distB="0" dist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6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524"/>
        </w:tabs>
        <w:rPr/>
      </w:pPr>
      <w:r w:rsidDel="00000000" w:rsidR="00000000" w:rsidRPr="00000000">
        <w:rPr>
          <w:rtl w:val="0"/>
        </w:rPr>
        <w:t xml:space="preserve">RF-02 Visualizar estadísticas generales por país</w:t>
      </w:r>
    </w:p>
    <w:p w:rsidR="00000000" w:rsidDel="00000000" w:rsidP="00000000" w:rsidRDefault="00000000" w:rsidRPr="00000000" w14:paraId="0000004A">
      <w:pPr>
        <w:rPr/>
        <w:sectPr>
          <w:type w:val="continuous"/>
          <w:pgSz w:h="16838" w:w="11906"/>
          <w:pgMar w:bottom="1417" w:top="1417" w:left="1701" w:right="1701" w:header="708" w:footer="708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5408543" cy="529971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8543" cy="5299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1524"/>
        </w:tabs>
        <w:rPr/>
        <w:sectPr>
          <w:type w:val="continuous"/>
          <w:pgSz w:h="16838" w:w="11906"/>
          <w:pgMar w:bottom="1417" w:top="1417" w:left="1701" w:right="1701" w:header="708" w:footer="708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1524"/>
        </w:tabs>
        <w:rPr/>
      </w:pPr>
      <w:r w:rsidDel="00000000" w:rsidR="00000000" w:rsidRPr="00000000">
        <w:rPr>
          <w:rtl w:val="0"/>
        </w:rPr>
        <w:t xml:space="preserve">RF-03 Visualizar Información del Covid-19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1524"/>
        </w:tabs>
        <w:rPr/>
      </w:pPr>
      <w:r w:rsidDel="00000000" w:rsidR="00000000" w:rsidRPr="00000000">
        <w:rPr>
          <w:rtl w:val="0"/>
        </w:rPr>
        <w:t xml:space="preserve">RF-04 Visualizar precauciones del Covid-19</w:t>
      </w:r>
    </w:p>
    <w:p w:rsidR="00000000" w:rsidDel="00000000" w:rsidP="00000000" w:rsidRDefault="00000000" w:rsidRPr="00000000" w14:paraId="00000059">
      <w:pPr>
        <w:rPr/>
        <w:sectPr>
          <w:type w:val="continuous"/>
          <w:pgSz w:h="16838" w:w="11906"/>
          <w:pgMar w:bottom="1417" w:top="1417" w:left="1701" w:right="1701" w:header="708" w:footer="708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71755</wp:posOffset>
            </wp:positionV>
            <wp:extent cx="2276475" cy="4591050"/>
            <wp:effectExtent b="0" l="0" r="0" t="0"/>
            <wp:wrapSquare wrapText="bothSides" distB="0" distT="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9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2924175</wp:posOffset>
            </wp:positionH>
            <wp:positionV relativeFrom="paragraph">
              <wp:posOffset>27940</wp:posOffset>
            </wp:positionV>
            <wp:extent cx="2276475" cy="4629150"/>
            <wp:effectExtent b="0" l="0" r="0" t="0"/>
            <wp:wrapSquare wrapText="bothSides" distB="0" distT="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62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1524"/>
        </w:tabs>
        <w:rPr/>
        <w:sectPr>
          <w:type w:val="continuous"/>
          <w:pgSz w:h="16838" w:w="11906"/>
          <w:pgMar w:bottom="1417" w:top="1417" w:left="1701" w:right="1701" w:header="708" w:footer="708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1524"/>
        </w:tabs>
        <w:rPr/>
        <w:sectPr>
          <w:type w:val="continuous"/>
          <w:pgSz w:h="16838" w:w="11906"/>
          <w:pgMar w:bottom="1417" w:top="1417" w:left="1701" w:right="1701" w:header="708" w:footer="708"/>
          <w:cols w:equalWidth="0"/>
        </w:sectPr>
      </w:pPr>
      <w:r w:rsidDel="00000000" w:rsidR="00000000" w:rsidRPr="00000000">
        <w:rPr>
          <w:rtl w:val="0"/>
        </w:rPr>
        <w:t xml:space="preserve">RF-05 Visualizar guía de emergencia</w:t>
      </w:r>
    </w:p>
    <w:p w:rsidR="00000000" w:rsidDel="00000000" w:rsidP="00000000" w:rsidRDefault="00000000" w:rsidRPr="00000000" w14:paraId="00000079">
      <w:pPr>
        <w:tabs>
          <w:tab w:val="left" w:pos="6246"/>
        </w:tabs>
        <w:rPr/>
        <w:sectPr>
          <w:type w:val="continuous"/>
          <w:pgSz w:h="16838" w:w="11906"/>
          <w:pgMar w:bottom="1417" w:top="1417" w:left="1701" w:right="1701" w:header="708" w:footer="708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260984</wp:posOffset>
            </wp:positionV>
            <wp:extent cx="2286000" cy="4591050"/>
            <wp:effectExtent b="0" l="0" r="0" t="0"/>
            <wp:wrapTopAndBottom distB="0" dist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9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1524"/>
        </w:tabs>
        <w:rPr/>
        <w:sectPr>
          <w:type w:val="continuous"/>
          <w:pgSz w:h="16838" w:w="11906"/>
          <w:pgMar w:bottom="1417" w:top="1417" w:left="1701" w:right="1701" w:header="708" w:footer="708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1524"/>
        </w:tabs>
        <w:rPr/>
        <w:sectPr>
          <w:type w:val="continuous"/>
          <w:pgSz w:h="16838" w:w="11906"/>
          <w:pgMar w:bottom="1417" w:top="1417" w:left="1701" w:right="1701" w:header="708" w:footer="708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1524"/>
        </w:tabs>
        <w:rPr/>
        <w:sectPr>
          <w:type w:val="continuous"/>
          <w:pgSz w:h="16838" w:w="11906"/>
          <w:pgMar w:bottom="1417" w:top="1417" w:left="1701" w:right="1701" w:header="708" w:footer="708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1524"/>
        </w:tabs>
        <w:rPr/>
      </w:pPr>
      <w:r w:rsidDel="00000000" w:rsidR="00000000" w:rsidRPr="00000000">
        <w:rPr>
          <w:rtl w:val="0"/>
        </w:rPr>
        <w:t xml:space="preserve">RF-06 Realizar un autodiagnóstico</w:t>
      </w:r>
    </w:p>
    <w:p w:rsidR="00000000" w:rsidDel="00000000" w:rsidP="00000000" w:rsidRDefault="00000000" w:rsidRPr="00000000" w14:paraId="0000008B">
      <w:pPr>
        <w:tabs>
          <w:tab w:val="left" w:pos="1524"/>
        </w:tabs>
        <w:rPr/>
        <w:sectPr>
          <w:type w:val="continuous"/>
          <w:pgSz w:h="16838" w:w="11906"/>
          <w:pgMar w:bottom="1417" w:top="1417" w:left="1701" w:right="1701" w:header="708" w:footer="708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1524"/>
        </w:tabs>
        <w:rPr/>
        <w:sectPr>
          <w:type w:val="continuous"/>
          <w:pgSz w:h="16838" w:w="11906"/>
          <w:pgMar w:bottom="1417" w:top="1417" w:left="1701" w:right="1701" w:header="708" w:footer="708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1524"/>
        </w:tabs>
        <w:rPr/>
      </w:pPr>
      <w:r w:rsidDel="00000000" w:rsidR="00000000" w:rsidRPr="00000000">
        <w:rPr/>
        <w:drawing>
          <wp:inline distB="0" distT="0" distL="0" distR="0">
            <wp:extent cx="5461193" cy="522302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193" cy="5223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1524"/>
        </w:tabs>
        <w:rPr/>
        <w:sectPr>
          <w:type w:val="continuous"/>
          <w:pgSz w:h="16838" w:w="11906"/>
          <w:pgMar w:bottom="1417" w:top="1417" w:left="1701" w:right="1701" w:header="708" w:footer="708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1524"/>
        </w:tabs>
        <w:rPr/>
      </w:pPr>
      <w:r w:rsidDel="00000000" w:rsidR="00000000" w:rsidRPr="00000000">
        <w:rPr>
          <w:rtl w:val="0"/>
        </w:rPr>
        <w:t xml:space="preserve">RF-07 Visualizar Noticias</w:t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414655</wp:posOffset>
            </wp:positionV>
            <wp:extent cx="2247900" cy="4591050"/>
            <wp:effectExtent b="0" l="0" r="0" t="0"/>
            <wp:wrapTopAndBottom distB="0" dist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9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1524"/>
        </w:tabs>
        <w:rPr/>
      </w:pPr>
      <w:r w:rsidDel="00000000" w:rsidR="00000000" w:rsidRPr="00000000">
        <w:rPr>
          <w:rtl w:val="0"/>
        </w:rPr>
        <w:t xml:space="preserve">RF-08 Reportar casos por localidades</w:t>
      </w:r>
    </w:p>
    <w:p w:rsidR="00000000" w:rsidDel="00000000" w:rsidP="00000000" w:rsidRDefault="00000000" w:rsidRPr="00000000" w14:paraId="0000009D">
      <w:pPr>
        <w:tabs>
          <w:tab w:val="left" w:pos="1524"/>
        </w:tabs>
        <w:rPr/>
        <w:sectPr>
          <w:type w:val="continuous"/>
          <w:pgSz w:h="16838" w:w="11906"/>
          <w:pgMar w:bottom="1417" w:top="1417" w:left="1701" w:right="1701" w:header="708" w:footer="708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rPr/>
        <w:drawing>
          <wp:inline distB="0" distT="0" distL="0" distR="0">
            <wp:extent cx="2295525" cy="45815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1524"/>
          <w:tab w:val="left" w:pos="473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1524"/>
        </w:tabs>
        <w:rPr/>
        <w:sectPr>
          <w:type w:val="continuous"/>
          <w:pgSz w:h="16838" w:w="11906"/>
          <w:pgMar w:bottom="1417" w:top="1417" w:left="1701" w:right="1701" w:header="708" w:footer="708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1524"/>
        </w:tabs>
        <w:rPr/>
        <w:sectPr>
          <w:type w:val="continuous"/>
          <w:pgSz w:h="16838" w:w="11906"/>
          <w:pgMar w:bottom="1417" w:top="1417" w:left="1701" w:right="1701" w:header="708" w:footer="708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711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1524"/>
        </w:tabs>
        <w:rPr/>
        <w:sectPr>
          <w:type w:val="continuous"/>
          <w:pgSz w:h="16838" w:w="11906"/>
          <w:pgMar w:bottom="1417" w:top="1417" w:left="1701" w:right="1701" w:header="708" w:footer="708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1524"/>
        </w:tabs>
        <w:rPr/>
      </w:pPr>
      <w:r w:rsidDel="00000000" w:rsidR="00000000" w:rsidRPr="00000000">
        <w:rPr>
          <w:rtl w:val="0"/>
        </w:rPr>
        <w:t xml:space="preserve">RF-09 Reportar donaciones por localidades</w:t>
      </w:r>
    </w:p>
    <w:p w:rsidR="00000000" w:rsidDel="00000000" w:rsidP="00000000" w:rsidRDefault="00000000" w:rsidRPr="00000000" w14:paraId="000000A7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1524"/>
        </w:tabs>
        <w:rPr/>
      </w:pPr>
      <w:r w:rsidDel="00000000" w:rsidR="00000000" w:rsidRPr="00000000">
        <w:rPr/>
        <w:drawing>
          <wp:inline distB="0" distT="0" distL="0" distR="0">
            <wp:extent cx="5289456" cy="5107622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456" cy="5107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1524"/>
        </w:tabs>
        <w:rPr/>
        <w:sectPr>
          <w:type w:val="continuous"/>
          <w:pgSz w:h="16838" w:w="11906"/>
          <w:pgMar w:bottom="1417" w:top="1417" w:left="1701" w:right="1701" w:header="708" w:footer="708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1524"/>
        </w:tabs>
        <w:rPr/>
        <w:sectPr>
          <w:type w:val="continuous"/>
          <w:pgSz w:h="16838" w:w="11906"/>
          <w:pgMar w:bottom="1417" w:top="1417" w:left="1701" w:right="1701" w:header="708" w:footer="708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1524"/>
        </w:tabs>
        <w:rPr/>
      </w:pPr>
      <w:r w:rsidDel="00000000" w:rsidR="00000000" w:rsidRPr="00000000">
        <w:rPr>
          <w:rtl w:val="0"/>
        </w:rPr>
        <w:t xml:space="preserve">RF-10 Gestión de casos reportados</w:t>
      </w:r>
    </w:p>
    <w:p w:rsidR="00000000" w:rsidDel="00000000" w:rsidP="00000000" w:rsidRDefault="00000000" w:rsidRPr="00000000" w14:paraId="000000B5">
      <w:pPr>
        <w:tabs>
          <w:tab w:val="left" w:pos="15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7116"/>
        </w:tabs>
        <w:rPr/>
        <w:sectPr>
          <w:type w:val="continuous"/>
          <w:pgSz w:h="16838" w:w="11906"/>
          <w:pgMar w:bottom="1417" w:top="1417" w:left="1701" w:right="1701" w:header="708" w:footer="708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7116"/>
        </w:tabs>
        <w:rPr/>
      </w:pPr>
      <w:r w:rsidDel="00000000" w:rsidR="00000000" w:rsidRPr="00000000">
        <w:rPr/>
        <w:drawing>
          <wp:inline distB="0" distT="0" distL="0" distR="0">
            <wp:extent cx="5579263" cy="264463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263" cy="2644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6430"/>
        </w:tabs>
        <w:rPr/>
        <w:sectPr>
          <w:type w:val="continuous"/>
          <w:pgSz w:h="16838" w:w="11906"/>
          <w:pgMar w:bottom="1417" w:top="1417" w:left="1701" w:right="1701" w:header="708" w:footer="708"/>
          <w:cols w:equalWidth="0"/>
        </w:sectPr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B9">
      <w:pPr>
        <w:tabs>
          <w:tab w:val="left" w:pos="64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1524"/>
        </w:tabs>
        <w:rPr/>
      </w:pPr>
      <w:r w:rsidDel="00000000" w:rsidR="00000000" w:rsidRPr="00000000">
        <w:rPr>
          <w:rtl w:val="0"/>
        </w:rPr>
        <w:t xml:space="preserve">RF-11 Gestión de Donaciones</w:t>
      </w:r>
    </w:p>
    <w:p w:rsidR="00000000" w:rsidDel="00000000" w:rsidP="00000000" w:rsidRDefault="00000000" w:rsidRPr="00000000" w14:paraId="000000BB">
      <w:pPr>
        <w:tabs>
          <w:tab w:val="left" w:pos="6430"/>
        </w:tabs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tabs>
          <w:tab w:val="left" w:pos="6430"/>
        </w:tabs>
        <w:rPr/>
      </w:pPr>
      <w:r w:rsidDel="00000000" w:rsidR="00000000" w:rsidRPr="00000000">
        <w:rPr/>
        <w:drawing>
          <wp:inline distB="0" distT="0" distL="0" distR="0">
            <wp:extent cx="5400040" cy="289369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36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36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36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36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3630"/>
        </w:tabs>
        <w:rPr/>
      </w:pPr>
      <w:r w:rsidDel="00000000" w:rsidR="00000000" w:rsidRPr="00000000">
        <w:rPr>
          <w:rtl w:val="0"/>
        </w:rPr>
        <w:t xml:space="preserve">RF-12 Gestión de Noticias</w:t>
      </w:r>
    </w:p>
    <w:p w:rsidR="00000000" w:rsidDel="00000000" w:rsidP="00000000" w:rsidRDefault="00000000" w:rsidRPr="00000000" w14:paraId="000000C3">
      <w:pPr>
        <w:tabs>
          <w:tab w:val="left" w:pos="3630"/>
        </w:tabs>
        <w:jc w:val="center"/>
        <w:rPr/>
      </w:pPr>
      <w:bookmarkStart w:colFirst="0" w:colLast="0" w:name="_1fob9te" w:id="2"/>
      <w:bookmarkEnd w:id="2"/>
      <w:r w:rsidDel="00000000" w:rsidR="00000000" w:rsidRPr="00000000">
        <w:rPr/>
        <w:drawing>
          <wp:inline distB="0" distT="0" distL="0" distR="0">
            <wp:extent cx="3697309" cy="3954067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7309" cy="3954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363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363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363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363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363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363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363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363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363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363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363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363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3630"/>
        </w:tabs>
        <w:rPr/>
      </w:pPr>
      <w:r w:rsidDel="00000000" w:rsidR="00000000" w:rsidRPr="00000000">
        <w:rPr>
          <w:rtl w:val="0"/>
        </w:rPr>
        <w:t xml:space="preserve">RF-13 Gestión de Usuarios</w:t>
      </w:r>
    </w:p>
    <w:p w:rsidR="00000000" w:rsidDel="00000000" w:rsidP="00000000" w:rsidRDefault="00000000" w:rsidRPr="00000000" w14:paraId="000000D1">
      <w:pPr>
        <w:tabs>
          <w:tab w:val="left" w:pos="3630"/>
        </w:tabs>
        <w:jc w:val="center"/>
        <w:rPr/>
      </w:pPr>
      <w:r w:rsidDel="00000000" w:rsidR="00000000" w:rsidRPr="00000000">
        <w:rPr/>
        <w:drawing>
          <wp:inline distB="0" distT="0" distL="0" distR="0">
            <wp:extent cx="3629025" cy="39243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3630"/>
        </w:tabs>
        <w:rPr/>
      </w:pPr>
      <w:r w:rsidDel="00000000" w:rsidR="00000000" w:rsidRPr="00000000">
        <w:rPr>
          <w:rtl w:val="0"/>
        </w:rPr>
        <w:t xml:space="preserve">RF-14 Autenticar Usuario</w:t>
      </w:r>
    </w:p>
    <w:p w:rsidR="00000000" w:rsidDel="00000000" w:rsidP="00000000" w:rsidRDefault="00000000" w:rsidRPr="00000000" w14:paraId="000000D3">
      <w:pPr>
        <w:tabs>
          <w:tab w:val="left" w:pos="3630"/>
        </w:tabs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3503247" cy="3433799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3247" cy="3433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2.png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