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FF" w:rsidRDefault="00CB22F0">
      <w:pPr>
        <w:pBdr>
          <w:bottom w:val="single" w:sz="6" w:space="1" w:color="000000"/>
        </w:pBd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DE ARQUITECTURA DE SOFTWARE</w:t>
      </w:r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</w:p>
    <w:p w:rsidR="00B001FF" w:rsidRDefault="00B001FF">
      <w:pPr>
        <w:rPr>
          <w:rFonts w:ascii="Arial" w:eastAsia="Arial" w:hAnsi="Arial" w:cs="Arial"/>
          <w:b/>
          <w:sz w:val="12"/>
          <w:szCs w:val="12"/>
          <w:u w:val="single"/>
        </w:rPr>
      </w:pPr>
    </w:p>
    <w:p w:rsidR="00B001FF" w:rsidRDefault="00CB22F0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1964690" cy="1890395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9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1FF" w:rsidRDefault="00B001FF">
      <w:pPr>
        <w:rPr>
          <w:rFonts w:ascii="Arial" w:eastAsia="Arial" w:hAnsi="Arial" w:cs="Arial"/>
          <w:b/>
          <w:sz w:val="14"/>
          <w:szCs w:val="14"/>
          <w:u w:val="single"/>
        </w:rPr>
      </w:pPr>
    </w:p>
    <w:p w:rsidR="00B001FF" w:rsidRDefault="00CB22F0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:rsidR="00B001FF" w:rsidRDefault="00B001FF">
      <w:pPr>
        <w:spacing w:after="0" w:line="240" w:lineRule="auto"/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:rsidR="00B001FF" w:rsidRDefault="00CB22F0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:rsidR="00B001FF" w:rsidRDefault="00B001FF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:rsidR="00B001FF" w:rsidRDefault="00B001FF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B001FF" w:rsidRDefault="00B001FF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B001FF" w:rsidRDefault="00B001FF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B001FF" w:rsidRDefault="00CB22F0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:rsidR="00B001FF" w:rsidRDefault="00B001FF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B001FF" w:rsidRDefault="00B001FF">
      <w:pPr>
        <w:tabs>
          <w:tab w:val="center" w:pos="25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B001FF" w:rsidRDefault="00CB22F0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PILCO </w:t>
      </w:r>
      <w:r w:rsidR="000474D1">
        <w:rPr>
          <w:rFonts w:ascii="Arial" w:eastAsia="Arial" w:hAnsi="Arial" w:cs="Arial"/>
          <w:sz w:val="24"/>
          <w:szCs w:val="24"/>
        </w:rPr>
        <w:t>QUISPE, Mireya</w:t>
      </w:r>
      <w:r>
        <w:rPr>
          <w:rFonts w:ascii="Arial" w:eastAsia="Arial" w:hAnsi="Arial" w:cs="Arial"/>
          <w:sz w:val="24"/>
          <w:szCs w:val="24"/>
        </w:rPr>
        <w:t xml:space="preserve"> Flavia</w:t>
      </w:r>
    </w:p>
    <w:p w:rsidR="00B001FF" w:rsidRDefault="00CB22F0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SALAMANCA CONTRERAS, Fiorella Rosmery</w:t>
      </w:r>
    </w:p>
    <w:p w:rsidR="00B001FF" w:rsidRDefault="00CB22F0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ZAVALA VENEGAS, Luis </w:t>
      </w:r>
      <w:r w:rsidR="000474D1">
        <w:rPr>
          <w:rFonts w:ascii="Arial" w:eastAsia="Arial" w:hAnsi="Arial" w:cs="Arial"/>
          <w:sz w:val="24"/>
          <w:szCs w:val="24"/>
        </w:rPr>
        <w:t>Ángel</w:t>
      </w:r>
    </w:p>
    <w:p w:rsidR="00B001FF" w:rsidRDefault="00B001FF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B001FF" w:rsidRDefault="00B001FF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:rsidR="00B001FF" w:rsidRDefault="00B001FF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B001FF" w:rsidRDefault="00CB22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TACNA - PERÚ</w:t>
      </w:r>
    </w:p>
    <w:p w:rsidR="00B001FF" w:rsidRDefault="00CB22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2020</w:t>
      </w:r>
    </w:p>
    <w:p w:rsidR="00B001FF" w:rsidRDefault="00B001FF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B001FF" w:rsidRDefault="00CB22F0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lastRenderedPageBreak/>
        <w:t>ÍNDICE</w:t>
      </w:r>
    </w:p>
    <w:p w:rsidR="00B001FF" w:rsidRDefault="00B001FF">
      <w:pPr>
        <w:jc w:val="both"/>
        <w:rPr>
          <w:rFonts w:ascii="Arial" w:eastAsia="Arial" w:hAnsi="Arial" w:cs="Arial"/>
        </w:rPr>
      </w:pPr>
    </w:p>
    <w:sdt>
      <w:sdtPr>
        <w:id w:val="-18009650"/>
        <w:docPartObj>
          <w:docPartGallery w:val="Table of Contents"/>
          <w:docPartUnique/>
        </w:docPartObj>
      </w:sdtPr>
      <w:sdtEndPr/>
      <w:sdtContent>
        <w:p w:rsidR="00AA4D7E" w:rsidRDefault="00CB22F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338156" w:history="1">
            <w:r w:rsidR="00AA4D7E" w:rsidRPr="00D97C4C">
              <w:rPr>
                <w:rStyle w:val="Hipervnculo"/>
                <w:noProof/>
              </w:rPr>
              <w:t>HISTORIAL DE VERSIONES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_Toc41338156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3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AA4D7E" w:rsidRDefault="00CA73C2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1338157" w:history="1"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AA4D7E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_Toc41338157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4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AA4D7E" w:rsidRDefault="00CA73C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1338158" w:history="1"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AA4D7E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_Toc41338158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4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AA4D7E" w:rsidRDefault="00CA73C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1338159" w:history="1"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AA4D7E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GENERALIDADES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_Toc41338159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4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AA4D7E" w:rsidRDefault="00CA73C2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1338160" w:history="1"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AA4D7E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ARQUITECTURA GENERAL DEL SISTEMA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_Toc41338160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5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AA4D7E" w:rsidRDefault="00CA73C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1338161" w:history="1"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AA4D7E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METAS Y RESTRICCIONES ARQUITECTÓNICAS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_Toc41338161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5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AA4D7E" w:rsidRDefault="00CA73C2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1338162" w:history="1"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AA4D7E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DIAGRAMAS DEL SISTEMA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_Toc41338162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6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AA4D7E" w:rsidRDefault="00CA73C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1338163" w:history="1"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AA4D7E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DIAGRAMA DE PAQUETES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_Toc41338163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6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AA4D7E" w:rsidRDefault="00CA73C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1338164" w:history="1"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AA4D7E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A4D7E" w:rsidRPr="00D97C4C">
              <w:rPr>
                <w:rStyle w:val="Hipervnculo"/>
                <w:rFonts w:ascii="Arial" w:eastAsia="Arial" w:hAnsi="Arial" w:cs="Arial"/>
                <w:noProof/>
              </w:rPr>
              <w:t>DIAGRAMA DE MODELO DE CASOS DE USO (GENERAL)</w:t>
            </w:r>
            <w:r w:rsidR="00AA4D7E">
              <w:rPr>
                <w:noProof/>
                <w:webHidden/>
              </w:rPr>
              <w:tab/>
            </w:r>
            <w:r w:rsidR="00AA4D7E">
              <w:rPr>
                <w:noProof/>
                <w:webHidden/>
              </w:rPr>
              <w:fldChar w:fldCharType="begin"/>
            </w:r>
            <w:r w:rsidR="00AA4D7E">
              <w:rPr>
                <w:noProof/>
                <w:webHidden/>
              </w:rPr>
              <w:instrText xml:space="preserve"> PAGEREF _Toc41338164 \h </w:instrText>
            </w:r>
            <w:r w:rsidR="00AA4D7E">
              <w:rPr>
                <w:noProof/>
                <w:webHidden/>
              </w:rPr>
            </w:r>
            <w:r w:rsidR="00AA4D7E">
              <w:rPr>
                <w:noProof/>
                <w:webHidden/>
              </w:rPr>
              <w:fldChar w:fldCharType="separate"/>
            </w:r>
            <w:r w:rsidR="00AA4D7E">
              <w:rPr>
                <w:noProof/>
                <w:webHidden/>
              </w:rPr>
              <w:t>7</w:t>
            </w:r>
            <w:r w:rsidR="00AA4D7E">
              <w:rPr>
                <w:noProof/>
                <w:webHidden/>
              </w:rPr>
              <w:fldChar w:fldCharType="end"/>
            </w:r>
          </w:hyperlink>
        </w:p>
        <w:p w:rsidR="00B001FF" w:rsidRDefault="00CB22F0">
          <w:pPr>
            <w:tabs>
              <w:tab w:val="right" w:pos="8508"/>
            </w:tabs>
            <w:spacing w:before="200" w:after="80" w:line="240" w:lineRule="auto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AA4D7E" w:rsidRDefault="00AA4D7E">
      <w:pPr>
        <w:jc w:val="both"/>
        <w:rPr>
          <w:rFonts w:ascii="Arial" w:eastAsia="Arial" w:hAnsi="Arial" w:cs="Arial"/>
        </w:rPr>
      </w:pPr>
    </w:p>
    <w:p w:rsidR="00B001FF" w:rsidRDefault="00CB22F0">
      <w:pPr>
        <w:pStyle w:val="Ttulo1"/>
        <w:ind w:left="0" w:firstLine="0"/>
        <w:jc w:val="center"/>
      </w:pPr>
      <w:bookmarkStart w:id="0" w:name="_Toc41338156"/>
      <w:r>
        <w:t>HISTORIAL DE VERSIONES</w:t>
      </w:r>
      <w:bookmarkEnd w:id="0"/>
    </w:p>
    <w:p w:rsidR="00B001FF" w:rsidRDefault="00B001FF">
      <w:pPr>
        <w:jc w:val="both"/>
        <w:rPr>
          <w:rFonts w:ascii="Arial" w:eastAsia="Arial" w:hAnsi="Arial" w:cs="Arial"/>
        </w:rPr>
      </w:pPr>
    </w:p>
    <w:tbl>
      <w:tblPr>
        <w:tblStyle w:val="a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B001FF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1FF" w:rsidRDefault="00CB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1FF" w:rsidRDefault="00CB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1FF" w:rsidRDefault="00CB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1FF" w:rsidRDefault="00CB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B001FF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1FF" w:rsidRDefault="006426C0">
            <w:pPr>
              <w:widowControl w:val="0"/>
              <w:spacing w:before="240" w:after="240"/>
              <w:jc w:val="center"/>
            </w:pPr>
            <w:r>
              <w:t>12</w:t>
            </w:r>
            <w:r w:rsidR="00CB22F0">
              <w:t>/05/20</w:t>
            </w:r>
            <w:r w:rsidR="00BA5DFE">
              <w:t>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1FF" w:rsidRDefault="00CB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1FF" w:rsidRDefault="00CB22F0">
            <w:pPr>
              <w:jc w:val="center"/>
            </w:pPr>
            <w: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1FF" w:rsidRDefault="00CB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MP, FS, LZ</w:t>
            </w:r>
          </w:p>
        </w:tc>
      </w:tr>
    </w:tbl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  <w:bookmarkStart w:id="1" w:name="_heading=h.4i7ojhp" w:colFirst="0" w:colLast="0"/>
      <w:bookmarkEnd w:id="1"/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B001FF" w:rsidRDefault="00B001FF">
      <w:pPr>
        <w:pStyle w:val="Ttulo1"/>
        <w:ind w:firstLine="0"/>
        <w:rPr>
          <w:b w:val="0"/>
        </w:rPr>
      </w:pPr>
      <w:bookmarkStart w:id="2" w:name="_heading=h.22zej19fhrp5" w:colFirst="0" w:colLast="0"/>
      <w:bookmarkEnd w:id="2"/>
    </w:p>
    <w:p w:rsidR="00B001FF" w:rsidRDefault="00B001FF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  <w:bookmarkStart w:id="3" w:name="_heading=h.vk7oqj7ac9a3" w:colFirst="0" w:colLast="0"/>
      <w:bookmarkEnd w:id="3"/>
    </w:p>
    <w:p w:rsidR="00B001FF" w:rsidRDefault="00B001FF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E24934" w:rsidRDefault="00E24934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E24934" w:rsidRDefault="00E24934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B001FF" w:rsidRDefault="00B001FF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B001FF" w:rsidRDefault="00B001FF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B001FF" w:rsidRDefault="00B001FF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B001FF" w:rsidRDefault="00B001FF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B001FF" w:rsidRDefault="00CB22F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heading=h.gsgr4qnu213k" w:colFirst="0" w:colLast="0"/>
      <w:bookmarkEnd w:id="4"/>
      <w:r>
        <w:rPr>
          <w:rFonts w:ascii="Arial" w:eastAsia="Arial" w:hAnsi="Arial" w:cs="Arial"/>
          <w:b/>
          <w:sz w:val="24"/>
          <w:szCs w:val="24"/>
        </w:rPr>
        <w:t>DOCUMENTO DE ARQUITECTURA DE SOFTWARE</w:t>
      </w:r>
    </w:p>
    <w:p w:rsidR="00B001FF" w:rsidRDefault="00B001F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001FF" w:rsidRDefault="00CB22F0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5" w:name="_Toc41338157"/>
      <w:r>
        <w:rPr>
          <w:rFonts w:ascii="Arial" w:eastAsia="Arial" w:hAnsi="Arial" w:cs="Arial"/>
          <w:sz w:val="22"/>
          <w:szCs w:val="22"/>
        </w:rPr>
        <w:t>INTRODUCCIÓN</w:t>
      </w:r>
      <w:bookmarkEnd w:id="5"/>
    </w:p>
    <w:p w:rsidR="00B001FF" w:rsidRDefault="00B001FF">
      <w:pPr>
        <w:jc w:val="both"/>
        <w:rPr>
          <w:rFonts w:ascii="Arial" w:eastAsia="Arial" w:hAnsi="Arial" w:cs="Arial"/>
          <w:b/>
        </w:rPr>
      </w:pPr>
    </w:p>
    <w:p w:rsidR="00B001FF" w:rsidRDefault="00CB22F0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presente documento tiene por función proveer una visión general de la arquitectura de la Aplicación móvil para el seguimiento mundial de casos de Covid-19 con datos en tiempo real, usando diferentes vistas para apreciar los diferentes aspectos del sistema, utilizando el Lenguaje de Modelamiento Unificado - UML 2.0 (Rational Rose).</w:t>
      </w:r>
    </w:p>
    <w:p w:rsidR="00B001FF" w:rsidRDefault="00CB22F0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6" w:name="_Toc41338158"/>
      <w:r>
        <w:rPr>
          <w:rFonts w:ascii="Arial" w:eastAsia="Arial" w:hAnsi="Arial" w:cs="Arial"/>
          <w:sz w:val="22"/>
          <w:szCs w:val="22"/>
        </w:rPr>
        <w:t>PROPÓSITO</w:t>
      </w:r>
      <w:bookmarkEnd w:id="6"/>
    </w:p>
    <w:p w:rsidR="00B001FF" w:rsidRDefault="00B001FF">
      <w:pPr>
        <w:spacing w:line="360" w:lineRule="auto"/>
        <w:rPr>
          <w:rFonts w:ascii="Arial" w:eastAsia="Arial" w:hAnsi="Arial" w:cs="Arial"/>
        </w:rPr>
      </w:pPr>
    </w:p>
    <w:p w:rsidR="00B001FF" w:rsidRDefault="00CB22F0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objetivos del presente documento son: </w:t>
      </w:r>
    </w:p>
    <w:p w:rsidR="00B001FF" w:rsidRDefault="00CB22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Plasmar mediante diagramas y modelos del UML 2.0. </w:t>
      </w:r>
    </w:p>
    <w:p w:rsidR="00B001FF" w:rsidRDefault="00CB22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Esbozar los aspectos funcionales de la aplicación. </w:t>
      </w:r>
    </w:p>
    <w:p w:rsidR="00B001FF" w:rsidRDefault="00CB22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Definir los mecanismos de despliegue y distribución del </w:t>
      </w:r>
      <w:r>
        <w:rPr>
          <w:rFonts w:ascii="Arial" w:eastAsia="Arial" w:hAnsi="Arial" w:cs="Arial"/>
        </w:rPr>
        <w:t>software</w:t>
      </w:r>
      <w:r>
        <w:rPr>
          <w:rFonts w:ascii="Arial" w:eastAsia="Arial" w:hAnsi="Arial" w:cs="Arial"/>
          <w:color w:val="000000"/>
        </w:rPr>
        <w:t>.</w:t>
      </w:r>
    </w:p>
    <w:p w:rsidR="00B001FF" w:rsidRDefault="00CB22F0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7" w:name="_Toc41338159"/>
      <w:r>
        <w:rPr>
          <w:rFonts w:ascii="Arial" w:eastAsia="Arial" w:hAnsi="Arial" w:cs="Arial"/>
          <w:sz w:val="22"/>
          <w:szCs w:val="22"/>
        </w:rPr>
        <w:t>GENERALIDADES</w:t>
      </w:r>
      <w:bookmarkEnd w:id="7"/>
    </w:p>
    <w:p w:rsidR="00B001FF" w:rsidRDefault="00B001FF">
      <w:pPr>
        <w:spacing w:line="360" w:lineRule="auto"/>
        <w:rPr>
          <w:rFonts w:ascii="Arial" w:eastAsia="Arial" w:hAnsi="Arial" w:cs="Arial"/>
        </w:rPr>
      </w:pPr>
    </w:p>
    <w:p w:rsidR="00B001FF" w:rsidRDefault="00CB22F0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 sección describe lo contenido en el resto del documento y explica cómo el documento se encuentra organizado en lo adelante. </w:t>
      </w:r>
    </w:p>
    <w:p w:rsidR="00B001FF" w:rsidRDefault="00CB22F0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está conformado por las siguientes secciones, con el siguiente contenido: </w:t>
      </w:r>
    </w:p>
    <w:p w:rsidR="00B001FF" w:rsidRDefault="00B001FF">
      <w:pPr>
        <w:spacing w:line="360" w:lineRule="auto"/>
        <w:ind w:left="322"/>
        <w:jc w:val="both"/>
        <w:rPr>
          <w:rFonts w:ascii="Arial" w:eastAsia="Arial" w:hAnsi="Arial" w:cs="Arial"/>
        </w:rPr>
      </w:pPr>
    </w:p>
    <w:p w:rsidR="00B001FF" w:rsidRDefault="00CB22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[1.0] Diagrama de Paquetes:</w:t>
      </w:r>
    </w:p>
    <w:p w:rsidR="00B001FF" w:rsidRDefault="00B001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</w:rPr>
      </w:pPr>
    </w:p>
    <w:p w:rsidR="00B001FF" w:rsidRDefault="00CB22F0">
      <w:pPr>
        <w:spacing w:line="36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paquetes pueden representar los diferentes niveles de un sistema para revelar la arquitectura. Se pueden marcar las dependencias de paquetes para mostrar el mecanismo de comunicación entre niveles.</w:t>
      </w:r>
    </w:p>
    <w:p w:rsidR="00B001FF" w:rsidRDefault="00B001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B001FF" w:rsidRDefault="00CB22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[2.0] Diagrama de Casos de Uso:</w:t>
      </w:r>
    </w:p>
    <w:p w:rsidR="00B001FF" w:rsidRDefault="00B001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B001FF" w:rsidRDefault="00CB22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>Los diagramas de casos de uso representan las especificaciones de un caso de uso y modelan las unidades funcionales de un sistema. Estos diagramas ayudan a los equipos de desarrollo a comprender los requisitos de su sistema, incluida la función de la interacción humana en el mismo y las diferencias entre diversos casos de uso.</w:t>
      </w:r>
    </w:p>
    <w:p w:rsidR="00B001FF" w:rsidRDefault="00CB22F0">
      <w:pPr>
        <w:pStyle w:val="Ttulo2"/>
        <w:numPr>
          <w:ilvl w:val="0"/>
          <w:numId w:val="7"/>
        </w:numPr>
        <w:spacing w:line="360" w:lineRule="auto"/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8" w:name="_Toc41338160"/>
      <w:r>
        <w:rPr>
          <w:rFonts w:ascii="Arial" w:eastAsia="Arial" w:hAnsi="Arial" w:cs="Arial"/>
          <w:sz w:val="22"/>
          <w:szCs w:val="22"/>
        </w:rPr>
        <w:t>ARQUITECTURA GENERAL DEL SISTEMA</w:t>
      </w:r>
      <w:bookmarkEnd w:id="8"/>
    </w:p>
    <w:p w:rsidR="00B001FF" w:rsidRDefault="00CB22F0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se ha estructurado empleando la representación de la arquitectura del sistema. La representación se realizará a fin de mostrar diferentes perspectivas del producto software, empleando las vistas siguientes: </w:t>
      </w:r>
    </w:p>
    <w:p w:rsidR="00B001FF" w:rsidRDefault="00B001FF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</w:p>
    <w:p w:rsidR="00B001FF" w:rsidRDefault="00CB22F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Perspectiva Funcional – Vista de Casos de Usos. Presenta la arquitectura desde la perspectiva del usuario final. Esta vista se desarrolla a través del Modelo de Casos de Usos (usando Diagramas de Casos de Uso de UML).</w:t>
      </w:r>
    </w:p>
    <w:p w:rsidR="00B001FF" w:rsidRDefault="00B001FF">
      <w:pPr>
        <w:rPr>
          <w:rFonts w:ascii="Arial" w:eastAsia="Arial" w:hAnsi="Arial" w:cs="Arial"/>
        </w:rPr>
      </w:pPr>
    </w:p>
    <w:p w:rsidR="00B001FF" w:rsidRDefault="00CB22F0">
      <w:pPr>
        <w:pStyle w:val="Ttulo2"/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</w:rPr>
      </w:pPr>
      <w:bookmarkStart w:id="9" w:name="_Toc41338161"/>
      <w:r>
        <w:rPr>
          <w:rFonts w:ascii="Arial" w:eastAsia="Arial" w:hAnsi="Arial" w:cs="Arial"/>
          <w:sz w:val="22"/>
          <w:szCs w:val="22"/>
        </w:rPr>
        <w:t>METAS Y RESTRICCIONES ARQUITECTÓNICAS</w:t>
      </w:r>
      <w:bookmarkEnd w:id="9"/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CB22F0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han identificado los requerimientos funcionales en el documento:</w:t>
      </w:r>
    </w:p>
    <w:p w:rsidR="00B001FF" w:rsidRDefault="00CB22F0">
      <w:pPr>
        <w:spacing w:line="360" w:lineRule="auto"/>
        <w:ind w:left="322" w:firstLine="39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  <w:t>Especificación de Requerimientos</w:t>
      </w:r>
    </w:p>
    <w:p w:rsidR="00B001FF" w:rsidRDefault="00CB22F0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Además los siguientes requerimientos no funcionales que definen las metas y restricciones arquitectónicas.</w:t>
      </w:r>
    </w:p>
    <w:p w:rsidR="00B001FF" w:rsidRDefault="00B001FF">
      <w:pPr>
        <w:jc w:val="both"/>
        <w:rPr>
          <w:rFonts w:ascii="Arial" w:eastAsia="Arial" w:hAnsi="Arial" w:cs="Arial"/>
        </w:rPr>
      </w:pPr>
    </w:p>
    <w:p w:rsidR="00B001FF" w:rsidRDefault="00CB22F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REQUERIMIENTOS NO FUNCIONALES</w:t>
      </w:r>
    </w:p>
    <w:p w:rsidR="00B001FF" w:rsidRDefault="00B001FF">
      <w:pPr>
        <w:spacing w:line="360" w:lineRule="auto"/>
        <w:jc w:val="both"/>
        <w:rPr>
          <w:rFonts w:ascii="Arial" w:eastAsia="Arial" w:hAnsi="Arial" w:cs="Arial"/>
        </w:rPr>
      </w:pPr>
    </w:p>
    <w:p w:rsidR="00B001FF" w:rsidRDefault="00CB22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Tiempo de respuesta corto.</w:t>
      </w:r>
    </w:p>
    <w:p w:rsidR="00B001FF" w:rsidRDefault="00CB22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Interfaz Amigable.</w:t>
      </w:r>
    </w:p>
    <w:p w:rsidR="00B001FF" w:rsidRDefault="00CB22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aplicación móvil </w:t>
      </w:r>
      <w:r>
        <w:rPr>
          <w:rFonts w:ascii="Arial" w:eastAsia="Arial" w:hAnsi="Arial" w:cs="Arial"/>
          <w:color w:val="000000"/>
        </w:rPr>
        <w:t xml:space="preserve">debe ser desarrollado utilizando </w:t>
      </w:r>
      <w:r>
        <w:rPr>
          <w:rFonts w:ascii="Arial" w:eastAsia="Arial" w:hAnsi="Arial" w:cs="Arial"/>
        </w:rPr>
        <w:t>el sistema operativo Android.</w:t>
      </w:r>
    </w:p>
    <w:p w:rsidR="00B001FF" w:rsidRDefault="00B001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:rsidR="00B001FF" w:rsidRDefault="00CB22F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RIESGOS PRINCIPALES</w:t>
      </w:r>
    </w:p>
    <w:p w:rsidR="00B001FF" w:rsidRDefault="00B001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7" w:hanging="720"/>
        <w:rPr>
          <w:rFonts w:ascii="Arial" w:eastAsia="Arial" w:hAnsi="Arial" w:cs="Arial"/>
          <w:color w:val="000000"/>
        </w:rPr>
      </w:pPr>
    </w:p>
    <w:p w:rsidR="00B001FF" w:rsidRDefault="00CB22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personal encargado del análisis del sistema no tenga la suficiente experiencia para afrontar el desafío al momento de desarrollar un sistema. </w:t>
      </w:r>
    </w:p>
    <w:p w:rsidR="00B001FF" w:rsidRDefault="00CB22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contar con servicio fluido de internet.</w:t>
      </w:r>
    </w:p>
    <w:p w:rsidR="00B001FF" w:rsidRDefault="00CB22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inexperiencia de los usuarios al momento de manejar el sistema debido a una falta de capacitación por parte de los desarrolladores.</w:t>
      </w:r>
    </w:p>
    <w:p w:rsidR="00B001FF" w:rsidRDefault="00CB22F0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10" w:name="_Toc41338162"/>
      <w:r>
        <w:rPr>
          <w:rFonts w:ascii="Arial" w:eastAsia="Arial" w:hAnsi="Arial" w:cs="Arial"/>
          <w:sz w:val="22"/>
          <w:szCs w:val="22"/>
        </w:rPr>
        <w:t>DIAGRAMAS DEL SISTEMA</w:t>
      </w:r>
      <w:bookmarkEnd w:id="10"/>
    </w:p>
    <w:p w:rsidR="00B001FF" w:rsidRDefault="00CB22F0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11" w:name="_Toc41338163"/>
      <w:r>
        <w:rPr>
          <w:rFonts w:ascii="Arial" w:eastAsia="Arial" w:hAnsi="Arial" w:cs="Arial"/>
          <w:sz w:val="22"/>
          <w:szCs w:val="22"/>
        </w:rPr>
        <w:t>DIAGRAMA DE PAQUETES</w:t>
      </w:r>
      <w:bookmarkEnd w:id="11"/>
    </w:p>
    <w:p w:rsidR="00B001FF" w:rsidRDefault="00CB22F0">
      <w:pPr>
        <w:spacing w:after="0" w:line="240" w:lineRule="auto"/>
        <w:jc w:val="center"/>
        <w:rPr>
          <w:rFonts w:ascii="Arial" w:eastAsia="Arial" w:hAnsi="Arial" w:cs="Arial"/>
        </w:rPr>
      </w:pPr>
      <w:bookmarkStart w:id="12" w:name="_heading=h.n0ptqr87a9fp" w:colFirst="0" w:colLast="0"/>
      <w:bookmarkEnd w:id="12"/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02580" cy="3606800"/>
            <wp:effectExtent l="0" t="0" r="0" b="0"/>
            <wp:docPr id="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13" w:name="_heading=h.ufyd8rrlu3fj" w:colFirst="0" w:colLast="0"/>
      <w:bookmarkEnd w:id="13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14" w:name="_heading=h.x1bc5vv9r1g0" w:colFirst="0" w:colLast="0"/>
      <w:bookmarkEnd w:id="14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15" w:name="_heading=h.g2lypc2nx07t" w:colFirst="0" w:colLast="0"/>
      <w:bookmarkEnd w:id="15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16" w:name="_heading=h.atxm77jznul7" w:colFirst="0" w:colLast="0"/>
      <w:bookmarkEnd w:id="16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17" w:name="_heading=h.qdocowasafxv" w:colFirst="0" w:colLast="0"/>
      <w:bookmarkEnd w:id="17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18" w:name="_heading=h.jdev5jnnmnno" w:colFirst="0" w:colLast="0"/>
      <w:bookmarkEnd w:id="18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19" w:name="_heading=h.qs67gfihtsi2" w:colFirst="0" w:colLast="0"/>
      <w:bookmarkEnd w:id="19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20" w:name="_heading=h.dk2bn1o08fmz" w:colFirst="0" w:colLast="0"/>
      <w:bookmarkEnd w:id="20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21" w:name="_heading=h.sna58ghycoux" w:colFirst="0" w:colLast="0"/>
      <w:bookmarkEnd w:id="21"/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22" w:name="_heading=h.4c3lzmu25prm" w:colFirst="0" w:colLast="0"/>
      <w:bookmarkEnd w:id="22"/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E24934" w:rsidRDefault="00E24934">
      <w:pPr>
        <w:spacing w:after="0" w:line="240" w:lineRule="auto"/>
        <w:jc w:val="center"/>
        <w:rPr>
          <w:rFonts w:ascii="Arial" w:eastAsia="Arial" w:hAnsi="Arial" w:cs="Arial"/>
        </w:rPr>
      </w:pPr>
    </w:p>
    <w:p w:rsidR="00B001FF" w:rsidRDefault="00B001FF">
      <w:pPr>
        <w:spacing w:after="0" w:line="240" w:lineRule="auto"/>
        <w:jc w:val="center"/>
        <w:rPr>
          <w:rFonts w:ascii="Arial" w:eastAsia="Arial" w:hAnsi="Arial" w:cs="Arial"/>
        </w:rPr>
      </w:pPr>
      <w:bookmarkStart w:id="23" w:name="_heading=h.4nqbhh2llq9w" w:colFirst="0" w:colLast="0"/>
      <w:bookmarkEnd w:id="23"/>
    </w:p>
    <w:p w:rsidR="00B001FF" w:rsidRDefault="00CB22F0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24" w:name="_Toc41338164"/>
      <w:r>
        <w:rPr>
          <w:rFonts w:ascii="Arial" w:eastAsia="Arial" w:hAnsi="Arial" w:cs="Arial"/>
          <w:sz w:val="22"/>
          <w:szCs w:val="22"/>
        </w:rPr>
        <w:t>DIAGRAMA DE MODELO DE CASOS DE USO (GENERAL)</w:t>
      </w:r>
      <w:bookmarkEnd w:id="24"/>
    </w:p>
    <w:p w:rsidR="00B001FF" w:rsidRDefault="00B001FF"/>
    <w:p w:rsidR="00B001FF" w:rsidRDefault="00CB22F0">
      <w:pPr>
        <w:spacing w:after="0" w:line="240" w:lineRule="auto"/>
        <w:jc w:val="center"/>
        <w:rPr>
          <w:rFonts w:ascii="Arial" w:eastAsia="Arial" w:hAnsi="Arial" w:cs="Arial"/>
        </w:rPr>
      </w:pPr>
      <w:bookmarkStart w:id="25" w:name="_heading=h.sms9f4bfvnoq" w:colFirst="0" w:colLast="0"/>
      <w:bookmarkEnd w:id="25"/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840730" cy="6384290"/>
            <wp:effectExtent l="0" t="0" r="7620" b="0"/>
            <wp:docPr id="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638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1FF" w:rsidRDefault="00B001FF"/>
    <w:sectPr w:rsidR="00B001FF" w:rsidSect="00EC56C1">
      <w:headerReference w:type="default" r:id="rId11"/>
      <w:footerReference w:type="default" r:id="rId12"/>
      <w:footerReference w:type="first" r:id="rId13"/>
      <w:pgSz w:w="11906" w:h="16838"/>
      <w:pgMar w:top="1408" w:right="1701" w:bottom="1417" w:left="1701" w:header="708" w:footer="708" w:gutter="0"/>
      <w:pgNumType w:start="1"/>
      <w:cols w:space="720" w:equalWidth="0">
        <w:col w:w="8838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3C2" w:rsidRDefault="00CA73C2">
      <w:pPr>
        <w:spacing w:after="0" w:line="240" w:lineRule="auto"/>
      </w:pPr>
      <w:r>
        <w:separator/>
      </w:r>
    </w:p>
  </w:endnote>
  <w:endnote w:type="continuationSeparator" w:id="0">
    <w:p w:rsidR="00CA73C2" w:rsidRDefault="00CA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1FF" w:rsidRDefault="00CB2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4934">
      <w:rPr>
        <w:noProof/>
        <w:color w:val="000000"/>
      </w:rPr>
      <w:t>2</w:t>
    </w:r>
    <w:r>
      <w:rPr>
        <w:color w:val="000000"/>
      </w:rPr>
      <w:fldChar w:fldCharType="end"/>
    </w:r>
  </w:p>
  <w:p w:rsidR="00B001FF" w:rsidRDefault="00B001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1FF" w:rsidRDefault="00CB2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4934">
      <w:rPr>
        <w:noProof/>
        <w:color w:val="000000"/>
      </w:rPr>
      <w:t>1</w:t>
    </w:r>
    <w:r>
      <w:rPr>
        <w:color w:val="000000"/>
      </w:rPr>
      <w:fldChar w:fldCharType="end"/>
    </w:r>
  </w:p>
  <w:p w:rsidR="00B001FF" w:rsidRDefault="00B001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3C2" w:rsidRDefault="00CA73C2">
      <w:pPr>
        <w:spacing w:after="0" w:line="240" w:lineRule="auto"/>
      </w:pPr>
      <w:r>
        <w:separator/>
      </w:r>
    </w:p>
  </w:footnote>
  <w:footnote w:type="continuationSeparator" w:id="0">
    <w:p w:rsidR="00CA73C2" w:rsidRDefault="00CA7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1FF" w:rsidRDefault="00CB22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-417194</wp:posOffset>
          </wp:positionH>
          <wp:positionV relativeFrom="paragraph">
            <wp:posOffset>-251458</wp:posOffset>
          </wp:positionV>
          <wp:extent cx="516890" cy="495935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001FF" w:rsidRDefault="00B001F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B001FF" w:rsidRDefault="00B001FF">
    <w:pPr>
      <w:pBdr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A6B"/>
    <w:multiLevelType w:val="multilevel"/>
    <w:tmpl w:val="318E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411AB"/>
    <w:multiLevelType w:val="multilevel"/>
    <w:tmpl w:val="1B6C7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16332F"/>
    <w:multiLevelType w:val="multilevel"/>
    <w:tmpl w:val="8E0E1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B56790F"/>
    <w:multiLevelType w:val="multilevel"/>
    <w:tmpl w:val="2C26F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E7B44"/>
    <w:multiLevelType w:val="multilevel"/>
    <w:tmpl w:val="7D640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7D1A94"/>
    <w:multiLevelType w:val="multilevel"/>
    <w:tmpl w:val="93E2D004"/>
    <w:lvl w:ilvl="0">
      <w:start w:val="1"/>
      <w:numFmt w:val="bullet"/>
      <w:lvlText w:val="●"/>
      <w:lvlJc w:val="left"/>
      <w:pPr>
        <w:ind w:left="10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B8513D"/>
    <w:multiLevelType w:val="multilevel"/>
    <w:tmpl w:val="A244A3F2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727" w:hanging="405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364" w:hanging="720"/>
      </w:pPr>
    </w:lvl>
    <w:lvl w:ilvl="3">
      <w:start w:val="1"/>
      <w:numFmt w:val="decimal"/>
      <w:lvlText w:val="%1.%2.%3.%4."/>
      <w:lvlJc w:val="left"/>
      <w:pPr>
        <w:ind w:left="1686" w:hanging="720"/>
      </w:pPr>
    </w:lvl>
    <w:lvl w:ilvl="4">
      <w:start w:val="1"/>
      <w:numFmt w:val="decimal"/>
      <w:lvlText w:val="%1.%2.%3.%4.%5."/>
      <w:lvlJc w:val="left"/>
      <w:pPr>
        <w:ind w:left="2368" w:hanging="1080"/>
      </w:pPr>
    </w:lvl>
    <w:lvl w:ilvl="5">
      <w:start w:val="1"/>
      <w:numFmt w:val="decimal"/>
      <w:lvlText w:val="%1.%2.%3.%4.%5.%6."/>
      <w:lvlJc w:val="left"/>
      <w:pPr>
        <w:ind w:left="2690" w:hanging="1080"/>
      </w:pPr>
    </w:lvl>
    <w:lvl w:ilvl="6">
      <w:start w:val="1"/>
      <w:numFmt w:val="decimal"/>
      <w:lvlText w:val="%1.%2.%3.%4.%5.%6.%7."/>
      <w:lvlJc w:val="left"/>
      <w:pPr>
        <w:ind w:left="3372" w:hanging="1440"/>
      </w:pPr>
    </w:lvl>
    <w:lvl w:ilvl="7">
      <w:start w:val="1"/>
      <w:numFmt w:val="decimal"/>
      <w:lvlText w:val="%1.%2.%3.%4.%5.%6.%7.%8."/>
      <w:lvlJc w:val="left"/>
      <w:pPr>
        <w:ind w:left="3694" w:hanging="1440"/>
      </w:pPr>
    </w:lvl>
    <w:lvl w:ilvl="8">
      <w:start w:val="1"/>
      <w:numFmt w:val="decimal"/>
      <w:lvlText w:val="%1.%2.%3.%4.%5.%6.%7.%8.%9."/>
      <w:lvlJc w:val="left"/>
      <w:pPr>
        <w:ind w:left="4376" w:hanging="180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FF"/>
    <w:rsid w:val="000474D1"/>
    <w:rsid w:val="0022061D"/>
    <w:rsid w:val="006426C0"/>
    <w:rsid w:val="00AA4D7E"/>
    <w:rsid w:val="00B001FF"/>
    <w:rsid w:val="00BA5DFE"/>
    <w:rsid w:val="00CA73C2"/>
    <w:rsid w:val="00CB22F0"/>
    <w:rsid w:val="00E24934"/>
    <w:rsid w:val="00EC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C05E4"/>
  <w15:docId w15:val="{74D6551B-4A6A-4586-936A-5AB5971C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796"/>
  </w:style>
  <w:style w:type="paragraph" w:styleId="Ttulo1">
    <w:name w:val="heading 1"/>
    <w:basedOn w:val="Normal"/>
    <w:next w:val="Normal"/>
    <w:link w:val="Ttulo1Car"/>
    <w:uiPriority w:val="9"/>
    <w:qFormat/>
    <w:rsid w:val="00FD0796"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7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uiPriority w:val="9"/>
    <w:rsid w:val="00FD0796"/>
    <w:rPr>
      <w:rFonts w:ascii="Arial" w:eastAsia="Arial" w:hAnsi="Arial" w:cs="Arial"/>
      <w:b/>
      <w:lang w:val="es-ES" w:eastAsia="es-PE"/>
    </w:rPr>
  </w:style>
  <w:style w:type="character" w:customStyle="1" w:styleId="Ttulo2Car">
    <w:name w:val="Título 2 Car"/>
    <w:link w:val="Ttulo2"/>
    <w:uiPriority w:val="9"/>
    <w:rsid w:val="00FD0796"/>
    <w:rPr>
      <w:rFonts w:ascii="Calibri" w:eastAsia="Calibri" w:hAnsi="Calibri" w:cs="Calibri"/>
      <w:b/>
      <w:sz w:val="36"/>
      <w:szCs w:val="36"/>
      <w:lang w:val="es-ES" w:eastAsia="es-PE"/>
    </w:rPr>
  </w:style>
  <w:style w:type="paragraph" w:styleId="Encabezado">
    <w:name w:val="header"/>
    <w:basedOn w:val="Normal"/>
    <w:link w:val="Encabezado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382"/>
    <w:rPr>
      <w:rFonts w:cs="Calibri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382"/>
    <w:rPr>
      <w:rFonts w:cs="Calibri"/>
      <w:sz w:val="22"/>
      <w:szCs w:val="2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45C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C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C19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HnR7NVpsNx98GiTxvJFdZ4TtA==">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</dc:creator>
  <cp:lastModifiedBy>Fiorella Rosmery Salamanca Contreras</cp:lastModifiedBy>
  <cp:revision>6</cp:revision>
  <dcterms:created xsi:type="dcterms:W3CDTF">2019-12-03T23:19:00Z</dcterms:created>
  <dcterms:modified xsi:type="dcterms:W3CDTF">2020-05-26T04:55:00Z</dcterms:modified>
</cp:coreProperties>
</file>