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E9D39D6" w:rsidR="00D37E81" w:rsidRPr="00A2098B" w:rsidRDefault="00A2098B">
      <w:pPr>
        <w:rPr>
          <w:b/>
        </w:rPr>
      </w:pPr>
      <w:r w:rsidRPr="00A2098B">
        <w:rPr>
          <w:b/>
        </w:rPr>
        <w:t>Ehdotus Fossil Free -kampanjaan mukaan lähtemisestä</w:t>
      </w:r>
      <w:bookmarkStart w:id="0" w:name="_GoBack"/>
      <w:bookmarkEnd w:id="0"/>
    </w:p>
    <w:p w14:paraId="00000002" w14:textId="77777777" w:rsidR="00D37E81" w:rsidRDefault="00D37E81"/>
    <w:p w14:paraId="00000003" w14:textId="77777777" w:rsidR="00D37E81" w:rsidRDefault="00A2098B">
      <w:r>
        <w:t xml:space="preserve">Ilmastonmuutosta vastaan tulee tehdä työtä useilla eri osa-alueilla. Yksi merkittävä keino on rahavirtoihin vaikuttaminen sijoitustoiminnan kautta. Tähän on viime aikoina herätty kunnolla Suomessakin </w:t>
      </w:r>
      <w:hyperlink r:id="rId5">
        <w:r>
          <w:rPr>
            <w:color w:val="1155CC"/>
            <w:u w:val="single"/>
          </w:rPr>
          <w:t>[1]</w:t>
        </w:r>
      </w:hyperlink>
      <w:r>
        <w:t xml:space="preserve"> </w:t>
      </w:r>
      <w:hyperlink r:id="rId6">
        <w:r>
          <w:rPr>
            <w:color w:val="1155CC"/>
            <w:u w:val="single"/>
          </w:rPr>
          <w:t>[2]</w:t>
        </w:r>
      </w:hyperlink>
      <w:r>
        <w:t xml:space="preserve"> </w:t>
      </w:r>
      <w:hyperlink r:id="rId7">
        <w:r>
          <w:rPr>
            <w:color w:val="1155CC"/>
            <w:u w:val="single"/>
          </w:rPr>
          <w:t>[3]</w:t>
        </w:r>
      </w:hyperlink>
      <w:r>
        <w:t xml:space="preserve"> </w:t>
      </w:r>
      <w:hyperlink r:id="rId8">
        <w:r>
          <w:rPr>
            <w:color w:val="1155CC"/>
            <w:u w:val="single"/>
          </w:rPr>
          <w:t>[4]</w:t>
        </w:r>
      </w:hyperlink>
      <w:r>
        <w:t xml:space="preserve"> </w:t>
      </w:r>
      <w:hyperlink r:id="rId9">
        <w:r>
          <w:rPr>
            <w:color w:val="1155CC"/>
            <w:u w:val="single"/>
          </w:rPr>
          <w:t>[5]</w:t>
        </w:r>
      </w:hyperlink>
      <w:r>
        <w:t>. Fossiilisiin polttoaineisiin sijoittaminen on kyseenalaista niin eettisesti kuin taloud</w:t>
      </w:r>
      <w:r>
        <w:t xml:space="preserve">ellisestikin. </w:t>
      </w:r>
    </w:p>
    <w:p w14:paraId="00000004" w14:textId="77777777" w:rsidR="00D37E81" w:rsidRDefault="00D37E81"/>
    <w:p w14:paraId="00000005" w14:textId="77777777" w:rsidR="00D37E81" w:rsidRDefault="00A2098B">
      <w:r>
        <w:t xml:space="preserve">Maailmalla fossiilittoman sijoittamisen sanomaa vie eteenpäin näkyvimmin 350org. -järjestön </w:t>
      </w:r>
      <w:hyperlink r:id="rId10">
        <w:r>
          <w:rPr>
            <w:color w:val="1155CC"/>
            <w:u w:val="single"/>
          </w:rPr>
          <w:t>Fossil Free</w:t>
        </w:r>
      </w:hyperlink>
      <w:r>
        <w:t xml:space="preserve"> -kampanja, jossa jo </w:t>
      </w:r>
      <w:hyperlink r:id="rId11">
        <w:r>
          <w:rPr>
            <w:color w:val="1155CC"/>
            <w:u w:val="single"/>
          </w:rPr>
          <w:t>yli</w:t>
        </w:r>
        <w:r>
          <w:rPr>
            <w:color w:val="1155CC"/>
            <w:u w:val="single"/>
          </w:rPr>
          <w:t xml:space="preserve"> tuhat instituutiota</w:t>
        </w:r>
      </w:hyperlink>
      <w:r>
        <w:t xml:space="preserve"> on mukana osoittamassa arvojohtajuutta paremman, fossiilittoman tulevaisuuden puolesta. Meidän mielestämme Turun yliopiston tulee, ensimmäisenä yliopistona Suomessa, liittyä kampanjaan osana tavoitettaan olla hiilineutraali kaiken toim</w:t>
      </w:r>
      <w:r>
        <w:t xml:space="preserve">intansa osalta vuoteen 2025 mennessä. </w:t>
      </w:r>
    </w:p>
    <w:p w14:paraId="00000006" w14:textId="77777777" w:rsidR="00D37E81" w:rsidRDefault="00D37E81"/>
    <w:p w14:paraId="00000007" w14:textId="77777777" w:rsidR="00D37E81" w:rsidRDefault="00A2098B">
      <w:r>
        <w:t>Fossil Free -kampanjaan mukaan lähteminen edellyttää instituutiolta neljää toimenpidettä.</w:t>
      </w:r>
    </w:p>
    <w:p w14:paraId="00000008" w14:textId="77777777" w:rsidR="00D37E81" w:rsidRDefault="00D37E81"/>
    <w:p w14:paraId="00000009" w14:textId="77777777" w:rsidR="00D37E81" w:rsidRDefault="00A2098B">
      <w:pPr>
        <w:numPr>
          <w:ilvl w:val="0"/>
          <w:numId w:val="1"/>
        </w:numPr>
      </w:pPr>
      <w:r>
        <w:t>Oman sijoitusomaisuuden läpikäynti ja selvitys mahdollisista suorista ja epäsuorista omistuksista maailman saastutuspotentiaa</w:t>
      </w:r>
      <w:r>
        <w:t xml:space="preserve">liltaan suurimpiin yrityksiin (Carbon Underground 200 -lista) </w:t>
      </w:r>
    </w:p>
    <w:p w14:paraId="0000000A" w14:textId="77777777" w:rsidR="00D37E81" w:rsidRDefault="00A2098B">
      <w:pPr>
        <w:numPr>
          <w:ilvl w:val="0"/>
          <w:numId w:val="1"/>
        </w:numPr>
      </w:pPr>
      <w:r>
        <w:t>Divestointi kaikista CU200 -listan yritysten omistusosuuksista</w:t>
      </w:r>
    </w:p>
    <w:p w14:paraId="0000000B" w14:textId="77777777" w:rsidR="00D37E81" w:rsidRDefault="00A2098B">
      <w:pPr>
        <w:numPr>
          <w:ilvl w:val="0"/>
          <w:numId w:val="1"/>
        </w:numPr>
      </w:pPr>
      <w:r>
        <w:t>Päätös olla sijoittamatta CU200 -listan yrityksiin vastaisuudessakaan</w:t>
      </w:r>
    </w:p>
    <w:p w14:paraId="0000000C" w14:textId="77777777" w:rsidR="00D37E81" w:rsidRDefault="00A2098B">
      <w:pPr>
        <w:numPr>
          <w:ilvl w:val="0"/>
          <w:numId w:val="1"/>
        </w:numPr>
      </w:pPr>
      <w:r>
        <w:t>Julkinen viestintä tehdystä päätöksestä ja ilmoitus Fossil F</w:t>
      </w:r>
      <w:r>
        <w:t xml:space="preserve">ree -kampanjalle, jotta instituutio voidaan lisätä kansainväliseen Fossil Free -instituutioiden </w:t>
      </w:r>
      <w:hyperlink r:id="rId12">
        <w:r>
          <w:rPr>
            <w:color w:val="1155CC"/>
            <w:u w:val="single"/>
          </w:rPr>
          <w:t>listaan</w:t>
        </w:r>
      </w:hyperlink>
      <w:r>
        <w:t>.</w:t>
      </w:r>
    </w:p>
    <w:p w14:paraId="0000000D" w14:textId="77777777" w:rsidR="00D37E81" w:rsidRDefault="00D37E81"/>
    <w:p w14:paraId="0000000E" w14:textId="77777777" w:rsidR="00D37E81" w:rsidRDefault="00A2098B">
      <w:r>
        <w:t>Mitä tämä meidän näkemyksemme mukaan käytännössä tarkoittaa Turun yliopiston kohda</w:t>
      </w:r>
      <w:r>
        <w:t xml:space="preserve">lla: Koska Turun yliopistolla on suoria osakesijoituksia vain kotimaisissa yrityksissä, ei niiden osalta divestointi aiheuta toimenpiteitä. Sen sijaan esimerkiksi kansainvälisiin, pörssinoteerattuihin rahastoihin (ETF), sijoitettu varallisuus tulisi käydä </w:t>
      </w:r>
      <w:r>
        <w:t xml:space="preserve">läpi ja etsiä niille rahastoille, jotka saattavat CU200 -yrityksiin sijoittaa, vaihtoehtoiset sijoituskohteet. </w:t>
      </w:r>
    </w:p>
    <w:p w14:paraId="0000000F" w14:textId="77777777" w:rsidR="00D37E81" w:rsidRDefault="00D37E81"/>
    <w:p w14:paraId="00000010" w14:textId="77777777" w:rsidR="00D37E81" w:rsidRDefault="00A2098B">
      <w:r>
        <w:t>Ehdotamme siis, että Turun yliopisto selvittää Fossil Free -kampanjaan mukaan lähtemisen edellyttämät muutokset sijoitustoimintaan. Arvostaisim</w:t>
      </w:r>
      <w:r>
        <w:t>me myös kovasti, jos tämän selvityksen tulokset esiteltäisiin meille.</w:t>
      </w:r>
    </w:p>
    <w:p w14:paraId="00000011" w14:textId="77777777" w:rsidR="00D37E81" w:rsidRDefault="00D37E81"/>
    <w:p w14:paraId="00000012" w14:textId="77777777" w:rsidR="00D37E81" w:rsidRDefault="00A2098B">
      <w:r>
        <w:t>Linkit:</w:t>
      </w:r>
    </w:p>
    <w:p w14:paraId="00000013" w14:textId="77777777" w:rsidR="00D37E81" w:rsidRDefault="00A2098B">
      <w:hyperlink r:id="rId13">
        <w:r>
          <w:rPr>
            <w:color w:val="1155CC"/>
            <w:u w:val="single"/>
          </w:rPr>
          <w:t>https://www.hs.fi/mielipide/art-200000</w:t>
        </w:r>
        <w:r>
          <w:rPr>
            <w:color w:val="1155CC"/>
            <w:u w:val="single"/>
          </w:rPr>
          <w:t>6022294.html?fbclid=IwAR2QZlTWKKlBvw5-KydzWgoy_d0p3M_2y2z8yFUEe4dzkY4_3ql0hCwqrCI</w:t>
        </w:r>
      </w:hyperlink>
      <w:r>
        <w:t xml:space="preserve"> </w:t>
      </w:r>
    </w:p>
    <w:p w14:paraId="00000014" w14:textId="77777777" w:rsidR="00D37E81" w:rsidRDefault="00A2098B">
      <w:hyperlink r:id="rId14">
        <w:r>
          <w:rPr>
            <w:color w:val="1155CC"/>
            <w:u w:val="single"/>
          </w:rPr>
          <w:t>http://ilmasto.org/kirjoitukset/jokainen-suomalainen-rahoitta</w:t>
        </w:r>
        <w:r>
          <w:rPr>
            <w:color w:val="1155CC"/>
            <w:u w:val="single"/>
          </w:rPr>
          <w:t>a-ilmastonmuutosta-tietamattaan</w:t>
        </w:r>
      </w:hyperlink>
      <w:r>
        <w:t xml:space="preserve"> </w:t>
      </w:r>
    </w:p>
    <w:p w14:paraId="00000015" w14:textId="77777777" w:rsidR="00D37E81" w:rsidRDefault="00A2098B">
      <w:hyperlink r:id="rId15">
        <w:r>
          <w:rPr>
            <w:color w:val="1155CC"/>
            <w:u w:val="single"/>
          </w:rPr>
          <w:t>https://www.mand</w:t>
        </w:r>
        <w:r>
          <w:rPr>
            <w:color w:val="1155CC"/>
            <w:u w:val="single"/>
          </w:rPr>
          <w:t>atumlife.fi/yritystietoa/medialle/tiedotteet/tiedote/-/news/tiedote-16012018-wwf-suomi-ja-mandatum-life-julkaisivat-oppaan-sijoitusten-ilmastovastuullisuuden-edistamiseksi</w:t>
        </w:r>
      </w:hyperlink>
      <w:r>
        <w:t xml:space="preserve"> </w:t>
      </w:r>
    </w:p>
    <w:p w14:paraId="00000016" w14:textId="77777777" w:rsidR="00D37E81" w:rsidRDefault="00A2098B">
      <w:hyperlink r:id="rId16">
        <w:r>
          <w:rPr>
            <w:color w:val="1155CC"/>
            <w:u w:val="single"/>
          </w:rPr>
          <w:t>https://gofossilfree.org/</w:t>
        </w:r>
      </w:hyperlink>
      <w:r>
        <w:t xml:space="preserve"> </w:t>
      </w:r>
    </w:p>
    <w:p w14:paraId="00000017" w14:textId="77777777" w:rsidR="00D37E81" w:rsidRDefault="00A2098B">
      <w:hyperlink r:id="rId17">
        <w:r>
          <w:rPr>
            <w:color w:val="1155CC"/>
            <w:u w:val="single"/>
          </w:rPr>
          <w:t>https://gofossilfree.org/divestment/commitments/</w:t>
        </w:r>
      </w:hyperlink>
    </w:p>
    <w:p w14:paraId="00000018" w14:textId="77777777" w:rsidR="00D37E81" w:rsidRDefault="00A2098B">
      <w:hyperlink r:id="rId18">
        <w:r>
          <w:rPr>
            <w:color w:val="1155CC"/>
            <w:u w:val="single"/>
          </w:rPr>
          <w:t>https://www.tyy.fi/sites/tyy.fi/files/attachment/tyye_huhtikuu_2018_poytakirja.pdf</w:t>
        </w:r>
      </w:hyperlink>
    </w:p>
    <w:p w14:paraId="00000019" w14:textId="77777777" w:rsidR="00D37E81" w:rsidRDefault="00A2098B">
      <w:hyperlink r:id="rId19">
        <w:r>
          <w:rPr>
            <w:color w:val="1155CC"/>
            <w:u w:val="single"/>
          </w:rPr>
          <w:t>https://yhtyma.hy</w:t>
        </w:r>
        <w:r>
          <w:rPr>
            <w:color w:val="1155CC"/>
            <w:u w:val="single"/>
          </w:rPr>
          <w:t>y.fi/ajankohtaista/uutiset/hyy-yhtyma-sitoutuu-vahvasti-ilmastonmuutoksen-torjuntaan-uudessa-varainhoitosopimuksessaan/</w:t>
        </w:r>
      </w:hyperlink>
    </w:p>
    <w:p w14:paraId="0000001A" w14:textId="77777777" w:rsidR="00D37E81" w:rsidRDefault="00A2098B">
      <w:r>
        <w:t>Liite: CU200 -lista</w:t>
      </w:r>
    </w:p>
    <w:sectPr w:rsidR="00D37E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82477"/>
    <w:multiLevelType w:val="multilevel"/>
    <w:tmpl w:val="5B125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E81"/>
    <w:rsid w:val="00A2098B"/>
    <w:rsid w:val="00D3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454B"/>
  <w15:docId w15:val="{83657172-BE46-41FA-8F9F-EB4A30A2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y.fi/sites/tyy.fi/files/attachment/tyye_huhtikuu_2018_poytakirja.pdf" TargetMode="External"/><Relationship Id="rId13" Type="http://schemas.openxmlformats.org/officeDocument/2006/relationships/hyperlink" Target="https://www.hs.fi/mielipide/art-2000006022294.html?fbclid=IwAR2QZlTWKKlBvw5-KydzWgoy_d0p3M_2y2z8yFUEe4dzkY4_3ql0hCwqrCI" TargetMode="External"/><Relationship Id="rId18" Type="http://schemas.openxmlformats.org/officeDocument/2006/relationships/hyperlink" Target="https://www.tyy.fi/sites/tyy.fi/files/attachment/tyye_huhtikuu_2018_poytakirja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andatumlife.fi/yritystietoa/medialle/tiedotteet/tiedote/-/news/tiedote-16012018-wwf-suomi-ja-mandatum-life-julkaisivat-oppaan-sijoitusten-ilmastovastuullisuuden-edistamiseksi" TargetMode="External"/><Relationship Id="rId12" Type="http://schemas.openxmlformats.org/officeDocument/2006/relationships/hyperlink" Target="https://gofossilfree.org/divestment/commitments/" TargetMode="External"/><Relationship Id="rId17" Type="http://schemas.openxmlformats.org/officeDocument/2006/relationships/hyperlink" Target="https://gofossilfree.org/divestment/commit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fossilfree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lmasto.org/kirjoitukset/jokainen-suomalainen-rahoittaa-ilmastonmuutosta-tietamattaan" TargetMode="External"/><Relationship Id="rId11" Type="http://schemas.openxmlformats.org/officeDocument/2006/relationships/hyperlink" Target="https://gofossilfree.org/divestment/commitments/" TargetMode="External"/><Relationship Id="rId5" Type="http://schemas.openxmlformats.org/officeDocument/2006/relationships/hyperlink" Target="https://www.hs.fi/mielipide/art-2000006022294.html?fbclid=IwAR2QZlTWKKlBvw5-KydzWgoy_d0p3M_2y2z8yFUEe4dzkY4_3ql0hCwqrCI" TargetMode="External"/><Relationship Id="rId15" Type="http://schemas.openxmlformats.org/officeDocument/2006/relationships/hyperlink" Target="https://www.mandatumlife.fi/yritystietoa/medialle/tiedotteet/tiedote/-/news/tiedote-16012018-wwf-suomi-ja-mandatum-life-julkaisivat-oppaan-sijoitusten-ilmastovastuullisuuden-edistamiseksi" TargetMode="External"/><Relationship Id="rId10" Type="http://schemas.openxmlformats.org/officeDocument/2006/relationships/hyperlink" Target="https://gofossilfree.org/" TargetMode="External"/><Relationship Id="rId19" Type="http://schemas.openxmlformats.org/officeDocument/2006/relationships/hyperlink" Target="https://yhtyma.hyy.fi/ajankohtaista/uutiset/hyy-yhtyma-sitoutuu-vahvasti-ilmastonmuutoksen-torjuntaan-uudessa-varainhoitosopimuksessa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htyma.hyy.fi/ajankohtaista/uutiset/hyy-yhtyma-sitoutuu-vahvasti-ilmastonmuutoksen-torjuntaan-uudessa-varainhoitosopimuksessaan/" TargetMode="External"/><Relationship Id="rId14" Type="http://schemas.openxmlformats.org/officeDocument/2006/relationships/hyperlink" Target="http://ilmasto.org/kirjoitukset/jokainen-suomalainen-rahoittaa-ilmastonmuutosta-tietamatta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Ukri-Pekka Puruskainen</cp:lastModifiedBy>
  <cp:revision>2</cp:revision>
  <dcterms:created xsi:type="dcterms:W3CDTF">2019-03-25T08:08:00Z</dcterms:created>
  <dcterms:modified xsi:type="dcterms:W3CDTF">2019-03-25T08:08:00Z</dcterms:modified>
</cp:coreProperties>
</file>