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FCB64" w14:textId="63601B00" w:rsidR="00915B45" w:rsidRDefault="003A151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0CDF410" wp14:editId="3E4492D7">
                <wp:simplePos x="0" y="0"/>
                <wp:positionH relativeFrom="margin">
                  <wp:posOffset>6327775</wp:posOffset>
                </wp:positionH>
                <wp:positionV relativeFrom="paragraph">
                  <wp:posOffset>182880</wp:posOffset>
                </wp:positionV>
                <wp:extent cx="3067050" cy="3028950"/>
                <wp:effectExtent l="0" t="0" r="19050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7050" cy="3028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42DF27" w14:textId="372318A3" w:rsidR="00DA30AD" w:rsidRDefault="00DA30AD" w:rsidP="00DA30A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A30AD">
                              <w:rPr>
                                <w:sz w:val="18"/>
                                <w:szCs w:val="18"/>
                              </w:rPr>
                              <w:t xml:space="preserve">The </w:t>
                            </w:r>
                            <w:hyperlink r:id="rId7" w:history="1">
                              <w:r w:rsidRPr="003A151D">
                                <w:rPr>
                                  <w:rStyle w:val="Hyperlink"/>
                                  <w:b/>
                                  <w:bCs/>
                                  <w:sz w:val="18"/>
                                  <w:szCs w:val="18"/>
                                </w:rPr>
                                <w:t>Wag</w:t>
                              </w:r>
                              <w:r w:rsidRPr="003A151D">
                                <w:rPr>
                                  <w:rStyle w:val="Hyperlink"/>
                                  <w:b/>
                                  <w:bCs/>
                                  <w:sz w:val="18"/>
                                  <w:szCs w:val="18"/>
                                </w:rPr>
                                <w:t>e</w:t>
                              </w:r>
                              <w:r w:rsidRPr="003A151D">
                                <w:rPr>
                                  <w:rStyle w:val="Hyperlink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Price Index</w:t>
                              </w:r>
                            </w:hyperlink>
                            <w:r w:rsidRPr="00DA30AD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(WPI)</w:t>
                            </w:r>
                            <w:r w:rsidRPr="00DA30AD">
                              <w:rPr>
                                <w:sz w:val="18"/>
                                <w:szCs w:val="18"/>
                              </w:rPr>
                              <w:t xml:space="preserve"> measures the increase in wages. </w:t>
                            </w:r>
                            <w:r w:rsidRPr="00DA30AD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For the year ending March 2022, the WPI increased to 2.4%</w:t>
                            </w:r>
                            <w:r w:rsidRPr="00DA30AD">
                              <w:rPr>
                                <w:sz w:val="18"/>
                                <w:szCs w:val="18"/>
                              </w:rPr>
                              <w:t>: a return to pre-pandemic levels and below historic levels.</w:t>
                            </w:r>
                          </w:p>
                          <w:p w14:paraId="39881031" w14:textId="77777777" w:rsidR="003A151D" w:rsidRDefault="003A151D" w:rsidP="00DA30A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00D8F0C9" w14:textId="4B791CCE" w:rsidR="003A151D" w:rsidRPr="00DA30AD" w:rsidRDefault="00A83369" w:rsidP="00DA30A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0052DFF5" wp14:editId="33964742">
                                  <wp:extent cx="2875280" cy="1762760"/>
                                  <wp:effectExtent l="0" t="0" r="0" b="2540"/>
                                  <wp:docPr id="10" name="Picture 10" descr="Chart, bar char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Picture 10" descr="Chart, bar char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75280" cy="17627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DED5EB3" w14:textId="77777777" w:rsidR="003A151D" w:rsidRDefault="003A151D" w:rsidP="00DA30AD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5997F3E2" w14:textId="73095B1E" w:rsidR="001F7B24" w:rsidRPr="00DA30AD" w:rsidRDefault="00DA30AD" w:rsidP="00DA30AD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DA30AD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What matters for the standard of living is real wages which have declined by 2.6% and most income support schemes declined by 3% in real terms in the year to March 2022.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CDF41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98.25pt;margin-top:14.4pt;width:241.5pt;height:238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">
                <v:textbox>
                  <w:txbxContent>
                    <w:p w14:paraId="2E42DF27" w14:textId="372318A3" w:rsidR="00DA30AD" w:rsidRDefault="00DA30AD" w:rsidP="00DA30AD">
                      <w:pPr>
                        <w:rPr>
                          <w:sz w:val="18"/>
                          <w:szCs w:val="18"/>
                        </w:rPr>
                      </w:pPr>
                      <w:r w:rsidRPr="00DA30AD">
                        <w:rPr>
                          <w:sz w:val="18"/>
                          <w:szCs w:val="18"/>
                        </w:rPr>
                        <w:t xml:space="preserve">The </w:t>
                      </w:r>
                      <w:hyperlink r:id="rId9" w:history="1">
                        <w:r w:rsidRPr="003A151D">
                          <w:rPr>
                            <w:rStyle w:val="Hyperlink"/>
                            <w:b/>
                            <w:bCs/>
                            <w:sz w:val="18"/>
                            <w:szCs w:val="18"/>
                          </w:rPr>
                          <w:t>Wag</w:t>
                        </w:r>
                        <w:r w:rsidRPr="003A151D">
                          <w:rPr>
                            <w:rStyle w:val="Hyperlink"/>
                            <w:b/>
                            <w:bCs/>
                            <w:sz w:val="18"/>
                            <w:szCs w:val="18"/>
                          </w:rPr>
                          <w:t>e</w:t>
                        </w:r>
                        <w:r w:rsidRPr="003A151D">
                          <w:rPr>
                            <w:rStyle w:val="Hyperlink"/>
                            <w:b/>
                            <w:bCs/>
                            <w:sz w:val="18"/>
                            <w:szCs w:val="18"/>
                          </w:rPr>
                          <w:t xml:space="preserve"> Price Index</w:t>
                        </w:r>
                      </w:hyperlink>
                      <w:r w:rsidRPr="00DA30AD">
                        <w:rPr>
                          <w:b/>
                          <w:bCs/>
                          <w:sz w:val="18"/>
                          <w:szCs w:val="18"/>
                        </w:rPr>
                        <w:t xml:space="preserve"> (WPI)</w:t>
                      </w:r>
                      <w:r w:rsidRPr="00DA30AD">
                        <w:rPr>
                          <w:sz w:val="18"/>
                          <w:szCs w:val="18"/>
                        </w:rPr>
                        <w:t xml:space="preserve"> measures the increase in wages. </w:t>
                      </w:r>
                      <w:r w:rsidRPr="00DA30AD">
                        <w:rPr>
                          <w:b/>
                          <w:bCs/>
                          <w:sz w:val="18"/>
                          <w:szCs w:val="18"/>
                        </w:rPr>
                        <w:t>For the year ending March 2022, the WPI increased to 2.4%</w:t>
                      </w:r>
                      <w:r w:rsidRPr="00DA30AD">
                        <w:rPr>
                          <w:sz w:val="18"/>
                          <w:szCs w:val="18"/>
                        </w:rPr>
                        <w:t>: a return to pre-pandemic levels and below historic levels.</w:t>
                      </w:r>
                    </w:p>
                    <w:p w14:paraId="39881031" w14:textId="77777777" w:rsidR="003A151D" w:rsidRDefault="003A151D" w:rsidP="00DA30AD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00D8F0C9" w14:textId="4B791CCE" w:rsidR="003A151D" w:rsidRPr="00DA30AD" w:rsidRDefault="00A83369" w:rsidP="00DA30A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0052DFF5" wp14:editId="33964742">
                            <wp:extent cx="2875280" cy="1762760"/>
                            <wp:effectExtent l="0" t="0" r="0" b="2540"/>
                            <wp:docPr id="10" name="Picture 10" descr="Chart, bar char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Picture 10" descr="Chart, bar chart&#10;&#10;Description automatically generated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75280" cy="17627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DED5EB3" w14:textId="77777777" w:rsidR="003A151D" w:rsidRDefault="003A151D" w:rsidP="00DA30AD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</w:p>
                    <w:p w14:paraId="5997F3E2" w14:textId="73095B1E" w:rsidR="001F7B24" w:rsidRPr="00DA30AD" w:rsidRDefault="00DA30AD" w:rsidP="00DA30AD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DA30AD">
                        <w:rPr>
                          <w:b/>
                          <w:bCs/>
                          <w:sz w:val="18"/>
                          <w:szCs w:val="18"/>
                        </w:rPr>
                        <w:t>What matters for the standard of living is real wages which have declined by 2.6% and most income support schemes declined by 3% in real terms in the year to March 2022.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5663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434680" wp14:editId="71151576">
                <wp:simplePos x="0" y="0"/>
                <wp:positionH relativeFrom="column">
                  <wp:posOffset>806450</wp:posOffset>
                </wp:positionH>
                <wp:positionV relativeFrom="paragraph">
                  <wp:posOffset>-207645</wp:posOffset>
                </wp:positionV>
                <wp:extent cx="7626350" cy="323850"/>
                <wp:effectExtent l="0" t="0" r="1905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63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E5F661" w14:textId="64F35653" w:rsidR="00756637" w:rsidRDefault="00756637">
                            <w:bookmarkStart w:id="0" w:name="_Hlk105422872"/>
                            <w:bookmarkEnd w:id="0"/>
                            <w:r>
                              <w:t xml:space="preserve">Need to add a title and maybe an explanation that this is a new explainer </w:t>
                            </w:r>
                            <w:proofErr w:type="gramStart"/>
                            <w:r>
                              <w:t>series  from</w:t>
                            </w:r>
                            <w:proofErr w:type="gramEnd"/>
                            <w:r>
                              <w:t xml:space="preserve"> AIBE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34680" id="Text Box 8" o:spid="_x0000_s1027" type="#_x0000_t202" style="position:absolute;margin-left:63.5pt;margin-top:-16.35pt;width:600.5pt;height:25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" fillcolor="white [3201]" strokeweight=".5pt">
                <v:textbox>
                  <w:txbxContent>
                    <w:p w14:paraId="25E5F661" w14:textId="64F35653" w:rsidR="00756637" w:rsidRDefault="00756637">
                      <w:bookmarkStart w:id="1" w:name="_Hlk105422872"/>
                      <w:bookmarkEnd w:id="1"/>
                      <w:r>
                        <w:t xml:space="preserve">Need to add a title and maybe an explanation that this is a new explainer </w:t>
                      </w:r>
                      <w:proofErr w:type="gramStart"/>
                      <w:r>
                        <w:t>series  from</w:t>
                      </w:r>
                      <w:proofErr w:type="gramEnd"/>
                      <w:r>
                        <w:t xml:space="preserve"> AIBE</w:t>
                      </w:r>
                    </w:p>
                  </w:txbxContent>
                </v:textbox>
              </v:shape>
            </w:pict>
          </mc:Fallback>
        </mc:AlternateContent>
      </w:r>
      <w:r w:rsidR="00CD6DD7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5347879" wp14:editId="6D576108">
                <wp:simplePos x="0" y="0"/>
                <wp:positionH relativeFrom="column">
                  <wp:posOffset>6325235</wp:posOffset>
                </wp:positionH>
                <wp:positionV relativeFrom="paragraph">
                  <wp:posOffset>3486150</wp:posOffset>
                </wp:positionV>
                <wp:extent cx="3067050" cy="3020060"/>
                <wp:effectExtent l="0" t="0" r="19050" b="1524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7050" cy="3020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DB6F19" w14:textId="5EAC5B60" w:rsidR="00CD6DD7" w:rsidRDefault="00CD6DD7" w:rsidP="00DC7919">
                            <w:pPr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CD6DD7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Inflation is personal, but the CPI number is an average</w:t>
                            </w:r>
                          </w:p>
                          <w:p w14:paraId="12AF0054" w14:textId="77777777" w:rsidR="00CD6DD7" w:rsidRDefault="00CD6DD7" w:rsidP="00DC7919">
                            <w:pPr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876EA24" w14:textId="43D65E35" w:rsidR="00DC7919" w:rsidRDefault="00732ECD" w:rsidP="00DC7919">
                            <w:pPr>
                              <w:jc w:val="both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732ECD">
                              <w:rPr>
                                <w:sz w:val="18"/>
                                <w:szCs w:val="18"/>
                              </w:rPr>
                              <w:t xml:space="preserve">A full-time domestic </w:t>
                            </w:r>
                            <w:r w:rsidR="00801154">
                              <w:rPr>
                                <w:sz w:val="18"/>
                                <w:szCs w:val="18"/>
                              </w:rPr>
                              <w:t xml:space="preserve">male </w:t>
                            </w:r>
                            <w:r w:rsidRPr="00732ECD">
                              <w:rPr>
                                <w:sz w:val="18"/>
                                <w:szCs w:val="18"/>
                              </w:rPr>
                              <w:t>university student, living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in shared off-campus accommodation in a Brisbane suburb</w:t>
                            </w:r>
                            <w:r w:rsidR="00DC7919" w:rsidRPr="00DC7919">
                              <w:rPr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301219">
                              <w:rPr>
                                <w:sz w:val="18"/>
                                <w:szCs w:val="18"/>
                              </w:rPr>
                              <w:t xml:space="preserve">cycling to university,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working part-time </w:t>
                            </w:r>
                            <w:r w:rsidR="00301219">
                              <w:rPr>
                                <w:sz w:val="18"/>
                                <w:szCs w:val="18"/>
                              </w:rPr>
                              <w:t xml:space="preserve">in </w:t>
                            </w:r>
                            <w:r w:rsidR="00C02E94">
                              <w:rPr>
                                <w:sz w:val="18"/>
                                <w:szCs w:val="18"/>
                              </w:rPr>
                              <w:t>hospitality,</w:t>
                            </w:r>
                            <w:r w:rsidR="00301219">
                              <w:rPr>
                                <w:sz w:val="18"/>
                                <w:szCs w:val="18"/>
                              </w:rPr>
                              <w:t xml:space="preserve"> and receiving</w:t>
                            </w:r>
                            <w:r w:rsidR="00C02E94">
                              <w:rPr>
                                <w:sz w:val="18"/>
                                <w:szCs w:val="18"/>
                              </w:rPr>
                              <w:t xml:space="preserve"> Youth Allowance,</w:t>
                            </w:r>
                            <w:r w:rsidR="00301219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CD6DD7">
                              <w:rPr>
                                <w:sz w:val="18"/>
                                <w:szCs w:val="18"/>
                              </w:rPr>
                              <w:t xml:space="preserve">may spend his income as follows: </w:t>
                            </w:r>
                          </w:p>
                          <w:p w14:paraId="11E8E99A" w14:textId="04FBCDF1" w:rsidR="00CD6DD7" w:rsidRDefault="00CD6DD7" w:rsidP="00DC7919">
                            <w:pPr>
                              <w:jc w:val="both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7CA36E4F" w14:textId="0101442E" w:rsidR="00C546E9" w:rsidRDefault="00C546E9" w:rsidP="00C546E9">
                            <w:pP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0C401E"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Housing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 xml:space="preserve"> (rent): 32.6%</w:t>
                            </w:r>
                          </w:p>
                          <w:p w14:paraId="24CBC14A" w14:textId="33AB1940" w:rsidR="00C546E9" w:rsidRDefault="00C546E9" w:rsidP="00C546E9">
                            <w:pP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Food: 19.4%</w:t>
                            </w:r>
                          </w:p>
                          <w:p w14:paraId="37C2FFA3" w14:textId="659D2E55" w:rsidR="00C546E9" w:rsidRDefault="00C546E9" w:rsidP="00C546E9">
                            <w:pP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Utilities: 6.7%</w:t>
                            </w:r>
                          </w:p>
                          <w:p w14:paraId="4ED5DC31" w14:textId="6D53D47B" w:rsidR="00C546E9" w:rsidRDefault="00C546E9" w:rsidP="00C546E9">
                            <w:pP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Clothing: 11.5%</w:t>
                            </w:r>
                          </w:p>
                          <w:p w14:paraId="7D6D24AE" w14:textId="40ADFA2F" w:rsidR="00C546E9" w:rsidRDefault="00C546E9" w:rsidP="00C546E9">
                            <w:pP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Recreation and culture: 13.7%</w:t>
                            </w:r>
                          </w:p>
                          <w:p w14:paraId="5F252217" w14:textId="68AE552D" w:rsidR="00C546E9" w:rsidRDefault="00C546E9" w:rsidP="00C546E9">
                            <w:pP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 xml:space="preserve">Others: </w:t>
                            </w:r>
                            <w:r w:rsidRPr="00C546E9"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highlight w:val="yellow"/>
                                <w:lang w:val="en-GB"/>
                              </w:rPr>
                              <w:t>XXXX</w:t>
                            </w:r>
                          </w:p>
                          <w:p w14:paraId="2E99C85D" w14:textId="2E178569" w:rsidR="00C546E9" w:rsidRDefault="00C546E9" w:rsidP="00C546E9">
                            <w:r w:rsidRPr="00C546E9">
                              <w:rPr>
                                <w:highlight w:val="yellow"/>
                              </w:rPr>
                              <w:t>Tina, can you round this numbers – the number below may change</w:t>
                            </w:r>
                          </w:p>
                          <w:p w14:paraId="5CA862DD" w14:textId="77777777" w:rsidR="00C546E9" w:rsidRPr="00DF625F" w:rsidRDefault="00C546E9" w:rsidP="00C546E9">
                            <w:r w:rsidRPr="00CD6DD7">
                              <w:rPr>
                                <w:highlight w:val="yellow"/>
                              </w:rPr>
                              <w:t>Replace list with icons</w:t>
                            </w:r>
                            <w:r>
                              <w:t xml:space="preserve"> </w:t>
                            </w:r>
                          </w:p>
                          <w:p w14:paraId="42E59246" w14:textId="77777777" w:rsidR="00C546E9" w:rsidRDefault="00C546E9" w:rsidP="00C546E9">
                            <w:pP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  <w:p w14:paraId="56849F0D" w14:textId="77777777" w:rsidR="00C546E9" w:rsidRDefault="00C546E9" w:rsidP="00C546E9">
                            <w:pP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  <w:p w14:paraId="4B1841DC" w14:textId="69C40964" w:rsidR="00C546E9" w:rsidRDefault="00C546E9" w:rsidP="00C546E9">
                            <w:pPr>
                              <w:jc w:val="both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Their</w:t>
                            </w:r>
                            <w:r w:rsidRPr="000C401E"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 xml:space="preserve">annual </w:t>
                            </w:r>
                            <w:r w:rsidRPr="000C401E"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 xml:space="preserve">personal rate of inflation 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 xml:space="preserve">as of March 2022 </w:t>
                            </w:r>
                            <w:r w:rsidRPr="000C401E"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is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 xml:space="preserve"> 7.2%.</w:t>
                            </w:r>
                          </w:p>
                          <w:p w14:paraId="251F33A7" w14:textId="08F34DA9" w:rsidR="00CD6DD7" w:rsidRDefault="00CD6DD7" w:rsidP="00DC7919">
                            <w:pPr>
                              <w:jc w:val="both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685FF4B2" w14:textId="77777777" w:rsidR="002E6BD9" w:rsidRPr="00DF625F" w:rsidRDefault="002E6BD9" w:rsidP="00D87D3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47879" id="_x0000_s1028" type="#_x0000_t202" style="position:absolute;margin-left:498.05pt;margin-top:274.5pt;width:241.5pt;height:237.8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">
                <v:textbox>
                  <w:txbxContent>
                    <w:p w14:paraId="22DB6F19" w14:textId="5EAC5B60" w:rsidR="00CD6DD7" w:rsidRDefault="00CD6DD7" w:rsidP="00DC7919">
                      <w:pPr>
                        <w:jc w:val="both"/>
                        <w:rPr>
                          <w:sz w:val="18"/>
                          <w:szCs w:val="18"/>
                        </w:rPr>
                      </w:pPr>
                      <w:r w:rsidRPr="00CD6DD7">
                        <w:rPr>
                          <w:b/>
                          <w:bCs/>
                          <w:sz w:val="18"/>
                          <w:szCs w:val="18"/>
                        </w:rPr>
                        <w:t>Inflation is personal, but the CPI number is an average</w:t>
                      </w:r>
                    </w:p>
                    <w:p w14:paraId="12AF0054" w14:textId="77777777" w:rsidR="00CD6DD7" w:rsidRDefault="00CD6DD7" w:rsidP="00DC7919">
                      <w:pPr>
                        <w:jc w:val="both"/>
                        <w:rPr>
                          <w:sz w:val="18"/>
                          <w:szCs w:val="18"/>
                        </w:rPr>
                      </w:pPr>
                    </w:p>
                    <w:p w14:paraId="5876EA24" w14:textId="43D65E35" w:rsidR="00DC7919" w:rsidRDefault="00732ECD" w:rsidP="00DC7919">
                      <w:pPr>
                        <w:jc w:val="both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732ECD">
                        <w:rPr>
                          <w:sz w:val="18"/>
                          <w:szCs w:val="18"/>
                        </w:rPr>
                        <w:t xml:space="preserve">A full-time domestic </w:t>
                      </w:r>
                      <w:r w:rsidR="00801154">
                        <w:rPr>
                          <w:sz w:val="18"/>
                          <w:szCs w:val="18"/>
                        </w:rPr>
                        <w:t xml:space="preserve">male </w:t>
                      </w:r>
                      <w:r w:rsidRPr="00732ECD">
                        <w:rPr>
                          <w:sz w:val="18"/>
                          <w:szCs w:val="18"/>
                        </w:rPr>
                        <w:t>university student, living</w:t>
                      </w:r>
                      <w:r>
                        <w:rPr>
                          <w:sz w:val="18"/>
                          <w:szCs w:val="18"/>
                        </w:rPr>
                        <w:t xml:space="preserve"> in shared off-campus accommodation in a Brisbane suburb</w:t>
                      </w:r>
                      <w:r w:rsidR="00DC7919" w:rsidRPr="00DC7919">
                        <w:rPr>
                          <w:sz w:val="18"/>
                          <w:szCs w:val="18"/>
                        </w:rPr>
                        <w:t xml:space="preserve">, </w:t>
                      </w:r>
                      <w:r w:rsidR="00301219">
                        <w:rPr>
                          <w:sz w:val="18"/>
                          <w:szCs w:val="18"/>
                        </w:rPr>
                        <w:t xml:space="preserve">cycling to university, </w:t>
                      </w:r>
                      <w:r>
                        <w:rPr>
                          <w:sz w:val="18"/>
                          <w:szCs w:val="18"/>
                        </w:rPr>
                        <w:t xml:space="preserve">working part-time </w:t>
                      </w:r>
                      <w:r w:rsidR="00301219">
                        <w:rPr>
                          <w:sz w:val="18"/>
                          <w:szCs w:val="18"/>
                        </w:rPr>
                        <w:t xml:space="preserve">in </w:t>
                      </w:r>
                      <w:r w:rsidR="00C02E94">
                        <w:rPr>
                          <w:sz w:val="18"/>
                          <w:szCs w:val="18"/>
                        </w:rPr>
                        <w:t>hospitality,</w:t>
                      </w:r>
                      <w:r w:rsidR="00301219">
                        <w:rPr>
                          <w:sz w:val="18"/>
                          <w:szCs w:val="18"/>
                        </w:rPr>
                        <w:t xml:space="preserve"> and receiving</w:t>
                      </w:r>
                      <w:r w:rsidR="00C02E94">
                        <w:rPr>
                          <w:sz w:val="18"/>
                          <w:szCs w:val="18"/>
                        </w:rPr>
                        <w:t xml:space="preserve"> Youth Allowance,</w:t>
                      </w:r>
                      <w:r w:rsidR="00301219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CD6DD7">
                        <w:rPr>
                          <w:sz w:val="18"/>
                          <w:szCs w:val="18"/>
                        </w:rPr>
                        <w:t xml:space="preserve">may spend his income as follows: </w:t>
                      </w:r>
                    </w:p>
                    <w:p w14:paraId="11E8E99A" w14:textId="04FBCDF1" w:rsidR="00CD6DD7" w:rsidRDefault="00CD6DD7" w:rsidP="00DC7919">
                      <w:pPr>
                        <w:jc w:val="both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</w:p>
                    <w:p w14:paraId="7CA36E4F" w14:textId="0101442E" w:rsidR="00C546E9" w:rsidRDefault="00C546E9" w:rsidP="00C546E9">
                      <w:pPr>
                        <w:rPr>
                          <w:rFonts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</w:pPr>
                      <w:r w:rsidRPr="000C401E">
                        <w:rPr>
                          <w:rFonts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Housing</w:t>
                      </w:r>
                      <w:r>
                        <w:rPr>
                          <w:rFonts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 xml:space="preserve"> (rent): </w:t>
                      </w:r>
                      <w:r>
                        <w:rPr>
                          <w:rFonts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32.6</w:t>
                      </w:r>
                      <w:r>
                        <w:rPr>
                          <w:rFonts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%</w:t>
                      </w:r>
                    </w:p>
                    <w:p w14:paraId="24CBC14A" w14:textId="33AB1940" w:rsidR="00C546E9" w:rsidRDefault="00C546E9" w:rsidP="00C546E9">
                      <w:pPr>
                        <w:rPr>
                          <w:rFonts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 xml:space="preserve">Food: </w:t>
                      </w:r>
                      <w:r>
                        <w:rPr>
                          <w:rFonts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19.4</w:t>
                      </w:r>
                      <w:r>
                        <w:rPr>
                          <w:rFonts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%</w:t>
                      </w:r>
                    </w:p>
                    <w:p w14:paraId="37C2FFA3" w14:textId="659D2E55" w:rsidR="00C546E9" w:rsidRDefault="00C546E9" w:rsidP="00C546E9">
                      <w:pPr>
                        <w:rPr>
                          <w:rFonts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 xml:space="preserve">Utilities: </w:t>
                      </w:r>
                      <w:r>
                        <w:rPr>
                          <w:rFonts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6.7</w:t>
                      </w:r>
                      <w:r>
                        <w:rPr>
                          <w:rFonts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%</w:t>
                      </w:r>
                    </w:p>
                    <w:p w14:paraId="4ED5DC31" w14:textId="6D53D47B" w:rsidR="00C546E9" w:rsidRDefault="00C546E9" w:rsidP="00C546E9">
                      <w:pPr>
                        <w:rPr>
                          <w:rFonts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Clothing: 11.5%</w:t>
                      </w:r>
                    </w:p>
                    <w:p w14:paraId="7D6D24AE" w14:textId="40ADFA2F" w:rsidR="00C546E9" w:rsidRDefault="00C546E9" w:rsidP="00C546E9">
                      <w:pPr>
                        <w:rPr>
                          <w:rFonts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Recreation and culture</w:t>
                      </w:r>
                      <w:r>
                        <w:rPr>
                          <w:rFonts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 xml:space="preserve">: </w:t>
                      </w:r>
                      <w:r>
                        <w:rPr>
                          <w:rFonts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13.7</w:t>
                      </w:r>
                      <w:r>
                        <w:rPr>
                          <w:rFonts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%</w:t>
                      </w:r>
                    </w:p>
                    <w:p w14:paraId="5F252217" w14:textId="68AE552D" w:rsidR="00C546E9" w:rsidRDefault="00C546E9" w:rsidP="00C546E9">
                      <w:pPr>
                        <w:rPr>
                          <w:rFonts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 xml:space="preserve">Others: </w:t>
                      </w:r>
                      <w:r w:rsidRPr="00C546E9">
                        <w:rPr>
                          <w:rFonts w:cstheme="minorHAnsi"/>
                          <w:b/>
                          <w:bCs/>
                          <w:sz w:val="18"/>
                          <w:szCs w:val="18"/>
                          <w:highlight w:val="yellow"/>
                          <w:lang w:val="en-GB"/>
                        </w:rPr>
                        <w:t>XXXX</w:t>
                      </w:r>
                    </w:p>
                    <w:p w14:paraId="2E99C85D" w14:textId="2E178569" w:rsidR="00C546E9" w:rsidRDefault="00C546E9" w:rsidP="00C546E9">
                      <w:r w:rsidRPr="00C546E9">
                        <w:rPr>
                          <w:highlight w:val="yellow"/>
                        </w:rPr>
                        <w:t>Tina, can you round this numbers – the number below may change</w:t>
                      </w:r>
                    </w:p>
                    <w:p w14:paraId="5CA862DD" w14:textId="77777777" w:rsidR="00C546E9" w:rsidRPr="00DF625F" w:rsidRDefault="00C546E9" w:rsidP="00C546E9">
                      <w:r w:rsidRPr="00CD6DD7">
                        <w:rPr>
                          <w:highlight w:val="yellow"/>
                        </w:rPr>
                        <w:t>Replace list with icons</w:t>
                      </w:r>
                      <w:r>
                        <w:t xml:space="preserve"> </w:t>
                      </w:r>
                    </w:p>
                    <w:p w14:paraId="42E59246" w14:textId="77777777" w:rsidR="00C546E9" w:rsidRDefault="00C546E9" w:rsidP="00C546E9">
                      <w:pPr>
                        <w:rPr>
                          <w:rFonts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</w:pPr>
                    </w:p>
                    <w:p w14:paraId="56849F0D" w14:textId="77777777" w:rsidR="00C546E9" w:rsidRDefault="00C546E9" w:rsidP="00C546E9">
                      <w:pPr>
                        <w:rPr>
                          <w:rFonts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</w:pPr>
                    </w:p>
                    <w:p w14:paraId="4B1841DC" w14:textId="69C40964" w:rsidR="00C546E9" w:rsidRDefault="00C546E9" w:rsidP="00C546E9">
                      <w:pPr>
                        <w:jc w:val="both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Their</w:t>
                      </w:r>
                      <w:r w:rsidRPr="000C401E">
                        <w:rPr>
                          <w:rFonts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>
                        <w:rPr>
                          <w:rFonts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 xml:space="preserve">annual </w:t>
                      </w:r>
                      <w:r w:rsidRPr="000C401E">
                        <w:rPr>
                          <w:rFonts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 xml:space="preserve">personal rate of inflation </w:t>
                      </w:r>
                      <w:r>
                        <w:rPr>
                          <w:rFonts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 xml:space="preserve">as of March 2022 </w:t>
                      </w:r>
                      <w:r w:rsidRPr="000C401E">
                        <w:rPr>
                          <w:rFonts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is</w:t>
                      </w:r>
                      <w:r>
                        <w:rPr>
                          <w:rFonts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 xml:space="preserve"> 7.2%.</w:t>
                      </w:r>
                    </w:p>
                    <w:p w14:paraId="251F33A7" w14:textId="08F34DA9" w:rsidR="00CD6DD7" w:rsidRDefault="00CD6DD7" w:rsidP="00DC7919">
                      <w:pPr>
                        <w:jc w:val="both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</w:p>
                    <w:p w14:paraId="685FF4B2" w14:textId="77777777" w:rsidR="002E6BD9" w:rsidRPr="00DF625F" w:rsidRDefault="002E6BD9" w:rsidP="00D87D3B"/>
                  </w:txbxContent>
                </v:textbox>
                <w10:wrap type="square"/>
              </v:shape>
            </w:pict>
          </mc:Fallback>
        </mc:AlternateContent>
      </w:r>
      <w:r w:rsidR="00CD6DD7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9C6674B" wp14:editId="2424EE52">
                <wp:simplePos x="0" y="0"/>
                <wp:positionH relativeFrom="column">
                  <wp:posOffset>2927350</wp:posOffset>
                </wp:positionH>
                <wp:positionV relativeFrom="paragraph">
                  <wp:posOffset>3490595</wp:posOffset>
                </wp:positionV>
                <wp:extent cx="3067050" cy="3019425"/>
                <wp:effectExtent l="0" t="0" r="19050" b="2857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7050" cy="3019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AE6D2D" w14:textId="77777777" w:rsidR="00CD6DD7" w:rsidRPr="00CD6DD7" w:rsidRDefault="00CD6DD7" w:rsidP="00CD6DD7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CD6DD7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Inflation is personal, but the CPI number is an average. </w:t>
                            </w:r>
                          </w:p>
                          <w:p w14:paraId="46A1A2AB" w14:textId="77777777" w:rsidR="00CD6DD7" w:rsidRDefault="00CD6DD7" w:rsidP="00DC7919">
                            <w:pPr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3AE4223" w14:textId="3F2B1E71" w:rsidR="007F4CBB" w:rsidRPr="00CD6DD7" w:rsidRDefault="00DC7919" w:rsidP="00DC7919">
                            <w:pPr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DC7919">
                              <w:rPr>
                                <w:sz w:val="18"/>
                                <w:szCs w:val="18"/>
                              </w:rPr>
                              <w:t xml:space="preserve">A 35-year-old single mother of 2 children (1 under 5 and 1 under 16) living in Brisbane, working part-time on a casual contract, and relying on means-tested income support payments, </w:t>
                            </w:r>
                            <w:r w:rsidR="00CD6DD7">
                              <w:rPr>
                                <w:sz w:val="18"/>
                                <w:szCs w:val="18"/>
                              </w:rPr>
                              <w:t xml:space="preserve">may spend their income as follows: </w:t>
                            </w:r>
                          </w:p>
                          <w:p w14:paraId="07A45CF1" w14:textId="77777777" w:rsidR="00DC7919" w:rsidRPr="00DC7919" w:rsidRDefault="00DC7919" w:rsidP="00DC7919">
                            <w:pPr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3F3E9E3" w14:textId="1B6CA851" w:rsidR="00CD6DD7" w:rsidRDefault="00CD6DD7" w:rsidP="00CD6DD7">
                            <w:pP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0C401E"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Housing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 xml:space="preserve"> (rent): 24%</w:t>
                            </w:r>
                          </w:p>
                          <w:p w14:paraId="7F608088" w14:textId="1CF683F8" w:rsidR="00CD6DD7" w:rsidRDefault="00CD6DD7" w:rsidP="00CD6DD7">
                            <w:pP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Food: 34%</w:t>
                            </w:r>
                          </w:p>
                          <w:p w14:paraId="342FCC2E" w14:textId="6E0F016F" w:rsidR="00CD6DD7" w:rsidRDefault="00CD6DD7" w:rsidP="00CD6DD7">
                            <w:pP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Utilities: 8%</w:t>
                            </w:r>
                          </w:p>
                          <w:p w14:paraId="28B8D468" w14:textId="5C43775B" w:rsidR="00CD6DD7" w:rsidRDefault="00CD6DD7" w:rsidP="00CD6DD7">
                            <w:pP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Transport: 14%</w:t>
                            </w:r>
                          </w:p>
                          <w:p w14:paraId="55B96F80" w14:textId="77777777" w:rsidR="00CD6DD7" w:rsidRDefault="00CD6DD7" w:rsidP="00CD6DD7">
                            <w:pP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Education: 5%</w:t>
                            </w:r>
                          </w:p>
                          <w:p w14:paraId="45F7538C" w14:textId="57D60979" w:rsidR="00CD6DD7" w:rsidRDefault="00CD6DD7" w:rsidP="00CD6DD7">
                            <w:pP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Others: 15%</w:t>
                            </w:r>
                          </w:p>
                          <w:p w14:paraId="3E1F8F8D" w14:textId="28126C99" w:rsidR="007F4CBB" w:rsidRDefault="007F4CBB" w:rsidP="00D87D3B"/>
                          <w:p w14:paraId="0A71842B" w14:textId="77777777" w:rsidR="00CD6DD7" w:rsidRPr="00DF625F" w:rsidRDefault="00CD6DD7" w:rsidP="00CD6DD7">
                            <w:r w:rsidRPr="00CD6DD7">
                              <w:rPr>
                                <w:highlight w:val="yellow"/>
                              </w:rPr>
                              <w:t>Replace list with icons</w:t>
                            </w:r>
                            <w:r>
                              <w:t xml:space="preserve"> </w:t>
                            </w:r>
                          </w:p>
                          <w:p w14:paraId="3FE81CB2" w14:textId="77777777" w:rsidR="00CD6DD7" w:rsidRDefault="00CD6DD7" w:rsidP="00CD6DD7">
                            <w:pP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  <w:p w14:paraId="37AF4F3C" w14:textId="77777777" w:rsidR="00C546E9" w:rsidRDefault="00C546E9" w:rsidP="00C546E9">
                            <w:pP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  <w:p w14:paraId="65DCE539" w14:textId="20A9274F" w:rsidR="00CD6DD7" w:rsidRPr="00DF625F" w:rsidRDefault="00C546E9" w:rsidP="00C546E9">
                            <w: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Their</w:t>
                            </w:r>
                            <w:r w:rsidRPr="000C401E"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 xml:space="preserve">annual </w:t>
                            </w:r>
                            <w:r w:rsidRPr="000C401E"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 xml:space="preserve">personal rate of inflation 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 xml:space="preserve">as of March 2022 </w:t>
                            </w:r>
                            <w:r w:rsidRPr="000C401E"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is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 xml:space="preserve"> 8.7%.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6674B" id="_x0000_s1029" type="#_x0000_t202" style="position:absolute;margin-left:230.5pt;margin-top:274.85pt;width:241.5pt;height:237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">
                <v:textbox>
                  <w:txbxContent>
                    <w:p w14:paraId="07AE6D2D" w14:textId="77777777" w:rsidR="00CD6DD7" w:rsidRPr="00CD6DD7" w:rsidRDefault="00CD6DD7" w:rsidP="00CD6DD7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CD6DD7">
                        <w:rPr>
                          <w:b/>
                          <w:bCs/>
                          <w:sz w:val="18"/>
                          <w:szCs w:val="18"/>
                        </w:rPr>
                        <w:t xml:space="preserve">Inflation is personal, but the CPI number is an average. </w:t>
                      </w:r>
                    </w:p>
                    <w:p w14:paraId="46A1A2AB" w14:textId="77777777" w:rsidR="00CD6DD7" w:rsidRDefault="00CD6DD7" w:rsidP="00DC7919">
                      <w:pPr>
                        <w:jc w:val="both"/>
                        <w:rPr>
                          <w:sz w:val="18"/>
                          <w:szCs w:val="18"/>
                        </w:rPr>
                      </w:pPr>
                    </w:p>
                    <w:p w14:paraId="13AE4223" w14:textId="3F2B1E71" w:rsidR="007F4CBB" w:rsidRPr="00CD6DD7" w:rsidRDefault="00DC7919" w:rsidP="00DC7919">
                      <w:pPr>
                        <w:jc w:val="both"/>
                        <w:rPr>
                          <w:sz w:val="18"/>
                          <w:szCs w:val="18"/>
                        </w:rPr>
                      </w:pPr>
                      <w:r w:rsidRPr="00DC7919">
                        <w:rPr>
                          <w:sz w:val="18"/>
                          <w:szCs w:val="18"/>
                        </w:rPr>
                        <w:t xml:space="preserve">A 35-year-old single mother of 2 children (1 under 5 and 1 under 16) living in Brisbane, working part-time on a casual contract, and relying on means-tested income support payments, </w:t>
                      </w:r>
                      <w:r w:rsidR="00CD6DD7">
                        <w:rPr>
                          <w:sz w:val="18"/>
                          <w:szCs w:val="18"/>
                        </w:rPr>
                        <w:t xml:space="preserve">may spend their income as follows: </w:t>
                      </w:r>
                    </w:p>
                    <w:p w14:paraId="07A45CF1" w14:textId="77777777" w:rsidR="00DC7919" w:rsidRPr="00DC7919" w:rsidRDefault="00DC7919" w:rsidP="00DC7919">
                      <w:pPr>
                        <w:jc w:val="both"/>
                        <w:rPr>
                          <w:sz w:val="18"/>
                          <w:szCs w:val="18"/>
                        </w:rPr>
                      </w:pPr>
                    </w:p>
                    <w:p w14:paraId="43F3E9E3" w14:textId="1B6CA851" w:rsidR="00CD6DD7" w:rsidRDefault="00CD6DD7" w:rsidP="00CD6DD7">
                      <w:pPr>
                        <w:rPr>
                          <w:rFonts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</w:pPr>
                      <w:r w:rsidRPr="000C401E">
                        <w:rPr>
                          <w:rFonts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Housing</w:t>
                      </w:r>
                      <w:r>
                        <w:rPr>
                          <w:rFonts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 xml:space="preserve"> (</w:t>
                      </w:r>
                      <w:r>
                        <w:rPr>
                          <w:rFonts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rent</w:t>
                      </w:r>
                      <w:r>
                        <w:rPr>
                          <w:rFonts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): 2</w:t>
                      </w:r>
                      <w:r>
                        <w:rPr>
                          <w:rFonts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4</w:t>
                      </w:r>
                      <w:r>
                        <w:rPr>
                          <w:rFonts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%</w:t>
                      </w:r>
                    </w:p>
                    <w:p w14:paraId="7F608088" w14:textId="1CF683F8" w:rsidR="00CD6DD7" w:rsidRDefault="00CD6DD7" w:rsidP="00CD6DD7">
                      <w:pPr>
                        <w:rPr>
                          <w:rFonts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 xml:space="preserve">Food: </w:t>
                      </w:r>
                      <w:r>
                        <w:rPr>
                          <w:rFonts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34</w:t>
                      </w:r>
                      <w:r>
                        <w:rPr>
                          <w:rFonts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%</w:t>
                      </w:r>
                    </w:p>
                    <w:p w14:paraId="342FCC2E" w14:textId="6E0F016F" w:rsidR="00CD6DD7" w:rsidRDefault="00CD6DD7" w:rsidP="00CD6DD7">
                      <w:pPr>
                        <w:rPr>
                          <w:rFonts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 xml:space="preserve">Utilities: </w:t>
                      </w:r>
                      <w:r>
                        <w:rPr>
                          <w:rFonts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8</w:t>
                      </w:r>
                      <w:r>
                        <w:rPr>
                          <w:rFonts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%</w:t>
                      </w:r>
                    </w:p>
                    <w:p w14:paraId="28B8D468" w14:textId="5C43775B" w:rsidR="00CD6DD7" w:rsidRDefault="00CD6DD7" w:rsidP="00CD6DD7">
                      <w:pPr>
                        <w:rPr>
                          <w:rFonts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Transport: 1</w:t>
                      </w:r>
                      <w:r>
                        <w:rPr>
                          <w:rFonts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4</w:t>
                      </w:r>
                      <w:r>
                        <w:rPr>
                          <w:rFonts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%</w:t>
                      </w:r>
                    </w:p>
                    <w:p w14:paraId="55B96F80" w14:textId="77777777" w:rsidR="00CD6DD7" w:rsidRDefault="00CD6DD7" w:rsidP="00CD6DD7">
                      <w:pPr>
                        <w:rPr>
                          <w:rFonts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Education: 5%</w:t>
                      </w:r>
                    </w:p>
                    <w:p w14:paraId="45F7538C" w14:textId="57D60979" w:rsidR="00CD6DD7" w:rsidRDefault="00CD6DD7" w:rsidP="00CD6DD7">
                      <w:pPr>
                        <w:rPr>
                          <w:rFonts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 xml:space="preserve">Others: </w:t>
                      </w:r>
                      <w:r>
                        <w:rPr>
                          <w:rFonts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15</w:t>
                      </w:r>
                      <w:r>
                        <w:rPr>
                          <w:rFonts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%</w:t>
                      </w:r>
                    </w:p>
                    <w:p w14:paraId="3E1F8F8D" w14:textId="28126C99" w:rsidR="007F4CBB" w:rsidRDefault="007F4CBB" w:rsidP="00D87D3B"/>
                    <w:p w14:paraId="0A71842B" w14:textId="77777777" w:rsidR="00CD6DD7" w:rsidRPr="00DF625F" w:rsidRDefault="00CD6DD7" w:rsidP="00CD6DD7">
                      <w:r w:rsidRPr="00CD6DD7">
                        <w:rPr>
                          <w:highlight w:val="yellow"/>
                        </w:rPr>
                        <w:t>Replace list with icons</w:t>
                      </w:r>
                      <w:r>
                        <w:t xml:space="preserve"> </w:t>
                      </w:r>
                    </w:p>
                    <w:p w14:paraId="3FE81CB2" w14:textId="77777777" w:rsidR="00CD6DD7" w:rsidRDefault="00CD6DD7" w:rsidP="00CD6DD7">
                      <w:pPr>
                        <w:rPr>
                          <w:rFonts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</w:pPr>
                    </w:p>
                    <w:p w14:paraId="37AF4F3C" w14:textId="77777777" w:rsidR="00C546E9" w:rsidRDefault="00C546E9" w:rsidP="00C546E9">
                      <w:pPr>
                        <w:rPr>
                          <w:rFonts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</w:pPr>
                    </w:p>
                    <w:p w14:paraId="65DCE539" w14:textId="20A9274F" w:rsidR="00CD6DD7" w:rsidRPr="00DF625F" w:rsidRDefault="00C546E9" w:rsidP="00C546E9">
                      <w:r>
                        <w:rPr>
                          <w:rFonts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Their</w:t>
                      </w:r>
                      <w:r w:rsidRPr="000C401E">
                        <w:rPr>
                          <w:rFonts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>
                        <w:rPr>
                          <w:rFonts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 xml:space="preserve">annual </w:t>
                      </w:r>
                      <w:r w:rsidRPr="000C401E">
                        <w:rPr>
                          <w:rFonts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 xml:space="preserve">personal rate of inflation </w:t>
                      </w:r>
                      <w:r>
                        <w:rPr>
                          <w:rFonts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 xml:space="preserve">as of March 2022 </w:t>
                      </w:r>
                      <w:r w:rsidRPr="000C401E">
                        <w:rPr>
                          <w:rFonts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is</w:t>
                      </w:r>
                      <w:r>
                        <w:rPr>
                          <w:rFonts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 xml:space="preserve"> 8.7%.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D6DD7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4D7F960" wp14:editId="04BEC7D6">
                <wp:simplePos x="0" y="0"/>
                <wp:positionH relativeFrom="column">
                  <wp:posOffset>-498475</wp:posOffset>
                </wp:positionH>
                <wp:positionV relativeFrom="paragraph">
                  <wp:posOffset>3495040</wp:posOffset>
                </wp:positionV>
                <wp:extent cx="3067050" cy="3020060"/>
                <wp:effectExtent l="0" t="0" r="19050" b="1524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7050" cy="3020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6BBF80" w14:textId="77777777" w:rsidR="00D87D3B" w:rsidRPr="00CD6DD7" w:rsidRDefault="00D87D3B" w:rsidP="00D87D3B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CD6DD7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Inflation is personal, but the CPI number is an average. </w:t>
                            </w:r>
                          </w:p>
                          <w:p w14:paraId="729E77D9" w14:textId="77777777" w:rsidR="00D87D3B" w:rsidRPr="00A427B2" w:rsidRDefault="00D87D3B" w:rsidP="00D87D3B">
                            <w:pPr>
                              <w:rPr>
                                <w:rFonts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  <w:p w14:paraId="7D2A729D" w14:textId="7F2A059A" w:rsidR="003A151D" w:rsidRDefault="00D87D3B" w:rsidP="003A151D">
                            <w:pPr>
                              <w:rPr>
                                <w:rFonts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cstheme="minorHAnsi"/>
                                <w:sz w:val="18"/>
                                <w:szCs w:val="18"/>
                                <w:lang w:val="en-GB"/>
                              </w:rPr>
                              <w:t>The</w:t>
                            </w:r>
                            <w:r w:rsidRPr="000C401E">
                              <w:rPr>
                                <w:rFonts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hyperlink r:id="rId10" w:history="1">
                              <w:r w:rsidRPr="003A151D">
                                <w:rPr>
                                  <w:rStyle w:val="Hyperlink"/>
                                  <w:rFonts w:cstheme="minorHAnsi"/>
                                  <w:sz w:val="18"/>
                                  <w:szCs w:val="18"/>
                                  <w:lang w:val="en-GB"/>
                                </w:rPr>
                                <w:t>typical Que</w:t>
                              </w:r>
                              <w:r w:rsidRPr="003A151D">
                                <w:rPr>
                                  <w:rStyle w:val="Hyperlink"/>
                                  <w:rFonts w:cstheme="minorHAnsi"/>
                                  <w:sz w:val="18"/>
                                  <w:szCs w:val="18"/>
                                  <w:lang w:val="en-GB"/>
                                </w:rPr>
                                <w:t>e</w:t>
                              </w:r>
                              <w:r w:rsidRPr="003A151D">
                                <w:rPr>
                                  <w:rStyle w:val="Hyperlink"/>
                                  <w:rFonts w:cstheme="minorHAnsi"/>
                                  <w:sz w:val="18"/>
                                  <w:szCs w:val="18"/>
                                  <w:lang w:val="en-GB"/>
                                </w:rPr>
                                <w:t>nslander</w:t>
                              </w:r>
                            </w:hyperlink>
                            <w:r w:rsidRPr="00A427B2">
                              <w:rPr>
                                <w:rFonts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sz w:val="18"/>
                                <w:szCs w:val="18"/>
                                <w:lang w:val="en-GB"/>
                              </w:rPr>
                              <w:t>according to the</w:t>
                            </w:r>
                            <w:r w:rsidRPr="000C401E">
                              <w:rPr>
                                <w:rFonts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sz w:val="18"/>
                                <w:szCs w:val="18"/>
                                <w:lang w:val="en-GB"/>
                              </w:rPr>
                              <w:t>2016</w:t>
                            </w:r>
                            <w:r w:rsidRPr="000C401E">
                              <w:rPr>
                                <w:rFonts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census </w:t>
                            </w:r>
                            <w:r w:rsidRPr="000C401E">
                              <w:rPr>
                                <w:rFonts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is </w:t>
                            </w:r>
                            <w:r>
                              <w:rPr>
                                <w:rFonts w:cstheme="minorHAnsi"/>
                                <w:sz w:val="18"/>
                                <w:szCs w:val="18"/>
                                <w:lang w:val="en-GB"/>
                              </w:rPr>
                              <w:t>3</w:t>
                            </w:r>
                            <w:r w:rsidR="00FD34B0">
                              <w:rPr>
                                <w:rFonts w:cstheme="minorHAnsi"/>
                                <w:sz w:val="18"/>
                                <w:szCs w:val="18"/>
                                <w:lang w:val="en-GB"/>
                              </w:rPr>
                              <w:t>8</w:t>
                            </w:r>
                            <w:r w:rsidRPr="000C401E">
                              <w:rPr>
                                <w:rFonts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married with two children</w:t>
                            </w:r>
                            <w:r>
                              <w:rPr>
                                <w:rFonts w:cstheme="minorHAnsi"/>
                                <w:sz w:val="18"/>
                                <w:szCs w:val="18"/>
                                <w:lang w:val="en-GB"/>
                              </w:rPr>
                              <w:t>.</w:t>
                            </w:r>
                            <w:r w:rsidR="00CD6DD7">
                              <w:rPr>
                                <w:rFonts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If </w:t>
                            </w:r>
                            <w:r w:rsidR="00CD6DD7">
                              <w:rPr>
                                <w:rFonts w:cstheme="minorHAnsi"/>
                                <w:sz w:val="18"/>
                                <w:szCs w:val="18"/>
                                <w:lang w:val="en-GB"/>
                              </w:rPr>
                              <w:t>they</w:t>
                            </w:r>
                            <w:r>
                              <w:rPr>
                                <w:rFonts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own a house with a mortgage, travels to work by car and ha</w:t>
                            </w:r>
                            <w:r w:rsidR="00CD6DD7">
                              <w:rPr>
                                <w:rFonts w:cstheme="minorHAnsi"/>
                                <w:sz w:val="18"/>
                                <w:szCs w:val="18"/>
                                <w:lang w:val="en-GB"/>
                              </w:rPr>
                              <w:t>ve</w:t>
                            </w:r>
                            <w:r>
                              <w:rPr>
                                <w:rFonts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one child in childcare and the other in state school, then </w:t>
                            </w:r>
                            <w:r w:rsidR="00CD6DD7">
                              <w:rPr>
                                <w:rFonts w:cstheme="minorHAnsi"/>
                                <w:sz w:val="18"/>
                                <w:szCs w:val="18"/>
                                <w:lang w:val="en-GB"/>
                              </w:rPr>
                              <w:t>they</w:t>
                            </w:r>
                            <w:r>
                              <w:rPr>
                                <w:rFonts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may spend their income (net of any savings) as follows: </w:t>
                            </w:r>
                          </w:p>
                          <w:p w14:paraId="3A763979" w14:textId="6B0100C8" w:rsidR="003A151D" w:rsidRDefault="003A151D" w:rsidP="003A151D">
                            <w:pPr>
                              <w:jc w:val="center"/>
                              <w:rPr>
                                <w:rFonts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  <w:p w14:paraId="788CD0D4" w14:textId="77777777" w:rsidR="00C84FAB" w:rsidRDefault="00C84FAB" w:rsidP="00C84FAB">
                            <w:pP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0C401E"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Housing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: 25%</w:t>
                            </w:r>
                          </w:p>
                          <w:p w14:paraId="4D345AD6" w14:textId="77777777" w:rsidR="00C84FAB" w:rsidRDefault="00C84FAB" w:rsidP="00C84FAB">
                            <w:pP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Food: 15%</w:t>
                            </w:r>
                          </w:p>
                          <w:p w14:paraId="6C8DAD77" w14:textId="77777777" w:rsidR="00C84FAB" w:rsidRDefault="00C84FAB" w:rsidP="00C84FAB">
                            <w:pP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Utilities: 3%</w:t>
                            </w:r>
                          </w:p>
                          <w:p w14:paraId="12449363" w14:textId="77777777" w:rsidR="00C84FAB" w:rsidRDefault="00C84FAB" w:rsidP="00C84FAB">
                            <w:pP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Transport: 13%</w:t>
                            </w:r>
                          </w:p>
                          <w:p w14:paraId="6BD6F8D5" w14:textId="77777777" w:rsidR="00C84FAB" w:rsidRDefault="00C84FAB" w:rsidP="00C84FAB">
                            <w:pP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Education: 5%</w:t>
                            </w:r>
                          </w:p>
                          <w:p w14:paraId="3114E23D" w14:textId="77777777" w:rsidR="00C84FAB" w:rsidRDefault="00C84FAB" w:rsidP="00C84FAB">
                            <w:pP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Others: 39%</w:t>
                            </w:r>
                          </w:p>
                          <w:p w14:paraId="2087DEA3" w14:textId="77777777" w:rsidR="00381AB6" w:rsidRDefault="00381AB6" w:rsidP="00C84FAB">
                            <w:pPr>
                              <w:rPr>
                                <w:rFonts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  <w:p w14:paraId="667812F9" w14:textId="3C27D441" w:rsidR="00D87D3B" w:rsidRPr="000C401E" w:rsidRDefault="00CD6DD7" w:rsidP="00D87D3B">
                            <w:pPr>
                              <w:rPr>
                                <w:rFonts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Their</w:t>
                            </w:r>
                            <w:r w:rsidR="00D87D3B" w:rsidRPr="000C401E"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="00C546E9"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 xml:space="preserve">annual </w:t>
                            </w:r>
                            <w:r w:rsidR="00D87D3B" w:rsidRPr="000C401E"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 xml:space="preserve">personal rate of inflation </w:t>
                            </w:r>
                            <w:r w:rsidR="00C546E9"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 xml:space="preserve">as of March 2022 </w:t>
                            </w:r>
                            <w:r w:rsidR="00D87D3B" w:rsidRPr="000C401E"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is 7</w:t>
                            </w:r>
                            <w:r w:rsidR="00D87D3B"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.4</w:t>
                            </w:r>
                            <w:r w:rsidR="00D87D3B" w:rsidRPr="000C401E"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%</w:t>
                            </w:r>
                            <w:r w:rsidR="00D87D3B" w:rsidRPr="000C401E">
                              <w:rPr>
                                <w:rFonts w:cstheme="minorHAnsi"/>
                                <w:sz w:val="18"/>
                                <w:szCs w:val="18"/>
                                <w:lang w:val="en-GB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0000" tIns="46800" rIns="90000" bIns="468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7F960" id="_x0000_s1030" type="#_x0000_t202" style="position:absolute;margin-left:-39.25pt;margin-top:275.2pt;width:241.5pt;height:237.8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">
                <v:textbox inset="2.5mm,1.3mm,2.5mm,1.3mm">
                  <w:txbxContent>
                    <w:p w14:paraId="5A6BBF80" w14:textId="77777777" w:rsidR="00D87D3B" w:rsidRPr="00CD6DD7" w:rsidRDefault="00D87D3B" w:rsidP="00D87D3B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CD6DD7">
                        <w:rPr>
                          <w:b/>
                          <w:bCs/>
                          <w:sz w:val="18"/>
                          <w:szCs w:val="18"/>
                        </w:rPr>
                        <w:t xml:space="preserve">Inflation is personal, but the CPI number is an average. </w:t>
                      </w:r>
                    </w:p>
                    <w:p w14:paraId="729E77D9" w14:textId="77777777" w:rsidR="00D87D3B" w:rsidRPr="00A427B2" w:rsidRDefault="00D87D3B" w:rsidP="00D87D3B">
                      <w:pPr>
                        <w:rPr>
                          <w:rFonts w:cstheme="minorHAnsi"/>
                          <w:sz w:val="18"/>
                          <w:szCs w:val="18"/>
                          <w:lang w:val="en-GB"/>
                        </w:rPr>
                      </w:pPr>
                    </w:p>
                    <w:p w14:paraId="7D2A729D" w14:textId="7F2A059A" w:rsidR="003A151D" w:rsidRDefault="00D87D3B" w:rsidP="003A151D">
                      <w:pPr>
                        <w:rPr>
                          <w:rFonts w:cstheme="minorHAnsi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cstheme="minorHAnsi"/>
                          <w:sz w:val="18"/>
                          <w:szCs w:val="18"/>
                          <w:lang w:val="en-GB"/>
                        </w:rPr>
                        <w:t>The</w:t>
                      </w:r>
                      <w:r w:rsidRPr="000C401E">
                        <w:rPr>
                          <w:rFonts w:cstheme="minorHAnsi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hyperlink r:id="rId11" w:history="1">
                        <w:r w:rsidRPr="003A151D">
                          <w:rPr>
                            <w:rStyle w:val="Hyperlink"/>
                            <w:rFonts w:cstheme="minorHAnsi"/>
                            <w:sz w:val="18"/>
                            <w:szCs w:val="18"/>
                            <w:lang w:val="en-GB"/>
                          </w:rPr>
                          <w:t>typical Que</w:t>
                        </w:r>
                        <w:r w:rsidRPr="003A151D">
                          <w:rPr>
                            <w:rStyle w:val="Hyperlink"/>
                            <w:rFonts w:cstheme="minorHAnsi"/>
                            <w:sz w:val="18"/>
                            <w:szCs w:val="18"/>
                            <w:lang w:val="en-GB"/>
                          </w:rPr>
                          <w:t>e</w:t>
                        </w:r>
                        <w:r w:rsidRPr="003A151D">
                          <w:rPr>
                            <w:rStyle w:val="Hyperlink"/>
                            <w:rFonts w:cstheme="minorHAnsi"/>
                            <w:sz w:val="18"/>
                            <w:szCs w:val="18"/>
                            <w:lang w:val="en-GB"/>
                          </w:rPr>
                          <w:t>nslander</w:t>
                        </w:r>
                      </w:hyperlink>
                      <w:r w:rsidRPr="00A427B2">
                        <w:rPr>
                          <w:rFonts w:cstheme="minorHAnsi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>
                        <w:rPr>
                          <w:rFonts w:cstheme="minorHAnsi"/>
                          <w:sz w:val="18"/>
                          <w:szCs w:val="18"/>
                          <w:lang w:val="en-GB"/>
                        </w:rPr>
                        <w:t>according to the</w:t>
                      </w:r>
                      <w:r w:rsidRPr="000C401E">
                        <w:rPr>
                          <w:rFonts w:cstheme="minorHAnsi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>
                        <w:rPr>
                          <w:rFonts w:cstheme="minorHAnsi"/>
                          <w:sz w:val="18"/>
                          <w:szCs w:val="18"/>
                          <w:lang w:val="en-GB"/>
                        </w:rPr>
                        <w:t>2016</w:t>
                      </w:r>
                      <w:r w:rsidRPr="000C401E">
                        <w:rPr>
                          <w:rFonts w:cstheme="minorHAnsi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>
                        <w:rPr>
                          <w:rFonts w:cstheme="minorHAnsi"/>
                          <w:sz w:val="18"/>
                          <w:szCs w:val="18"/>
                          <w:lang w:val="en-GB"/>
                        </w:rPr>
                        <w:t xml:space="preserve">census </w:t>
                      </w:r>
                      <w:r w:rsidRPr="000C401E">
                        <w:rPr>
                          <w:rFonts w:cstheme="minorHAnsi"/>
                          <w:sz w:val="18"/>
                          <w:szCs w:val="18"/>
                          <w:lang w:val="en-GB"/>
                        </w:rPr>
                        <w:t xml:space="preserve">is </w:t>
                      </w:r>
                      <w:r>
                        <w:rPr>
                          <w:rFonts w:cstheme="minorHAnsi"/>
                          <w:sz w:val="18"/>
                          <w:szCs w:val="18"/>
                          <w:lang w:val="en-GB"/>
                        </w:rPr>
                        <w:t>3</w:t>
                      </w:r>
                      <w:r w:rsidR="00FD34B0">
                        <w:rPr>
                          <w:rFonts w:cstheme="minorHAnsi"/>
                          <w:sz w:val="18"/>
                          <w:szCs w:val="18"/>
                          <w:lang w:val="en-GB"/>
                        </w:rPr>
                        <w:t>8</w:t>
                      </w:r>
                      <w:r w:rsidRPr="000C401E">
                        <w:rPr>
                          <w:rFonts w:cstheme="minorHAnsi"/>
                          <w:sz w:val="18"/>
                          <w:szCs w:val="18"/>
                          <w:lang w:val="en-GB"/>
                        </w:rPr>
                        <w:t xml:space="preserve"> married with two children</w:t>
                      </w:r>
                      <w:r>
                        <w:rPr>
                          <w:rFonts w:cstheme="minorHAnsi"/>
                          <w:sz w:val="18"/>
                          <w:szCs w:val="18"/>
                          <w:lang w:val="en-GB"/>
                        </w:rPr>
                        <w:t>.</w:t>
                      </w:r>
                      <w:r w:rsidR="00CD6DD7">
                        <w:rPr>
                          <w:rFonts w:cstheme="minorHAnsi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>
                        <w:rPr>
                          <w:rFonts w:cstheme="minorHAnsi"/>
                          <w:sz w:val="18"/>
                          <w:szCs w:val="18"/>
                          <w:lang w:val="en-GB"/>
                        </w:rPr>
                        <w:t xml:space="preserve">If </w:t>
                      </w:r>
                      <w:r w:rsidR="00CD6DD7">
                        <w:rPr>
                          <w:rFonts w:cstheme="minorHAnsi"/>
                          <w:sz w:val="18"/>
                          <w:szCs w:val="18"/>
                          <w:lang w:val="en-GB"/>
                        </w:rPr>
                        <w:t>they</w:t>
                      </w:r>
                      <w:r>
                        <w:rPr>
                          <w:rFonts w:cstheme="minorHAnsi"/>
                          <w:sz w:val="18"/>
                          <w:szCs w:val="18"/>
                          <w:lang w:val="en-GB"/>
                        </w:rPr>
                        <w:t xml:space="preserve"> own a house with a mortgage, travels to work by car and ha</w:t>
                      </w:r>
                      <w:r w:rsidR="00CD6DD7">
                        <w:rPr>
                          <w:rFonts w:cstheme="minorHAnsi"/>
                          <w:sz w:val="18"/>
                          <w:szCs w:val="18"/>
                          <w:lang w:val="en-GB"/>
                        </w:rPr>
                        <w:t>ve</w:t>
                      </w:r>
                      <w:r>
                        <w:rPr>
                          <w:rFonts w:cstheme="minorHAnsi"/>
                          <w:sz w:val="18"/>
                          <w:szCs w:val="18"/>
                          <w:lang w:val="en-GB"/>
                        </w:rPr>
                        <w:t xml:space="preserve"> one child in childcare and the other in state school, then </w:t>
                      </w:r>
                      <w:r w:rsidR="00CD6DD7">
                        <w:rPr>
                          <w:rFonts w:cstheme="minorHAnsi"/>
                          <w:sz w:val="18"/>
                          <w:szCs w:val="18"/>
                          <w:lang w:val="en-GB"/>
                        </w:rPr>
                        <w:t>they</w:t>
                      </w:r>
                      <w:r>
                        <w:rPr>
                          <w:rFonts w:cstheme="minorHAnsi"/>
                          <w:sz w:val="18"/>
                          <w:szCs w:val="18"/>
                          <w:lang w:val="en-GB"/>
                        </w:rPr>
                        <w:t xml:space="preserve"> may spend their income (net of any savings) as follows: </w:t>
                      </w:r>
                    </w:p>
                    <w:p w14:paraId="3A763979" w14:textId="6B0100C8" w:rsidR="003A151D" w:rsidRDefault="003A151D" w:rsidP="003A151D">
                      <w:pPr>
                        <w:jc w:val="center"/>
                        <w:rPr>
                          <w:rFonts w:cstheme="minorHAnsi"/>
                          <w:sz w:val="18"/>
                          <w:szCs w:val="18"/>
                          <w:lang w:val="en-GB"/>
                        </w:rPr>
                      </w:pPr>
                    </w:p>
                    <w:p w14:paraId="788CD0D4" w14:textId="77777777" w:rsidR="00C84FAB" w:rsidRDefault="00C84FAB" w:rsidP="00C84FAB">
                      <w:pPr>
                        <w:rPr>
                          <w:rFonts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</w:pPr>
                      <w:r w:rsidRPr="000C401E">
                        <w:rPr>
                          <w:rFonts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Housing</w:t>
                      </w:r>
                      <w:r>
                        <w:rPr>
                          <w:rFonts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: 25%</w:t>
                      </w:r>
                    </w:p>
                    <w:p w14:paraId="4D345AD6" w14:textId="77777777" w:rsidR="00C84FAB" w:rsidRDefault="00C84FAB" w:rsidP="00C84FAB">
                      <w:pPr>
                        <w:rPr>
                          <w:rFonts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Food: 15%</w:t>
                      </w:r>
                    </w:p>
                    <w:p w14:paraId="6C8DAD77" w14:textId="77777777" w:rsidR="00C84FAB" w:rsidRDefault="00C84FAB" w:rsidP="00C84FAB">
                      <w:pPr>
                        <w:rPr>
                          <w:rFonts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Utilities: 3%</w:t>
                      </w:r>
                    </w:p>
                    <w:p w14:paraId="12449363" w14:textId="77777777" w:rsidR="00C84FAB" w:rsidRDefault="00C84FAB" w:rsidP="00C84FAB">
                      <w:pPr>
                        <w:rPr>
                          <w:rFonts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Transport: 13%</w:t>
                      </w:r>
                    </w:p>
                    <w:p w14:paraId="6BD6F8D5" w14:textId="77777777" w:rsidR="00C84FAB" w:rsidRDefault="00C84FAB" w:rsidP="00C84FAB">
                      <w:pPr>
                        <w:rPr>
                          <w:rFonts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Education: 5%</w:t>
                      </w:r>
                    </w:p>
                    <w:p w14:paraId="3114E23D" w14:textId="77777777" w:rsidR="00C84FAB" w:rsidRDefault="00C84FAB" w:rsidP="00C84FAB">
                      <w:pPr>
                        <w:rPr>
                          <w:rFonts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Others: 39%</w:t>
                      </w:r>
                    </w:p>
                    <w:p w14:paraId="2087DEA3" w14:textId="77777777" w:rsidR="00381AB6" w:rsidRDefault="00381AB6" w:rsidP="00C84FAB">
                      <w:pPr>
                        <w:rPr>
                          <w:rFonts w:cstheme="minorHAnsi"/>
                          <w:sz w:val="18"/>
                          <w:szCs w:val="18"/>
                          <w:lang w:val="en-GB"/>
                        </w:rPr>
                      </w:pPr>
                    </w:p>
                    <w:p w14:paraId="667812F9" w14:textId="3C27D441" w:rsidR="00D87D3B" w:rsidRPr="000C401E" w:rsidRDefault="00CD6DD7" w:rsidP="00D87D3B">
                      <w:pPr>
                        <w:rPr>
                          <w:rFonts w:cstheme="minorHAnsi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Their</w:t>
                      </w:r>
                      <w:r w:rsidR="00D87D3B" w:rsidRPr="000C401E">
                        <w:rPr>
                          <w:rFonts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 w:rsidR="00C546E9">
                        <w:rPr>
                          <w:rFonts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 xml:space="preserve">annual </w:t>
                      </w:r>
                      <w:r w:rsidR="00D87D3B" w:rsidRPr="000C401E">
                        <w:rPr>
                          <w:rFonts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 xml:space="preserve">personal rate of inflation </w:t>
                      </w:r>
                      <w:r w:rsidR="00C546E9">
                        <w:rPr>
                          <w:rFonts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 xml:space="preserve">as of March 2022 </w:t>
                      </w:r>
                      <w:r w:rsidR="00D87D3B" w:rsidRPr="000C401E">
                        <w:rPr>
                          <w:rFonts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is 7</w:t>
                      </w:r>
                      <w:r w:rsidR="00D87D3B">
                        <w:rPr>
                          <w:rFonts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.4</w:t>
                      </w:r>
                      <w:r w:rsidR="00D87D3B" w:rsidRPr="000C401E">
                        <w:rPr>
                          <w:rFonts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%</w:t>
                      </w:r>
                      <w:r w:rsidR="00D87D3B" w:rsidRPr="000C401E">
                        <w:rPr>
                          <w:rFonts w:cstheme="minorHAnsi"/>
                          <w:sz w:val="18"/>
                          <w:szCs w:val="18"/>
                          <w:lang w:val="en-GB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F3E91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905A757" wp14:editId="36D82D14">
                <wp:simplePos x="0" y="0"/>
                <wp:positionH relativeFrom="column">
                  <wp:posOffset>2930634</wp:posOffset>
                </wp:positionH>
                <wp:positionV relativeFrom="paragraph">
                  <wp:posOffset>187960</wp:posOffset>
                </wp:positionV>
                <wp:extent cx="3067050" cy="3020060"/>
                <wp:effectExtent l="0" t="0" r="19050" b="2794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7050" cy="3020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B6A8C6" w14:textId="77777777" w:rsidR="00D87D3B" w:rsidRDefault="00D87D3B" w:rsidP="00D87D3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B3129">
                              <w:rPr>
                                <w:sz w:val="20"/>
                                <w:szCs w:val="20"/>
                              </w:rPr>
                              <w:t>The goods and services included in the CPI cover a high proportion of consumers’ expenditures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55756CB9" w14:textId="77777777" w:rsidR="00D87D3B" w:rsidRPr="006B3129" w:rsidRDefault="00D87D3B" w:rsidP="00D87D3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4D8E946" w14:textId="385251A2" w:rsidR="00D87D3B" w:rsidRDefault="00D10A2A" w:rsidP="00D87D3B">
                            <w:pPr>
                              <w:rPr>
                                <w:rStyle w:val="Hyperlink"/>
                                <w:sz w:val="20"/>
                                <w:szCs w:val="20"/>
                              </w:rPr>
                            </w:pPr>
                            <w:hyperlink r:id="rId12" w:anchor="appendix-1-comparison-between-the-2020-and-2021-cpi-weights-weighted-average-of-eight-capital-cities-a-" w:history="1">
                              <w:r w:rsidR="00D87D3B" w:rsidRPr="006B3129">
                                <w:rPr>
                                  <w:rStyle w:val="Hyperlink"/>
                                  <w:sz w:val="20"/>
                                  <w:szCs w:val="20"/>
                                </w:rPr>
                                <w:t>There are 87 expenditure</w:t>
                              </w:r>
                              <w:r w:rsidR="00D87D3B" w:rsidRPr="006B3129">
                                <w:rPr>
                                  <w:rStyle w:val="Hyperlink"/>
                                  <w:sz w:val="20"/>
                                  <w:szCs w:val="20"/>
                                </w:rPr>
                                <w:t>s</w:t>
                              </w:r>
                              <w:r w:rsidR="00D87D3B" w:rsidRPr="006B3129">
                                <w:rPr>
                                  <w:rStyle w:val="Hyperlink"/>
                                  <w:sz w:val="20"/>
                                  <w:szCs w:val="20"/>
                                </w:rPr>
                                <w:t xml:space="preserve"> classes arranged in eleven groups with the aggregated weights for 2021 given by:</w:t>
                              </w:r>
                            </w:hyperlink>
                          </w:p>
                          <w:p w14:paraId="49128E5D" w14:textId="77777777" w:rsidR="004E4BA5" w:rsidRPr="006B3129" w:rsidRDefault="004E4BA5" w:rsidP="00D87D3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823"/>
                              <w:gridCol w:w="695"/>
                            </w:tblGrid>
                            <w:tr w:rsidR="00D87D3B" w:rsidRPr="006B3129" w14:paraId="59644DCD" w14:textId="77777777" w:rsidTr="006B3129">
                              <w:tc>
                                <w:tcPr>
                                  <w:tcW w:w="3823" w:type="dxa"/>
                                  <w:vAlign w:val="bottom"/>
                                </w:tcPr>
                                <w:p w14:paraId="6079E3C4" w14:textId="77777777" w:rsidR="00D87D3B" w:rsidRPr="006B3129" w:rsidRDefault="00D87D3B" w:rsidP="006B3129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6B3129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Food and non-alcoholic beverages</w:t>
                                  </w:r>
                                </w:p>
                              </w:tc>
                              <w:tc>
                                <w:tcPr>
                                  <w:tcW w:w="695" w:type="dxa"/>
                                  <w:vAlign w:val="bottom"/>
                                </w:tcPr>
                                <w:p w14:paraId="3F23BF07" w14:textId="77777777" w:rsidR="00D87D3B" w:rsidRPr="006B3129" w:rsidRDefault="00D87D3B" w:rsidP="006B3129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6B3129">
                                    <w:rPr>
                                      <w:rFonts w:ascii="Calibri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  <w:t>16.8</w:t>
                                  </w:r>
                                </w:p>
                              </w:tc>
                            </w:tr>
                            <w:tr w:rsidR="00D87D3B" w:rsidRPr="006B3129" w14:paraId="44D3B67A" w14:textId="77777777" w:rsidTr="006B3129">
                              <w:tc>
                                <w:tcPr>
                                  <w:tcW w:w="3823" w:type="dxa"/>
                                  <w:vAlign w:val="bottom"/>
                                </w:tcPr>
                                <w:p w14:paraId="78099EA4" w14:textId="77777777" w:rsidR="00D87D3B" w:rsidRPr="006B3129" w:rsidRDefault="00D87D3B" w:rsidP="006B3129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6B3129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Alcohol and tobacco</w:t>
                                  </w:r>
                                </w:p>
                              </w:tc>
                              <w:tc>
                                <w:tcPr>
                                  <w:tcW w:w="695" w:type="dxa"/>
                                  <w:vAlign w:val="bottom"/>
                                </w:tcPr>
                                <w:p w14:paraId="2417EC5F" w14:textId="77777777" w:rsidR="00D87D3B" w:rsidRPr="006B3129" w:rsidRDefault="00D87D3B" w:rsidP="006B3129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6B3129">
                                    <w:rPr>
                                      <w:rFonts w:ascii="Calibri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  <w:t>9.0</w:t>
                                  </w:r>
                                </w:p>
                              </w:tc>
                            </w:tr>
                            <w:tr w:rsidR="00D87D3B" w:rsidRPr="006B3129" w14:paraId="77F01BED" w14:textId="77777777" w:rsidTr="006B3129">
                              <w:tc>
                                <w:tcPr>
                                  <w:tcW w:w="3823" w:type="dxa"/>
                                  <w:vAlign w:val="bottom"/>
                                </w:tcPr>
                                <w:p w14:paraId="090C487B" w14:textId="77777777" w:rsidR="00D87D3B" w:rsidRPr="006B3129" w:rsidRDefault="00D87D3B" w:rsidP="006B3129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6B3129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Clothing and footwear</w:t>
                                  </w:r>
                                </w:p>
                              </w:tc>
                              <w:tc>
                                <w:tcPr>
                                  <w:tcW w:w="695" w:type="dxa"/>
                                  <w:vAlign w:val="bottom"/>
                                </w:tcPr>
                                <w:p w14:paraId="37454836" w14:textId="77777777" w:rsidR="00D87D3B" w:rsidRPr="006B3129" w:rsidRDefault="00D87D3B" w:rsidP="006B3129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6B3129">
                                    <w:rPr>
                                      <w:rFonts w:ascii="Calibri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  <w:t>3.3</w:t>
                                  </w:r>
                                </w:p>
                              </w:tc>
                            </w:tr>
                            <w:tr w:rsidR="00D87D3B" w:rsidRPr="006B3129" w14:paraId="26095973" w14:textId="77777777" w:rsidTr="006B3129">
                              <w:tc>
                                <w:tcPr>
                                  <w:tcW w:w="3823" w:type="dxa"/>
                                  <w:vAlign w:val="bottom"/>
                                </w:tcPr>
                                <w:p w14:paraId="516C4AE8" w14:textId="77777777" w:rsidR="00D87D3B" w:rsidRPr="006B3129" w:rsidRDefault="00D87D3B" w:rsidP="006B3129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6B3129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Housing</w:t>
                                  </w:r>
                                </w:p>
                              </w:tc>
                              <w:tc>
                                <w:tcPr>
                                  <w:tcW w:w="695" w:type="dxa"/>
                                  <w:vAlign w:val="bottom"/>
                                </w:tcPr>
                                <w:p w14:paraId="42829134" w14:textId="77777777" w:rsidR="00D87D3B" w:rsidRPr="006B3129" w:rsidRDefault="00D87D3B" w:rsidP="006B3129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6B3129">
                                    <w:rPr>
                                      <w:rFonts w:ascii="Calibri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  <w:t>23.2</w:t>
                                  </w:r>
                                </w:p>
                              </w:tc>
                            </w:tr>
                            <w:tr w:rsidR="00D87D3B" w:rsidRPr="006B3129" w14:paraId="510B3123" w14:textId="77777777" w:rsidTr="006B3129">
                              <w:tc>
                                <w:tcPr>
                                  <w:tcW w:w="3823" w:type="dxa"/>
                                  <w:vAlign w:val="bottom"/>
                                </w:tcPr>
                                <w:p w14:paraId="4FB95749" w14:textId="77777777" w:rsidR="00D87D3B" w:rsidRPr="006B3129" w:rsidRDefault="00D87D3B" w:rsidP="006B3129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6B3129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Furnishings, household equipment and services</w:t>
                                  </w:r>
                                </w:p>
                              </w:tc>
                              <w:tc>
                                <w:tcPr>
                                  <w:tcW w:w="695" w:type="dxa"/>
                                  <w:vAlign w:val="bottom"/>
                                </w:tcPr>
                                <w:p w14:paraId="14566270" w14:textId="77777777" w:rsidR="00D87D3B" w:rsidRPr="006B3129" w:rsidRDefault="00D87D3B" w:rsidP="006B3129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6B3129">
                                    <w:rPr>
                                      <w:rFonts w:ascii="Calibri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  <w:t>9.2</w:t>
                                  </w:r>
                                </w:p>
                              </w:tc>
                            </w:tr>
                            <w:tr w:rsidR="00D87D3B" w:rsidRPr="006B3129" w14:paraId="74A4436A" w14:textId="77777777" w:rsidTr="006B3129">
                              <w:tc>
                                <w:tcPr>
                                  <w:tcW w:w="3823" w:type="dxa"/>
                                  <w:vAlign w:val="bottom"/>
                                </w:tcPr>
                                <w:p w14:paraId="3568EC60" w14:textId="77777777" w:rsidR="00D87D3B" w:rsidRPr="006B3129" w:rsidRDefault="00D87D3B" w:rsidP="006B3129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6B3129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Health</w:t>
                                  </w:r>
                                </w:p>
                              </w:tc>
                              <w:tc>
                                <w:tcPr>
                                  <w:tcW w:w="695" w:type="dxa"/>
                                  <w:vAlign w:val="bottom"/>
                                </w:tcPr>
                                <w:p w14:paraId="1540DE7E" w14:textId="77777777" w:rsidR="00D87D3B" w:rsidRPr="006B3129" w:rsidRDefault="00D87D3B" w:rsidP="006B3129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6B3129">
                                    <w:rPr>
                                      <w:rFonts w:ascii="Calibri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  <w:t>6.5</w:t>
                                  </w:r>
                                </w:p>
                              </w:tc>
                            </w:tr>
                            <w:tr w:rsidR="00D87D3B" w:rsidRPr="006B3129" w14:paraId="28ED69D3" w14:textId="77777777" w:rsidTr="006B3129">
                              <w:tc>
                                <w:tcPr>
                                  <w:tcW w:w="3823" w:type="dxa"/>
                                  <w:vAlign w:val="bottom"/>
                                </w:tcPr>
                                <w:p w14:paraId="5CBB29D3" w14:textId="77777777" w:rsidR="00D87D3B" w:rsidRPr="006B3129" w:rsidRDefault="00D87D3B" w:rsidP="006B3129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6B3129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Transport</w:t>
                                  </w:r>
                                </w:p>
                              </w:tc>
                              <w:tc>
                                <w:tcPr>
                                  <w:tcW w:w="695" w:type="dxa"/>
                                  <w:vAlign w:val="bottom"/>
                                </w:tcPr>
                                <w:p w14:paraId="13406849" w14:textId="77777777" w:rsidR="00D87D3B" w:rsidRPr="006B3129" w:rsidRDefault="00D87D3B" w:rsidP="006B3129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6B3129">
                                    <w:rPr>
                                      <w:rFonts w:ascii="Calibri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  <w:t>10.6</w:t>
                                  </w:r>
                                </w:p>
                              </w:tc>
                            </w:tr>
                            <w:tr w:rsidR="00D87D3B" w:rsidRPr="006B3129" w14:paraId="36B779B4" w14:textId="77777777" w:rsidTr="006B3129">
                              <w:tc>
                                <w:tcPr>
                                  <w:tcW w:w="3823" w:type="dxa"/>
                                  <w:vAlign w:val="bottom"/>
                                </w:tcPr>
                                <w:p w14:paraId="37018B0F" w14:textId="77777777" w:rsidR="00D87D3B" w:rsidRPr="006B3129" w:rsidRDefault="00D87D3B" w:rsidP="006B3129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6B3129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Communication</w:t>
                                  </w:r>
                                </w:p>
                              </w:tc>
                              <w:tc>
                                <w:tcPr>
                                  <w:tcW w:w="695" w:type="dxa"/>
                                  <w:vAlign w:val="bottom"/>
                                </w:tcPr>
                                <w:p w14:paraId="51409C42" w14:textId="77777777" w:rsidR="00D87D3B" w:rsidRPr="006B3129" w:rsidRDefault="00D87D3B" w:rsidP="006B3129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6B3129">
                                    <w:rPr>
                                      <w:rFonts w:ascii="Calibri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  <w:t>2.4</w:t>
                                  </w:r>
                                </w:p>
                              </w:tc>
                            </w:tr>
                            <w:tr w:rsidR="00D87D3B" w:rsidRPr="006B3129" w14:paraId="70E2FFAA" w14:textId="77777777" w:rsidTr="006B3129">
                              <w:tc>
                                <w:tcPr>
                                  <w:tcW w:w="3823" w:type="dxa"/>
                                  <w:vAlign w:val="bottom"/>
                                </w:tcPr>
                                <w:p w14:paraId="37C4AD2E" w14:textId="77777777" w:rsidR="00D87D3B" w:rsidRPr="006B3129" w:rsidRDefault="00D87D3B" w:rsidP="006B3129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6B3129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Recreation and culture</w:t>
                                  </w:r>
                                </w:p>
                              </w:tc>
                              <w:tc>
                                <w:tcPr>
                                  <w:tcW w:w="695" w:type="dxa"/>
                                  <w:vAlign w:val="bottom"/>
                                </w:tcPr>
                                <w:p w14:paraId="0F349FCC" w14:textId="77777777" w:rsidR="00D87D3B" w:rsidRPr="006B3129" w:rsidRDefault="00D87D3B" w:rsidP="006B3129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6B3129">
                                    <w:rPr>
                                      <w:rFonts w:ascii="Calibri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  <w:t>8.6</w:t>
                                  </w:r>
                                </w:p>
                              </w:tc>
                            </w:tr>
                            <w:tr w:rsidR="00D87D3B" w:rsidRPr="006B3129" w14:paraId="7C7D2E45" w14:textId="77777777" w:rsidTr="006B3129">
                              <w:tc>
                                <w:tcPr>
                                  <w:tcW w:w="3823" w:type="dxa"/>
                                  <w:vAlign w:val="bottom"/>
                                </w:tcPr>
                                <w:p w14:paraId="4F77238E" w14:textId="77777777" w:rsidR="00D87D3B" w:rsidRPr="006B3129" w:rsidRDefault="00D87D3B" w:rsidP="006B3129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6B3129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Education</w:t>
                                  </w:r>
                                </w:p>
                              </w:tc>
                              <w:tc>
                                <w:tcPr>
                                  <w:tcW w:w="695" w:type="dxa"/>
                                  <w:vAlign w:val="bottom"/>
                                </w:tcPr>
                                <w:p w14:paraId="289BCFBC" w14:textId="77777777" w:rsidR="00D87D3B" w:rsidRPr="006B3129" w:rsidRDefault="00D87D3B" w:rsidP="006B3129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6B3129">
                                    <w:rPr>
                                      <w:rFonts w:ascii="Calibri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  <w:t>4.6</w:t>
                                  </w:r>
                                </w:p>
                              </w:tc>
                            </w:tr>
                            <w:tr w:rsidR="00D87D3B" w:rsidRPr="006B3129" w14:paraId="76E523C0" w14:textId="77777777" w:rsidTr="006B3129">
                              <w:tc>
                                <w:tcPr>
                                  <w:tcW w:w="3823" w:type="dxa"/>
                                  <w:vAlign w:val="bottom"/>
                                </w:tcPr>
                                <w:p w14:paraId="6964F823" w14:textId="77777777" w:rsidR="00D87D3B" w:rsidRPr="006B3129" w:rsidRDefault="00D87D3B" w:rsidP="006B3129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Insurance and financial services</w:t>
                                  </w:r>
                                </w:p>
                              </w:tc>
                              <w:tc>
                                <w:tcPr>
                                  <w:tcW w:w="695" w:type="dxa"/>
                                  <w:vAlign w:val="bottom"/>
                                </w:tcPr>
                                <w:p w14:paraId="61904648" w14:textId="77777777" w:rsidR="00D87D3B" w:rsidRPr="006B3129" w:rsidRDefault="00D87D3B" w:rsidP="006B3129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  <w:t>5.8</w:t>
                                  </w:r>
                                </w:p>
                              </w:tc>
                            </w:tr>
                            <w:tr w:rsidR="00D87D3B" w:rsidRPr="006B3129" w14:paraId="758BED81" w14:textId="77777777" w:rsidTr="006B3129">
                              <w:tc>
                                <w:tcPr>
                                  <w:tcW w:w="3823" w:type="dxa"/>
                                  <w:vAlign w:val="bottom"/>
                                </w:tcPr>
                                <w:p w14:paraId="4F9976A8" w14:textId="77777777" w:rsidR="00D87D3B" w:rsidRDefault="00D87D3B" w:rsidP="006B3129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695" w:type="dxa"/>
                                  <w:vAlign w:val="bottom"/>
                                </w:tcPr>
                                <w:p w14:paraId="4D69F940" w14:textId="77777777" w:rsidR="00D87D3B" w:rsidRDefault="00D87D3B" w:rsidP="006B3129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  <w:t>100.0</w:t>
                                  </w:r>
                                </w:p>
                              </w:tc>
                            </w:tr>
                          </w:tbl>
                          <w:p w14:paraId="1423653A" w14:textId="4E32E6B4" w:rsidR="00D87D3B" w:rsidRPr="00DF625F" w:rsidRDefault="00CD6DD7" w:rsidP="00D87D3B">
                            <w:r w:rsidRPr="00CD6DD7">
                              <w:rPr>
                                <w:highlight w:val="yellow"/>
                              </w:rPr>
                              <w:t>Replace list with icons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5A757" id="_x0000_s1031" type="#_x0000_t202" style="position:absolute;margin-left:230.75pt;margin-top:14.8pt;width:241.5pt;height:237.8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">
                <v:textbox>
                  <w:txbxContent>
                    <w:p w14:paraId="17B6A8C6" w14:textId="77777777" w:rsidR="00D87D3B" w:rsidRDefault="00D87D3B" w:rsidP="00D87D3B">
                      <w:pPr>
                        <w:rPr>
                          <w:sz w:val="20"/>
                          <w:szCs w:val="20"/>
                        </w:rPr>
                      </w:pPr>
                      <w:r w:rsidRPr="006B3129">
                        <w:rPr>
                          <w:sz w:val="20"/>
                          <w:szCs w:val="20"/>
                        </w:rPr>
                        <w:t>The goods and services included in the CPI cover a high proportion of consumers’ expenditures</w:t>
                      </w:r>
                      <w:r>
                        <w:rPr>
                          <w:sz w:val="20"/>
                          <w:szCs w:val="20"/>
                        </w:rPr>
                        <w:t>.</w:t>
                      </w:r>
                    </w:p>
                    <w:p w14:paraId="55756CB9" w14:textId="77777777" w:rsidR="00D87D3B" w:rsidRPr="006B3129" w:rsidRDefault="00D87D3B" w:rsidP="00D87D3B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14D8E946" w14:textId="385251A2" w:rsidR="00D87D3B" w:rsidRDefault="00D10A2A" w:rsidP="00D87D3B">
                      <w:pPr>
                        <w:rPr>
                          <w:rStyle w:val="Hyperlink"/>
                          <w:sz w:val="20"/>
                          <w:szCs w:val="20"/>
                        </w:rPr>
                      </w:pPr>
                      <w:hyperlink r:id="rId13" w:anchor="appendix-1-comparison-between-the-2020-and-2021-cpi-weights-weighted-average-of-eight-capital-cities-a-" w:history="1">
                        <w:r w:rsidR="00D87D3B" w:rsidRPr="006B3129">
                          <w:rPr>
                            <w:rStyle w:val="Hyperlink"/>
                            <w:sz w:val="20"/>
                            <w:szCs w:val="20"/>
                          </w:rPr>
                          <w:t>There are 87 expenditure</w:t>
                        </w:r>
                        <w:r w:rsidR="00D87D3B" w:rsidRPr="006B3129">
                          <w:rPr>
                            <w:rStyle w:val="Hyperlink"/>
                            <w:sz w:val="20"/>
                            <w:szCs w:val="20"/>
                          </w:rPr>
                          <w:t>s</w:t>
                        </w:r>
                        <w:r w:rsidR="00D87D3B" w:rsidRPr="006B3129">
                          <w:rPr>
                            <w:rStyle w:val="Hyperlink"/>
                            <w:sz w:val="20"/>
                            <w:szCs w:val="20"/>
                          </w:rPr>
                          <w:t xml:space="preserve"> classes arranged in eleven groups with the aggregated weights for 2021 given by:</w:t>
                        </w:r>
                      </w:hyperlink>
                    </w:p>
                    <w:p w14:paraId="49128E5D" w14:textId="77777777" w:rsidR="004E4BA5" w:rsidRPr="006B3129" w:rsidRDefault="004E4BA5" w:rsidP="00D87D3B">
                      <w:pPr>
                        <w:rPr>
                          <w:sz w:val="20"/>
                          <w:szCs w:val="20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823"/>
                        <w:gridCol w:w="695"/>
                      </w:tblGrid>
                      <w:tr w:rsidR="00D87D3B" w:rsidRPr="006B3129" w14:paraId="59644DCD" w14:textId="77777777" w:rsidTr="006B3129">
                        <w:tc>
                          <w:tcPr>
                            <w:tcW w:w="3823" w:type="dxa"/>
                            <w:vAlign w:val="bottom"/>
                          </w:tcPr>
                          <w:p w14:paraId="6079E3C4" w14:textId="77777777" w:rsidR="00D87D3B" w:rsidRPr="006B3129" w:rsidRDefault="00D87D3B" w:rsidP="006B312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B3129">
                              <w:rPr>
                                <w:rFonts w:ascii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t>Food and non-alcoholic beverages</w:t>
                            </w:r>
                          </w:p>
                        </w:tc>
                        <w:tc>
                          <w:tcPr>
                            <w:tcW w:w="695" w:type="dxa"/>
                            <w:vAlign w:val="bottom"/>
                          </w:tcPr>
                          <w:p w14:paraId="3F23BF07" w14:textId="77777777" w:rsidR="00D87D3B" w:rsidRPr="006B3129" w:rsidRDefault="00D87D3B" w:rsidP="006B312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B3129">
                              <w:rPr>
                                <w:rFonts w:ascii="Calibri" w:hAnsi="Calibri" w:cs="Calibri"/>
                                <w:color w:val="000000"/>
                                <w:sz w:val="18"/>
                                <w:szCs w:val="18"/>
                              </w:rPr>
                              <w:t>16.8</w:t>
                            </w:r>
                          </w:p>
                        </w:tc>
                      </w:tr>
                      <w:tr w:rsidR="00D87D3B" w:rsidRPr="006B3129" w14:paraId="44D3B67A" w14:textId="77777777" w:rsidTr="006B3129">
                        <w:tc>
                          <w:tcPr>
                            <w:tcW w:w="3823" w:type="dxa"/>
                            <w:vAlign w:val="bottom"/>
                          </w:tcPr>
                          <w:p w14:paraId="78099EA4" w14:textId="77777777" w:rsidR="00D87D3B" w:rsidRPr="006B3129" w:rsidRDefault="00D87D3B" w:rsidP="006B312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B3129">
                              <w:rPr>
                                <w:rFonts w:ascii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t>Alcohol and tobacco</w:t>
                            </w:r>
                          </w:p>
                        </w:tc>
                        <w:tc>
                          <w:tcPr>
                            <w:tcW w:w="695" w:type="dxa"/>
                            <w:vAlign w:val="bottom"/>
                          </w:tcPr>
                          <w:p w14:paraId="2417EC5F" w14:textId="77777777" w:rsidR="00D87D3B" w:rsidRPr="006B3129" w:rsidRDefault="00D87D3B" w:rsidP="006B312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B3129">
                              <w:rPr>
                                <w:rFonts w:ascii="Calibri" w:hAnsi="Calibri" w:cs="Calibri"/>
                                <w:color w:val="000000"/>
                                <w:sz w:val="18"/>
                                <w:szCs w:val="18"/>
                              </w:rPr>
                              <w:t>9.0</w:t>
                            </w:r>
                          </w:p>
                        </w:tc>
                      </w:tr>
                      <w:tr w:rsidR="00D87D3B" w:rsidRPr="006B3129" w14:paraId="77F01BED" w14:textId="77777777" w:rsidTr="006B3129">
                        <w:tc>
                          <w:tcPr>
                            <w:tcW w:w="3823" w:type="dxa"/>
                            <w:vAlign w:val="bottom"/>
                          </w:tcPr>
                          <w:p w14:paraId="090C487B" w14:textId="77777777" w:rsidR="00D87D3B" w:rsidRPr="006B3129" w:rsidRDefault="00D87D3B" w:rsidP="006B312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B3129">
                              <w:rPr>
                                <w:rFonts w:ascii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t>Clothing and footwear</w:t>
                            </w:r>
                          </w:p>
                        </w:tc>
                        <w:tc>
                          <w:tcPr>
                            <w:tcW w:w="695" w:type="dxa"/>
                            <w:vAlign w:val="bottom"/>
                          </w:tcPr>
                          <w:p w14:paraId="37454836" w14:textId="77777777" w:rsidR="00D87D3B" w:rsidRPr="006B3129" w:rsidRDefault="00D87D3B" w:rsidP="006B312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B3129">
                              <w:rPr>
                                <w:rFonts w:ascii="Calibri" w:hAnsi="Calibri" w:cs="Calibri"/>
                                <w:color w:val="000000"/>
                                <w:sz w:val="18"/>
                                <w:szCs w:val="18"/>
                              </w:rPr>
                              <w:t>3.3</w:t>
                            </w:r>
                          </w:p>
                        </w:tc>
                      </w:tr>
                      <w:tr w:rsidR="00D87D3B" w:rsidRPr="006B3129" w14:paraId="26095973" w14:textId="77777777" w:rsidTr="006B3129">
                        <w:tc>
                          <w:tcPr>
                            <w:tcW w:w="3823" w:type="dxa"/>
                            <w:vAlign w:val="bottom"/>
                          </w:tcPr>
                          <w:p w14:paraId="516C4AE8" w14:textId="77777777" w:rsidR="00D87D3B" w:rsidRPr="006B3129" w:rsidRDefault="00D87D3B" w:rsidP="006B312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B3129">
                              <w:rPr>
                                <w:rFonts w:ascii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t>Housing</w:t>
                            </w:r>
                          </w:p>
                        </w:tc>
                        <w:tc>
                          <w:tcPr>
                            <w:tcW w:w="695" w:type="dxa"/>
                            <w:vAlign w:val="bottom"/>
                          </w:tcPr>
                          <w:p w14:paraId="42829134" w14:textId="77777777" w:rsidR="00D87D3B" w:rsidRPr="006B3129" w:rsidRDefault="00D87D3B" w:rsidP="006B312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B3129">
                              <w:rPr>
                                <w:rFonts w:ascii="Calibri" w:hAnsi="Calibri" w:cs="Calibri"/>
                                <w:color w:val="000000"/>
                                <w:sz w:val="18"/>
                                <w:szCs w:val="18"/>
                              </w:rPr>
                              <w:t>23.2</w:t>
                            </w:r>
                          </w:p>
                        </w:tc>
                      </w:tr>
                      <w:tr w:rsidR="00D87D3B" w:rsidRPr="006B3129" w14:paraId="510B3123" w14:textId="77777777" w:rsidTr="006B3129">
                        <w:tc>
                          <w:tcPr>
                            <w:tcW w:w="3823" w:type="dxa"/>
                            <w:vAlign w:val="bottom"/>
                          </w:tcPr>
                          <w:p w14:paraId="4FB95749" w14:textId="77777777" w:rsidR="00D87D3B" w:rsidRPr="006B3129" w:rsidRDefault="00D87D3B" w:rsidP="006B312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B3129">
                              <w:rPr>
                                <w:rFonts w:ascii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t>Furnishings, household equipment and services</w:t>
                            </w:r>
                          </w:p>
                        </w:tc>
                        <w:tc>
                          <w:tcPr>
                            <w:tcW w:w="695" w:type="dxa"/>
                            <w:vAlign w:val="bottom"/>
                          </w:tcPr>
                          <w:p w14:paraId="14566270" w14:textId="77777777" w:rsidR="00D87D3B" w:rsidRPr="006B3129" w:rsidRDefault="00D87D3B" w:rsidP="006B312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B3129">
                              <w:rPr>
                                <w:rFonts w:ascii="Calibri" w:hAnsi="Calibri" w:cs="Calibri"/>
                                <w:color w:val="000000"/>
                                <w:sz w:val="18"/>
                                <w:szCs w:val="18"/>
                              </w:rPr>
                              <w:t>9.2</w:t>
                            </w:r>
                          </w:p>
                        </w:tc>
                      </w:tr>
                      <w:tr w:rsidR="00D87D3B" w:rsidRPr="006B3129" w14:paraId="74A4436A" w14:textId="77777777" w:rsidTr="006B3129">
                        <w:tc>
                          <w:tcPr>
                            <w:tcW w:w="3823" w:type="dxa"/>
                            <w:vAlign w:val="bottom"/>
                          </w:tcPr>
                          <w:p w14:paraId="3568EC60" w14:textId="77777777" w:rsidR="00D87D3B" w:rsidRPr="006B3129" w:rsidRDefault="00D87D3B" w:rsidP="006B312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B3129">
                              <w:rPr>
                                <w:rFonts w:ascii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t>Health</w:t>
                            </w:r>
                          </w:p>
                        </w:tc>
                        <w:tc>
                          <w:tcPr>
                            <w:tcW w:w="695" w:type="dxa"/>
                            <w:vAlign w:val="bottom"/>
                          </w:tcPr>
                          <w:p w14:paraId="1540DE7E" w14:textId="77777777" w:rsidR="00D87D3B" w:rsidRPr="006B3129" w:rsidRDefault="00D87D3B" w:rsidP="006B312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B3129">
                              <w:rPr>
                                <w:rFonts w:ascii="Calibri" w:hAnsi="Calibri" w:cs="Calibri"/>
                                <w:color w:val="000000"/>
                                <w:sz w:val="18"/>
                                <w:szCs w:val="18"/>
                              </w:rPr>
                              <w:t>6.5</w:t>
                            </w:r>
                          </w:p>
                        </w:tc>
                      </w:tr>
                      <w:tr w:rsidR="00D87D3B" w:rsidRPr="006B3129" w14:paraId="28ED69D3" w14:textId="77777777" w:rsidTr="006B3129">
                        <w:tc>
                          <w:tcPr>
                            <w:tcW w:w="3823" w:type="dxa"/>
                            <w:vAlign w:val="bottom"/>
                          </w:tcPr>
                          <w:p w14:paraId="5CBB29D3" w14:textId="77777777" w:rsidR="00D87D3B" w:rsidRPr="006B3129" w:rsidRDefault="00D87D3B" w:rsidP="006B312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B3129">
                              <w:rPr>
                                <w:rFonts w:ascii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t>Transport</w:t>
                            </w:r>
                          </w:p>
                        </w:tc>
                        <w:tc>
                          <w:tcPr>
                            <w:tcW w:w="695" w:type="dxa"/>
                            <w:vAlign w:val="bottom"/>
                          </w:tcPr>
                          <w:p w14:paraId="13406849" w14:textId="77777777" w:rsidR="00D87D3B" w:rsidRPr="006B3129" w:rsidRDefault="00D87D3B" w:rsidP="006B312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B3129">
                              <w:rPr>
                                <w:rFonts w:ascii="Calibri" w:hAnsi="Calibri" w:cs="Calibri"/>
                                <w:color w:val="000000"/>
                                <w:sz w:val="18"/>
                                <w:szCs w:val="18"/>
                              </w:rPr>
                              <w:t>10.6</w:t>
                            </w:r>
                          </w:p>
                        </w:tc>
                      </w:tr>
                      <w:tr w:rsidR="00D87D3B" w:rsidRPr="006B3129" w14:paraId="36B779B4" w14:textId="77777777" w:rsidTr="006B3129">
                        <w:tc>
                          <w:tcPr>
                            <w:tcW w:w="3823" w:type="dxa"/>
                            <w:vAlign w:val="bottom"/>
                          </w:tcPr>
                          <w:p w14:paraId="37018B0F" w14:textId="77777777" w:rsidR="00D87D3B" w:rsidRPr="006B3129" w:rsidRDefault="00D87D3B" w:rsidP="006B312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B3129">
                              <w:rPr>
                                <w:rFonts w:ascii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t>Communication</w:t>
                            </w:r>
                          </w:p>
                        </w:tc>
                        <w:tc>
                          <w:tcPr>
                            <w:tcW w:w="695" w:type="dxa"/>
                            <w:vAlign w:val="bottom"/>
                          </w:tcPr>
                          <w:p w14:paraId="51409C42" w14:textId="77777777" w:rsidR="00D87D3B" w:rsidRPr="006B3129" w:rsidRDefault="00D87D3B" w:rsidP="006B312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B3129">
                              <w:rPr>
                                <w:rFonts w:ascii="Calibri" w:hAnsi="Calibri" w:cs="Calibri"/>
                                <w:color w:val="000000"/>
                                <w:sz w:val="18"/>
                                <w:szCs w:val="18"/>
                              </w:rPr>
                              <w:t>2.4</w:t>
                            </w:r>
                          </w:p>
                        </w:tc>
                      </w:tr>
                      <w:tr w:rsidR="00D87D3B" w:rsidRPr="006B3129" w14:paraId="70E2FFAA" w14:textId="77777777" w:rsidTr="006B3129">
                        <w:tc>
                          <w:tcPr>
                            <w:tcW w:w="3823" w:type="dxa"/>
                            <w:vAlign w:val="bottom"/>
                          </w:tcPr>
                          <w:p w14:paraId="37C4AD2E" w14:textId="77777777" w:rsidR="00D87D3B" w:rsidRPr="006B3129" w:rsidRDefault="00D87D3B" w:rsidP="006B312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B3129">
                              <w:rPr>
                                <w:rFonts w:ascii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t>Recreation and culture</w:t>
                            </w:r>
                          </w:p>
                        </w:tc>
                        <w:tc>
                          <w:tcPr>
                            <w:tcW w:w="695" w:type="dxa"/>
                            <w:vAlign w:val="bottom"/>
                          </w:tcPr>
                          <w:p w14:paraId="0F349FCC" w14:textId="77777777" w:rsidR="00D87D3B" w:rsidRPr="006B3129" w:rsidRDefault="00D87D3B" w:rsidP="006B312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B3129">
                              <w:rPr>
                                <w:rFonts w:ascii="Calibri" w:hAnsi="Calibri" w:cs="Calibri"/>
                                <w:color w:val="000000"/>
                                <w:sz w:val="18"/>
                                <w:szCs w:val="18"/>
                              </w:rPr>
                              <w:t>8.6</w:t>
                            </w:r>
                          </w:p>
                        </w:tc>
                      </w:tr>
                      <w:tr w:rsidR="00D87D3B" w:rsidRPr="006B3129" w14:paraId="7C7D2E45" w14:textId="77777777" w:rsidTr="006B3129">
                        <w:tc>
                          <w:tcPr>
                            <w:tcW w:w="3823" w:type="dxa"/>
                            <w:vAlign w:val="bottom"/>
                          </w:tcPr>
                          <w:p w14:paraId="4F77238E" w14:textId="77777777" w:rsidR="00D87D3B" w:rsidRPr="006B3129" w:rsidRDefault="00D87D3B" w:rsidP="006B312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B3129">
                              <w:rPr>
                                <w:rFonts w:ascii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t>Education</w:t>
                            </w:r>
                          </w:p>
                        </w:tc>
                        <w:tc>
                          <w:tcPr>
                            <w:tcW w:w="695" w:type="dxa"/>
                            <w:vAlign w:val="bottom"/>
                          </w:tcPr>
                          <w:p w14:paraId="289BCFBC" w14:textId="77777777" w:rsidR="00D87D3B" w:rsidRPr="006B3129" w:rsidRDefault="00D87D3B" w:rsidP="006B312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B3129">
                              <w:rPr>
                                <w:rFonts w:ascii="Calibri" w:hAnsi="Calibri" w:cs="Calibri"/>
                                <w:color w:val="000000"/>
                                <w:sz w:val="18"/>
                                <w:szCs w:val="18"/>
                              </w:rPr>
                              <w:t>4.6</w:t>
                            </w:r>
                          </w:p>
                        </w:tc>
                      </w:tr>
                      <w:tr w:rsidR="00D87D3B" w:rsidRPr="006B3129" w14:paraId="76E523C0" w14:textId="77777777" w:rsidTr="006B3129">
                        <w:tc>
                          <w:tcPr>
                            <w:tcW w:w="3823" w:type="dxa"/>
                            <w:vAlign w:val="bottom"/>
                          </w:tcPr>
                          <w:p w14:paraId="6964F823" w14:textId="77777777" w:rsidR="00D87D3B" w:rsidRPr="006B3129" w:rsidRDefault="00D87D3B" w:rsidP="006B3129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t>Insurance and financial services</w:t>
                            </w:r>
                          </w:p>
                        </w:tc>
                        <w:tc>
                          <w:tcPr>
                            <w:tcW w:w="695" w:type="dxa"/>
                            <w:vAlign w:val="bottom"/>
                          </w:tcPr>
                          <w:p w14:paraId="61904648" w14:textId="77777777" w:rsidR="00D87D3B" w:rsidRPr="006B3129" w:rsidRDefault="00D87D3B" w:rsidP="006B3129">
                            <w:pPr>
                              <w:rPr>
                                <w:rFonts w:ascii="Calibri" w:hAnsi="Calibri" w:cs="Calibri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18"/>
                                <w:szCs w:val="18"/>
                              </w:rPr>
                              <w:t>5.8</w:t>
                            </w:r>
                          </w:p>
                        </w:tc>
                      </w:tr>
                      <w:tr w:rsidR="00D87D3B" w:rsidRPr="006B3129" w14:paraId="758BED81" w14:textId="77777777" w:rsidTr="006B3129">
                        <w:tc>
                          <w:tcPr>
                            <w:tcW w:w="3823" w:type="dxa"/>
                            <w:vAlign w:val="bottom"/>
                          </w:tcPr>
                          <w:p w14:paraId="4F9976A8" w14:textId="77777777" w:rsidR="00D87D3B" w:rsidRDefault="00D87D3B" w:rsidP="006B3129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695" w:type="dxa"/>
                            <w:vAlign w:val="bottom"/>
                          </w:tcPr>
                          <w:p w14:paraId="4D69F940" w14:textId="77777777" w:rsidR="00D87D3B" w:rsidRDefault="00D87D3B" w:rsidP="006B3129">
                            <w:pPr>
                              <w:rPr>
                                <w:rFonts w:ascii="Calibri" w:hAnsi="Calibri" w:cs="Calibri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18"/>
                                <w:szCs w:val="18"/>
                              </w:rPr>
                              <w:t>100.0</w:t>
                            </w:r>
                          </w:p>
                        </w:tc>
                      </w:tr>
                    </w:tbl>
                    <w:p w14:paraId="1423653A" w14:textId="4E32E6B4" w:rsidR="00D87D3B" w:rsidRPr="00DF625F" w:rsidRDefault="00CD6DD7" w:rsidP="00D87D3B">
                      <w:r w:rsidRPr="00CD6DD7">
                        <w:rPr>
                          <w:highlight w:val="yellow"/>
                        </w:rPr>
                        <w:t>Replace list with icons</w:t>
                      </w:r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F3E91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3157E11" wp14:editId="617F3932">
                <wp:simplePos x="0" y="0"/>
                <wp:positionH relativeFrom="column">
                  <wp:posOffset>-492760</wp:posOffset>
                </wp:positionH>
                <wp:positionV relativeFrom="paragraph">
                  <wp:posOffset>187960</wp:posOffset>
                </wp:positionV>
                <wp:extent cx="3067050" cy="3020060"/>
                <wp:effectExtent l="0" t="0" r="19050" b="279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7050" cy="3020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2595FE" w14:textId="77777777" w:rsidR="00D87D3B" w:rsidRDefault="00D87D3B" w:rsidP="00D87D3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B3129">
                              <w:rPr>
                                <w:sz w:val="20"/>
                                <w:szCs w:val="20"/>
                                <w:u w:val="single"/>
                              </w:rPr>
                              <w:t>Inflation</w:t>
                            </w:r>
                            <w:r w:rsidRPr="006B3129">
                              <w:rPr>
                                <w:sz w:val="20"/>
                                <w:szCs w:val="20"/>
                              </w:rPr>
                              <w:t xml:space="preserve"> is the increase in the prices of the goods and services households buy.</w:t>
                            </w:r>
                          </w:p>
                          <w:p w14:paraId="55F81BE5" w14:textId="77777777" w:rsidR="00D87D3B" w:rsidRPr="006B3129" w:rsidRDefault="00D87D3B" w:rsidP="00D87D3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F0C3706" w14:textId="48B66215" w:rsidR="00D87D3B" w:rsidRPr="00756637" w:rsidRDefault="00D87D3B" w:rsidP="00D87D3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B3129">
                              <w:rPr>
                                <w:sz w:val="20"/>
                                <w:szCs w:val="20"/>
                              </w:rPr>
                              <w:t xml:space="preserve">A key measure of inflation in Australia is the </w:t>
                            </w:r>
                            <w:r w:rsidRPr="006B312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Consumer Price Index (CPI)</w:t>
                            </w:r>
                            <w:r w:rsidRPr="006B3129">
                              <w:rPr>
                                <w:sz w:val="20"/>
                                <w:szCs w:val="20"/>
                              </w:rPr>
                              <w:t xml:space="preserve"> calculated by the </w:t>
                            </w:r>
                            <w:hyperlink r:id="rId14" w:history="1">
                              <w:r w:rsidRPr="006B3129">
                                <w:rPr>
                                  <w:rStyle w:val="Hyperlink"/>
                                  <w:sz w:val="20"/>
                                  <w:szCs w:val="20"/>
                                </w:rPr>
                                <w:t>Australian Bureau of Statistics</w:t>
                              </w:r>
                            </w:hyperlink>
                            <w:r w:rsidRPr="006B3129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 w:rsidR="00756637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B3129">
                              <w:rPr>
                                <w:sz w:val="20"/>
                                <w:szCs w:val="20"/>
                              </w:rPr>
                              <w:t xml:space="preserve">The CPI measures </w:t>
                            </w:r>
                            <w:r w:rsidRPr="006B3129"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 xml:space="preserve">the average change over time in the prices for a fixed basket of goods and services paid by households </w:t>
                            </w:r>
                            <w:r w:rsidRPr="006B3129">
                              <w:rPr>
                                <w:rFonts w:eastAsia="Times New Roman"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who reside in the eight State/Territory capital cities</w:t>
                            </w:r>
                            <w:r w:rsidRPr="006B3129"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22A7B27B" w14:textId="77777777" w:rsidR="00D87D3B" w:rsidRPr="006B3129" w:rsidRDefault="00D87D3B" w:rsidP="00D87D3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676CF3C" w14:textId="77777777" w:rsidR="00D87D3B" w:rsidRPr="006B3129" w:rsidRDefault="00D87D3B" w:rsidP="00D87D3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B312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The CPI increased to 5.1% in the first quarter of 2022 compared to the same period last year</w:t>
                            </w:r>
                            <w:r w:rsidRPr="006B3129">
                              <w:rPr>
                                <w:sz w:val="20"/>
                                <w:szCs w:val="20"/>
                              </w:rPr>
                              <w:t>; the highest increase since 2009.</w:t>
                            </w:r>
                          </w:p>
                          <w:p w14:paraId="66F8ED43" w14:textId="77777777" w:rsidR="00D87D3B" w:rsidRPr="00DF625F" w:rsidRDefault="00D87D3B" w:rsidP="00D87D3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57E11" id="_x0000_s1032" type="#_x0000_t202" style="position:absolute;margin-left:-38.8pt;margin-top:14.8pt;width:241.5pt;height:237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">
                <v:textbox>
                  <w:txbxContent>
                    <w:p w14:paraId="6D2595FE" w14:textId="77777777" w:rsidR="00D87D3B" w:rsidRDefault="00D87D3B" w:rsidP="00D87D3B">
                      <w:pPr>
                        <w:rPr>
                          <w:sz w:val="20"/>
                          <w:szCs w:val="20"/>
                        </w:rPr>
                      </w:pPr>
                      <w:r w:rsidRPr="006B3129">
                        <w:rPr>
                          <w:sz w:val="20"/>
                          <w:szCs w:val="20"/>
                          <w:u w:val="single"/>
                        </w:rPr>
                        <w:t>Inflation</w:t>
                      </w:r>
                      <w:r w:rsidRPr="006B3129">
                        <w:rPr>
                          <w:sz w:val="20"/>
                          <w:szCs w:val="20"/>
                        </w:rPr>
                        <w:t xml:space="preserve"> is the increase in the prices of the goods and services households buy.</w:t>
                      </w:r>
                    </w:p>
                    <w:p w14:paraId="55F81BE5" w14:textId="77777777" w:rsidR="00D87D3B" w:rsidRPr="006B3129" w:rsidRDefault="00D87D3B" w:rsidP="00D87D3B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4F0C3706" w14:textId="48B66215" w:rsidR="00D87D3B" w:rsidRPr="00756637" w:rsidRDefault="00D87D3B" w:rsidP="00D87D3B">
                      <w:pPr>
                        <w:rPr>
                          <w:sz w:val="20"/>
                          <w:szCs w:val="20"/>
                        </w:rPr>
                      </w:pPr>
                      <w:r w:rsidRPr="006B3129">
                        <w:rPr>
                          <w:sz w:val="20"/>
                          <w:szCs w:val="20"/>
                        </w:rPr>
                        <w:t xml:space="preserve">A key measure of inflation in Australia is the </w:t>
                      </w:r>
                      <w:r w:rsidRPr="006B3129">
                        <w:rPr>
                          <w:b/>
                          <w:bCs/>
                          <w:sz w:val="20"/>
                          <w:szCs w:val="20"/>
                        </w:rPr>
                        <w:t>Consumer Price Index (CPI)</w:t>
                      </w:r>
                      <w:r w:rsidRPr="006B3129">
                        <w:rPr>
                          <w:sz w:val="20"/>
                          <w:szCs w:val="20"/>
                        </w:rPr>
                        <w:t xml:space="preserve"> calculated by the </w:t>
                      </w:r>
                      <w:hyperlink r:id="rId17" w:history="1">
                        <w:r w:rsidRPr="006B3129">
                          <w:rPr>
                            <w:rStyle w:val="Hyperlink"/>
                            <w:sz w:val="20"/>
                            <w:szCs w:val="20"/>
                          </w:rPr>
                          <w:t>Australian Bureau of Statistics</w:t>
                        </w:r>
                      </w:hyperlink>
                      <w:r w:rsidRPr="006B3129">
                        <w:rPr>
                          <w:sz w:val="20"/>
                          <w:szCs w:val="20"/>
                        </w:rPr>
                        <w:t>.</w:t>
                      </w:r>
                      <w:r w:rsidR="00756637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6B3129">
                        <w:rPr>
                          <w:sz w:val="20"/>
                          <w:szCs w:val="20"/>
                        </w:rPr>
                        <w:t xml:space="preserve">The CPI measures </w:t>
                      </w:r>
                      <w:r w:rsidRPr="006B3129">
                        <w:rPr>
                          <w:rFonts w:eastAsia="Times New Roman" w:cstheme="minorHAnsi"/>
                          <w:sz w:val="20"/>
                          <w:szCs w:val="20"/>
                        </w:rPr>
                        <w:t xml:space="preserve">the average change over time in the prices for a fixed basket of goods and services paid by households </w:t>
                      </w:r>
                      <w:r w:rsidRPr="006B3129">
                        <w:rPr>
                          <w:rFonts w:eastAsia="Times New Roman" w:cstheme="minorHAnsi"/>
                          <w:b/>
                          <w:bCs/>
                          <w:sz w:val="20"/>
                          <w:szCs w:val="20"/>
                        </w:rPr>
                        <w:t>who reside in the eight State/Territory capital cities</w:t>
                      </w:r>
                      <w:r w:rsidRPr="006B3129">
                        <w:rPr>
                          <w:rFonts w:eastAsia="Times New Roman" w:cstheme="minorHAnsi"/>
                          <w:sz w:val="20"/>
                          <w:szCs w:val="20"/>
                        </w:rPr>
                        <w:t>.</w:t>
                      </w:r>
                    </w:p>
                    <w:p w14:paraId="22A7B27B" w14:textId="77777777" w:rsidR="00D87D3B" w:rsidRPr="006B3129" w:rsidRDefault="00D87D3B" w:rsidP="00D87D3B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1676CF3C" w14:textId="77777777" w:rsidR="00D87D3B" w:rsidRPr="006B3129" w:rsidRDefault="00D87D3B" w:rsidP="00D87D3B">
                      <w:pPr>
                        <w:rPr>
                          <w:sz w:val="20"/>
                          <w:szCs w:val="20"/>
                        </w:rPr>
                      </w:pPr>
                      <w:r w:rsidRPr="006B3129">
                        <w:rPr>
                          <w:b/>
                          <w:bCs/>
                          <w:sz w:val="20"/>
                          <w:szCs w:val="20"/>
                        </w:rPr>
                        <w:t>The CPI increased to 5.1% in the first quarter of 2022 compared to the same period last year</w:t>
                      </w:r>
                      <w:r w:rsidRPr="006B3129">
                        <w:rPr>
                          <w:sz w:val="20"/>
                          <w:szCs w:val="20"/>
                        </w:rPr>
                        <w:t>; the highest increase since 2009.</w:t>
                      </w:r>
                    </w:p>
                    <w:p w14:paraId="66F8ED43" w14:textId="77777777" w:rsidR="00D87D3B" w:rsidRPr="00DF625F" w:rsidRDefault="00D87D3B" w:rsidP="00D87D3B"/>
                  </w:txbxContent>
                </v:textbox>
                <w10:wrap type="square"/>
              </v:shape>
            </w:pict>
          </mc:Fallback>
        </mc:AlternateContent>
      </w:r>
    </w:p>
    <w:sectPr w:rsidR="00915B45" w:rsidSect="00DC7919">
      <w:pgSz w:w="16838" w:h="11906" w:orient="landscape"/>
      <w:pgMar w:top="567" w:right="1440" w:bottom="567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D71D6E" w14:textId="77777777" w:rsidR="00D10A2A" w:rsidRDefault="00D10A2A" w:rsidP="00956AFE">
      <w:r>
        <w:separator/>
      </w:r>
    </w:p>
  </w:endnote>
  <w:endnote w:type="continuationSeparator" w:id="0">
    <w:p w14:paraId="3B94640C" w14:textId="77777777" w:rsidR="00D10A2A" w:rsidRDefault="00D10A2A" w:rsidP="00956A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C00452" w14:textId="77777777" w:rsidR="00D10A2A" w:rsidRDefault="00D10A2A" w:rsidP="00956AFE">
      <w:r>
        <w:separator/>
      </w:r>
    </w:p>
  </w:footnote>
  <w:footnote w:type="continuationSeparator" w:id="0">
    <w:p w14:paraId="6B9D5F43" w14:textId="77777777" w:rsidR="00D10A2A" w:rsidRDefault="00D10A2A" w:rsidP="00956A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4325BB"/>
    <w:multiLevelType w:val="hybridMultilevel"/>
    <w:tmpl w:val="41D4E0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603978"/>
    <w:multiLevelType w:val="hybridMultilevel"/>
    <w:tmpl w:val="CCDE08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0966272">
    <w:abstractNumId w:val="0"/>
  </w:num>
  <w:num w:numId="2" w16cid:durableId="6262005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4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D3B"/>
    <w:rsid w:val="000450BA"/>
    <w:rsid w:val="000661EE"/>
    <w:rsid w:val="000679AB"/>
    <w:rsid w:val="000C1FE8"/>
    <w:rsid w:val="00163022"/>
    <w:rsid w:val="001F7B24"/>
    <w:rsid w:val="00217305"/>
    <w:rsid w:val="0024529E"/>
    <w:rsid w:val="002749E6"/>
    <w:rsid w:val="0027629A"/>
    <w:rsid w:val="002E6BD9"/>
    <w:rsid w:val="00301219"/>
    <w:rsid w:val="00381AB6"/>
    <w:rsid w:val="003A151D"/>
    <w:rsid w:val="004875E9"/>
    <w:rsid w:val="004E4BA5"/>
    <w:rsid w:val="0060757F"/>
    <w:rsid w:val="006B2E54"/>
    <w:rsid w:val="006B42FF"/>
    <w:rsid w:val="006F30BF"/>
    <w:rsid w:val="007110FD"/>
    <w:rsid w:val="00732ECD"/>
    <w:rsid w:val="00756637"/>
    <w:rsid w:val="007A0E94"/>
    <w:rsid w:val="007A6763"/>
    <w:rsid w:val="007E038D"/>
    <w:rsid w:val="007F3E91"/>
    <w:rsid w:val="007F4CBB"/>
    <w:rsid w:val="00801154"/>
    <w:rsid w:val="008157BA"/>
    <w:rsid w:val="00835BFB"/>
    <w:rsid w:val="00956AFE"/>
    <w:rsid w:val="00A26449"/>
    <w:rsid w:val="00A76265"/>
    <w:rsid w:val="00A826F1"/>
    <w:rsid w:val="00A83369"/>
    <w:rsid w:val="00AB5431"/>
    <w:rsid w:val="00AD1D3A"/>
    <w:rsid w:val="00AE23FC"/>
    <w:rsid w:val="00B909FC"/>
    <w:rsid w:val="00B932D6"/>
    <w:rsid w:val="00BA1CE1"/>
    <w:rsid w:val="00BB290A"/>
    <w:rsid w:val="00C02E94"/>
    <w:rsid w:val="00C546E9"/>
    <w:rsid w:val="00C62660"/>
    <w:rsid w:val="00C84FAB"/>
    <w:rsid w:val="00CC1FBF"/>
    <w:rsid w:val="00CD6DD7"/>
    <w:rsid w:val="00D10A2A"/>
    <w:rsid w:val="00D203A5"/>
    <w:rsid w:val="00D55091"/>
    <w:rsid w:val="00D87D3B"/>
    <w:rsid w:val="00DA30AD"/>
    <w:rsid w:val="00DC7919"/>
    <w:rsid w:val="00E23019"/>
    <w:rsid w:val="00EB7418"/>
    <w:rsid w:val="00F060DC"/>
    <w:rsid w:val="00F349A3"/>
    <w:rsid w:val="00F85844"/>
    <w:rsid w:val="00FD34B0"/>
    <w:rsid w:val="00FE3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220A0E"/>
  <w15:chartTrackingRefBased/>
  <w15:docId w15:val="{40F04D91-FDF9-4586-A63B-BB9B1CFA6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7D3B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7D3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87D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87D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87D3B"/>
    <w:pPr>
      <w:spacing w:after="16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87D3B"/>
    <w:rPr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87D3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87D3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F30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309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abs.gov.au/statistics/economy/price-indexes-and-inflation/annual-weight-update-cpi-and-living-cost-indexes/2021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bs.gov.au/statistics/economy/price-indexes-and-inflation/wage-price-index-australia/mar-2022" TargetMode="External"/><Relationship Id="rId12" Type="http://schemas.openxmlformats.org/officeDocument/2006/relationships/hyperlink" Target="https://www.abs.gov.au/statistics/economy/price-indexes-and-inflation/annual-weight-update-cpi-and-living-cost-indexes/2021" TargetMode="External"/><Relationship Id="rId17" Type="http://schemas.openxmlformats.org/officeDocument/2006/relationships/hyperlink" Target="https://www.abs.gov.au/statistics/economy/price-indexes-and-inflation/consumer-price-index-australia/latest-relea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bs.gov.au/AUSSTATS/abs@.nsf/mediareleasesbyReleaseDate/5CC7AB1613144B67CA2580FE0013D5E0?OpenDocument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abs.gov.au/AUSSTATS/abs@.nsf/mediareleasesbyReleaseDate/5CC7AB1613144B67CA2580FE0013D5E0?OpenDocument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abs.gov.au/statistics/economy/price-indexes-and-inflation/wage-price-index-australia/mar-2022" TargetMode="External"/><Relationship Id="rId14" Type="http://schemas.openxmlformats.org/officeDocument/2006/relationships/hyperlink" Target="https://www.abs.gov.au/statistics/economy/price-indexes-and-inflation/consumer-price-index-australia/latest-relea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 Rampino</dc:creator>
  <cp:keywords/>
  <dc:description/>
  <cp:lastModifiedBy>Patrick O'Callaghan</cp:lastModifiedBy>
  <cp:revision>16</cp:revision>
  <cp:lastPrinted>2022-06-07T09:47:00Z</cp:lastPrinted>
  <dcterms:created xsi:type="dcterms:W3CDTF">2022-06-06T08:33:00Z</dcterms:created>
  <dcterms:modified xsi:type="dcterms:W3CDTF">2022-06-07T09:56:00Z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f488380-630a-4f55-a077-a19445e3f360_Enabled">
    <vt:lpwstr>true</vt:lpwstr>
  </property>
  <property fmtid="{D5CDD505-2E9C-101B-9397-08002B2CF9AE}" pid="3" name="MSIP_Label_0f488380-630a-4f55-a077-a19445e3f360_SetDate">
    <vt:lpwstr>2022-06-01T09:39:21Z</vt:lpwstr>
  </property>
  <property fmtid="{D5CDD505-2E9C-101B-9397-08002B2CF9AE}" pid="4" name="MSIP_Label_0f488380-630a-4f55-a077-a19445e3f360_Method">
    <vt:lpwstr>Standard</vt:lpwstr>
  </property>
  <property fmtid="{D5CDD505-2E9C-101B-9397-08002B2CF9AE}" pid="5" name="MSIP_Label_0f488380-630a-4f55-a077-a19445e3f360_Name">
    <vt:lpwstr>OFFICIAL - INTERNAL</vt:lpwstr>
  </property>
  <property fmtid="{D5CDD505-2E9C-101B-9397-08002B2CF9AE}" pid="6" name="MSIP_Label_0f488380-630a-4f55-a077-a19445e3f360_SiteId">
    <vt:lpwstr>b6e377cf-9db3-46cb-91a2-fad9605bb15c</vt:lpwstr>
  </property>
  <property fmtid="{D5CDD505-2E9C-101B-9397-08002B2CF9AE}" pid="7" name="MSIP_Label_0f488380-630a-4f55-a077-a19445e3f360_ActionId">
    <vt:lpwstr>db35b45a-35ec-4224-ab1d-f3460218a89b</vt:lpwstr>
  </property>
  <property fmtid="{D5CDD505-2E9C-101B-9397-08002B2CF9AE}" pid="8" name="MSIP_Label_0f488380-630a-4f55-a077-a19445e3f360_ContentBits">
    <vt:lpwstr>0</vt:lpwstr>
  </property>
</Properties>
</file>