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E5501" w14:textId="577DFE2A" w:rsidR="00B527A6" w:rsidRDefault="00603870">
      <w:r>
        <w:t>Steps to follow:</w:t>
      </w:r>
    </w:p>
    <w:p w14:paraId="01208DD1" w14:textId="28538B5A" w:rsidR="00603870" w:rsidRDefault="00603870" w:rsidP="00603870">
      <w:pPr>
        <w:pStyle w:val="ListParagraph"/>
        <w:numPr>
          <w:ilvl w:val="0"/>
          <w:numId w:val="1"/>
        </w:numPr>
      </w:pPr>
      <w:r>
        <w:t xml:space="preserve">Clean the data from the ASD, assigning the basic class labels according to notes. </w:t>
      </w:r>
    </w:p>
    <w:p w14:paraId="64C56772" w14:textId="760AA87D" w:rsidR="00603870" w:rsidRDefault="00603870" w:rsidP="00603870">
      <w:pPr>
        <w:pStyle w:val="ListParagraph"/>
        <w:numPr>
          <w:ilvl w:val="0"/>
          <w:numId w:val="1"/>
        </w:numPr>
      </w:pPr>
      <w:r>
        <w:t>Append to existing “all_spectra” dataset</w:t>
      </w:r>
    </w:p>
    <w:p w14:paraId="43E5BD35" w14:textId="74BF0481" w:rsidR="00603870" w:rsidRDefault="00603870" w:rsidP="00603870">
      <w:pPr>
        <w:pStyle w:val="ListParagraph"/>
        <w:numPr>
          <w:ilvl w:val="0"/>
          <w:numId w:val="1"/>
        </w:numPr>
      </w:pPr>
      <w:r>
        <w:t>Standardize the spectra to 550nm using the portion of code provided in the resampling script.</w:t>
      </w:r>
    </w:p>
    <w:p w14:paraId="6AA8AD8B" w14:textId="6F9ED37D" w:rsidR="00603870" w:rsidRDefault="00603870" w:rsidP="00603870">
      <w:pPr>
        <w:pStyle w:val="ListParagraph"/>
        <w:numPr>
          <w:ilvl w:val="0"/>
          <w:numId w:val="1"/>
        </w:numPr>
      </w:pPr>
      <w:r>
        <w:t xml:space="preserve">Run the resampling script to resample to the set of satellites defined. </w:t>
      </w:r>
    </w:p>
    <w:p w14:paraId="51B8082B" w14:textId="24EB472F" w:rsidR="00603870" w:rsidRDefault="00603870" w:rsidP="00603870">
      <w:pPr>
        <w:pStyle w:val="ListParagraph"/>
        <w:numPr>
          <w:ilvl w:val="0"/>
          <w:numId w:val="1"/>
        </w:numPr>
      </w:pPr>
      <w:r>
        <w:t>Run the assigning labels script to create all groupings based on the raw classes.</w:t>
      </w:r>
    </w:p>
    <w:p w14:paraId="6FD5FCC0" w14:textId="3D5EC34D" w:rsidR="00603870" w:rsidRDefault="00603870" w:rsidP="00603870">
      <w:pPr>
        <w:pStyle w:val="ListParagraph"/>
        <w:numPr>
          <w:ilvl w:val="0"/>
          <w:numId w:val="1"/>
        </w:numPr>
      </w:pPr>
      <w:r>
        <w:t>For the original and each set of resampled spectra:</w:t>
      </w:r>
    </w:p>
    <w:p w14:paraId="541DF648" w14:textId="6F067426" w:rsidR="00647BD2" w:rsidRDefault="00647BD2" w:rsidP="00647BD2">
      <w:pPr>
        <w:pStyle w:val="ListParagraph"/>
        <w:numPr>
          <w:ilvl w:val="1"/>
          <w:numId w:val="1"/>
        </w:numPr>
      </w:pPr>
      <w:r>
        <w:t>Run the SAM script to get the conf matrices for Spectral Angle Mapping</w:t>
      </w:r>
    </w:p>
    <w:p w14:paraId="7DE87BFE" w14:textId="77777777" w:rsidR="00603870" w:rsidRDefault="00603870" w:rsidP="00603870">
      <w:pPr>
        <w:pStyle w:val="ListParagraph"/>
        <w:numPr>
          <w:ilvl w:val="1"/>
          <w:numId w:val="1"/>
        </w:numPr>
      </w:pPr>
      <w:r>
        <w:t xml:space="preserve">Run the </w:t>
      </w:r>
      <w:proofErr w:type="spellStart"/>
      <w:r>
        <w:t>plotting_by_class_setup_site</w:t>
      </w:r>
      <w:proofErr w:type="spellEnd"/>
      <w:r>
        <w:t xml:space="preserve"> for whatever search terms of interest to get comparison plots</w:t>
      </w:r>
    </w:p>
    <w:p w14:paraId="0C0EB0B6" w14:textId="4B0D74B2" w:rsidR="00603870" w:rsidRDefault="00603870" w:rsidP="00603870">
      <w:pPr>
        <w:pStyle w:val="ListParagraph"/>
        <w:numPr>
          <w:ilvl w:val="1"/>
          <w:numId w:val="1"/>
        </w:numPr>
      </w:pPr>
      <w:r>
        <w:t xml:space="preserve">Run </w:t>
      </w:r>
      <w:r w:rsidR="007076ED">
        <w:t>‘n_comps_optimizing.py’</w:t>
      </w:r>
      <w:r>
        <w:t xml:space="preserve"> script to determine the number of integer </w:t>
      </w:r>
      <w:proofErr w:type="spellStart"/>
      <w:r>
        <w:t>n_comps</w:t>
      </w:r>
      <w:proofErr w:type="spellEnd"/>
      <w:r>
        <w:t xml:space="preserve"> to use in the PCA pipeline. </w:t>
      </w:r>
    </w:p>
    <w:p w14:paraId="5ABBA470" w14:textId="018BA068" w:rsidR="00603870" w:rsidRDefault="00603870" w:rsidP="00603870">
      <w:pPr>
        <w:pStyle w:val="ListParagraph"/>
        <w:numPr>
          <w:ilvl w:val="1"/>
          <w:numId w:val="1"/>
        </w:numPr>
      </w:pPr>
      <w:r>
        <w:t>Use the optimal comps to run the all-in-one script to assess maximum theoretical separability amongst groups.</w:t>
      </w:r>
    </w:p>
    <w:p w14:paraId="4EFB542E" w14:textId="3E10ECEA" w:rsidR="007076ED" w:rsidRDefault="007076ED" w:rsidP="00603870">
      <w:pPr>
        <w:pStyle w:val="ListParagraph"/>
        <w:numPr>
          <w:ilvl w:val="1"/>
          <w:numId w:val="1"/>
        </w:numPr>
      </w:pPr>
      <w:r>
        <w:t xml:space="preserve">Plot the optimal </w:t>
      </w:r>
      <w:proofErr w:type="spellStart"/>
      <w:r>
        <w:t>n_comps</w:t>
      </w:r>
      <w:proofErr w:type="spellEnd"/>
      <w:r>
        <w:t xml:space="preserve"> +2 for each set (?)</w:t>
      </w:r>
    </w:p>
    <w:p w14:paraId="7DE0FE01" w14:textId="520FBB11" w:rsidR="00603870" w:rsidRDefault="00603870" w:rsidP="00603870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bombass</w:t>
      </w:r>
      <w:proofErr w:type="spellEnd"/>
      <w:r>
        <w:t xml:space="preserve"> paper that gets no reviewer changes, just the applause emoji.</w:t>
      </w:r>
    </w:p>
    <w:p w14:paraId="488E737F" w14:textId="59CFC8D7" w:rsidR="00603870" w:rsidRDefault="00603870" w:rsidP="00603870">
      <w:pPr>
        <w:pStyle w:val="ListParagraph"/>
        <w:numPr>
          <w:ilvl w:val="0"/>
          <w:numId w:val="1"/>
        </w:numPr>
      </w:pPr>
      <w:r>
        <w:t>Enjoy a billion well-earned citations.</w:t>
      </w:r>
    </w:p>
    <w:p w14:paraId="66E9C0B0" w14:textId="77777777" w:rsidR="00EE644C" w:rsidRDefault="00EE644C" w:rsidP="00EE644C"/>
    <w:p w14:paraId="110F6295" w14:textId="77777777" w:rsidR="00EE644C" w:rsidRDefault="00EE644C" w:rsidP="00EE644C"/>
    <w:p w14:paraId="0789722B" w14:textId="77777777" w:rsidR="00EE644C" w:rsidRDefault="00EE644C" w:rsidP="00EE644C"/>
    <w:p w14:paraId="38613D3B" w14:textId="77777777" w:rsidR="00EE644C" w:rsidRDefault="00EE644C" w:rsidP="00EE644C"/>
    <w:sectPr w:rsidR="00EE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FB5B6F"/>
    <w:multiLevelType w:val="hybridMultilevel"/>
    <w:tmpl w:val="0F7694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7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70"/>
    <w:rsid w:val="0021155B"/>
    <w:rsid w:val="00603870"/>
    <w:rsid w:val="00633416"/>
    <w:rsid w:val="00647BD2"/>
    <w:rsid w:val="006D2EB8"/>
    <w:rsid w:val="007076ED"/>
    <w:rsid w:val="0076727A"/>
    <w:rsid w:val="007B36B5"/>
    <w:rsid w:val="00902302"/>
    <w:rsid w:val="00A61077"/>
    <w:rsid w:val="00B527A6"/>
    <w:rsid w:val="00EE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B132"/>
  <w15:chartTrackingRefBased/>
  <w15:docId w15:val="{1003888D-DD30-45D0-B09C-1E1B0698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38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Rowan</dc:creator>
  <cp:keywords/>
  <dc:description/>
  <cp:lastModifiedBy>Gillian Rowan</cp:lastModifiedBy>
  <cp:revision>2</cp:revision>
  <dcterms:created xsi:type="dcterms:W3CDTF">2024-07-30T05:51:00Z</dcterms:created>
  <dcterms:modified xsi:type="dcterms:W3CDTF">2024-08-28T02:12:00Z</dcterms:modified>
</cp:coreProperties>
</file>