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Staj Blog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Category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2- Blog Table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her title farklı olmak zorunda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 : Category Tablosu ile uygun olan ilişki kurulmalıdır. ForeigneKey - OneToOne veya ManyToMany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publish_date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: User Tablosu  ile uygun olan ilişki kurulmalıdır. ForeigneKey - OneToOne veya ManyToMany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: choices kullanmanızı istiyorum ('d', 'Draft'), ('p', 'Published') şeklinde oluşturabilirsiniz.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3- Comment Table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User Tablosu  ile uygun olan ilişki kurulmalıdır. ForeigneKey - OneToOne veya ManyToMany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time_stamp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: Blog Tablosu  ile uygun olan ilişki kurulmalıdır. ForeigneKey - OneToOne veya ManyToMany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4- Likes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User Tablosu  ile uygun olan ilişki kurulmalıdır. ForeigneKey - OneToOne veya ManyToMany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blog: Blog Tablosu  ile uygun olan ilişki kurulmalıdır. ForeigneKey - OneToOne veya ManyToMany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5- PostViews Table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user: User Tablosu  ile uygun olan ilişki kurulmalıdır. ForeigneKey - OneToOne veya ManyToMany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post_views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blog: Blog Tablosu  ile uygun olan ilişki kurulmalıdır. ForeigneKey - OneToOne veya ManyToMany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time_stamp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6- Toplam kaç yorum yapıldığını hesaplayan bir method yazılmalı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7- Toplam kaç tane like atıldığını hesaplayın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8- Blogların görüntüleme sayısını hesaplayın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9- User field olan tablolarda user id otomatik olarak token bilgisinden alınmalıdır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10- category işlemlerinde sadece get işlemini her kullanıcı yapabilir, put post delete işlemlerini sadece staff user yapabilir: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11- Bloglarda get işlemini her kullanıcı yapabilecek update ve delete işlemlerini yalnızca blog sahibi ve staff user yapabilecek: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12-  Kullanıcı eğer blog sahibi ya da staff ise bloglarının status'u 'd' olsa bile görüntüleyip düzenleyebilecek: diğer kullanıcılar sadece status ‘p’ olanları görüntüleyebilecek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13- </w:t>
      </w:r>
      <w:r w:rsidDel="00000000" w:rsidR="00000000" w:rsidRPr="00000000">
        <w:rPr>
          <w:sz w:val="21"/>
          <w:szCs w:val="21"/>
          <w:rtl w:val="0"/>
        </w:rPr>
        <w:t xml:space="preserve">Kullanı staff ise BlogSerializer kullansın değil ise UserBlogSerializer'ı kullansın: bu sebeple Blog için 2 tane serializer oluşturulmalı normal kullanıcılar status field’ını görmeyecek.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Blog sayfasının detayına girdiğimizde post_view create edilecek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15- Her kullanıcı kendi yorumunu düzenleyebilecek herkesin yorumunu görüntüleyebilecek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