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9B022" w14:textId="77777777" w:rsidR="00C6637E" w:rsidRPr="005A783A" w:rsidRDefault="00C6637E" w:rsidP="00E734AE">
      <w:pPr>
        <w:pStyle w:val="Default"/>
        <w:jc w:val="center"/>
        <w:rPr>
          <w:rFonts w:asciiTheme="minorHAnsi" w:hAnsiTheme="minorHAnsi" w:cstheme="minorHAnsi"/>
          <w:sz w:val="56"/>
          <w:szCs w:val="56"/>
        </w:rPr>
      </w:pPr>
      <w:r w:rsidRPr="005A783A">
        <w:rPr>
          <w:rFonts w:asciiTheme="minorHAnsi" w:hAnsiTheme="minorHAnsi" w:cstheme="minorHAnsi"/>
          <w:sz w:val="56"/>
          <w:szCs w:val="56"/>
        </w:rPr>
        <w:t>Łukasz Stępień</w:t>
      </w:r>
    </w:p>
    <w:p w14:paraId="53B6B981" w14:textId="31CE8E78" w:rsidR="00C6637E" w:rsidRPr="005A783A" w:rsidRDefault="00F26F00" w:rsidP="00E734AE">
      <w:pPr>
        <w:pStyle w:val="Default"/>
        <w:jc w:val="center"/>
        <w:rPr>
          <w:rFonts w:asciiTheme="minorHAnsi" w:hAnsiTheme="minorHAnsi" w:cstheme="minorHAnsi"/>
          <w:sz w:val="40"/>
          <w:szCs w:val="40"/>
        </w:rPr>
      </w:pPr>
      <w:r w:rsidRPr="005A783A">
        <w:rPr>
          <w:rFonts w:asciiTheme="minorHAnsi" w:hAnsiTheme="minorHAnsi" w:cstheme="minorHAnsi"/>
          <w:sz w:val="40"/>
          <w:szCs w:val="40"/>
        </w:rPr>
        <w:t>20</w:t>
      </w:r>
      <w:r w:rsidR="00C6637E" w:rsidRPr="005A783A">
        <w:rPr>
          <w:rFonts w:asciiTheme="minorHAnsi" w:hAnsiTheme="minorHAnsi" w:cstheme="minorHAnsi"/>
          <w:sz w:val="40"/>
          <w:szCs w:val="40"/>
        </w:rPr>
        <w:t>.0</w:t>
      </w:r>
      <w:r w:rsidR="00B55D5D" w:rsidRPr="005A783A">
        <w:rPr>
          <w:rFonts w:asciiTheme="minorHAnsi" w:hAnsiTheme="minorHAnsi" w:cstheme="minorHAnsi"/>
          <w:sz w:val="40"/>
          <w:szCs w:val="40"/>
        </w:rPr>
        <w:t>4</w:t>
      </w:r>
      <w:r w:rsidR="00C6637E" w:rsidRPr="005A783A">
        <w:rPr>
          <w:rFonts w:asciiTheme="minorHAnsi" w:hAnsiTheme="minorHAnsi" w:cstheme="minorHAnsi"/>
          <w:sz w:val="40"/>
          <w:szCs w:val="40"/>
        </w:rPr>
        <w:t>.2023r.</w:t>
      </w:r>
    </w:p>
    <w:p w14:paraId="23F769B3" w14:textId="12D5EB50" w:rsidR="00C6637E" w:rsidRPr="005A783A" w:rsidRDefault="00C6637E" w:rsidP="00E734AE">
      <w:pPr>
        <w:pStyle w:val="Default"/>
        <w:jc w:val="center"/>
        <w:rPr>
          <w:rFonts w:asciiTheme="minorHAnsi" w:hAnsiTheme="minorHAnsi" w:cstheme="minorHAnsi"/>
          <w:sz w:val="40"/>
          <w:szCs w:val="40"/>
        </w:rPr>
      </w:pPr>
      <w:r w:rsidRPr="005A783A">
        <w:rPr>
          <w:rFonts w:asciiTheme="minorHAnsi" w:hAnsiTheme="minorHAnsi" w:cstheme="minorHAnsi"/>
          <w:sz w:val="40"/>
          <w:szCs w:val="40"/>
        </w:rPr>
        <w:t xml:space="preserve">Laboratorium </w:t>
      </w:r>
      <w:r w:rsidR="00F26F00" w:rsidRPr="005A783A">
        <w:rPr>
          <w:rFonts w:asciiTheme="minorHAnsi" w:hAnsiTheme="minorHAnsi" w:cstheme="minorHAnsi"/>
          <w:sz w:val="40"/>
          <w:szCs w:val="40"/>
        </w:rPr>
        <w:t>7</w:t>
      </w:r>
    </w:p>
    <w:p w14:paraId="659EB7B7" w14:textId="77777777" w:rsidR="00C6637E" w:rsidRPr="005A783A" w:rsidRDefault="00C6637E" w:rsidP="00E734AE">
      <w:pPr>
        <w:pStyle w:val="Default"/>
        <w:jc w:val="center"/>
        <w:rPr>
          <w:rFonts w:asciiTheme="minorHAnsi" w:hAnsiTheme="minorHAnsi" w:cstheme="minorHAnsi"/>
          <w:sz w:val="48"/>
          <w:szCs w:val="48"/>
        </w:rPr>
      </w:pPr>
    </w:p>
    <w:p w14:paraId="14FAD075" w14:textId="508B26B6" w:rsidR="00C6637E" w:rsidRPr="005A783A" w:rsidRDefault="00C31106" w:rsidP="00E734AE">
      <w:pPr>
        <w:jc w:val="center"/>
        <w:rPr>
          <w:rFonts w:cstheme="minorHAnsi"/>
          <w:kern w:val="0"/>
          <w:sz w:val="96"/>
          <w:szCs w:val="96"/>
        </w:rPr>
      </w:pPr>
      <w:r w:rsidRPr="005A783A">
        <w:rPr>
          <w:rFonts w:cstheme="minorHAnsi"/>
          <w:kern w:val="0"/>
          <w:sz w:val="96"/>
          <w:szCs w:val="96"/>
        </w:rPr>
        <w:t>Kwadratury</w:t>
      </w:r>
      <w:r w:rsidR="00F26F00" w:rsidRPr="005A783A">
        <w:rPr>
          <w:rFonts w:cstheme="minorHAnsi"/>
          <w:kern w:val="0"/>
          <w:sz w:val="96"/>
          <w:szCs w:val="96"/>
        </w:rPr>
        <w:t xml:space="preserve"> adaptacyjne</w:t>
      </w:r>
    </w:p>
    <w:p w14:paraId="7E7E4C38" w14:textId="0B2F4AC6" w:rsidR="00C6637E" w:rsidRPr="005A783A" w:rsidRDefault="00C6637E" w:rsidP="00E734AE">
      <w:pPr>
        <w:jc w:val="both"/>
        <w:rPr>
          <w:rFonts w:cstheme="minorHAnsi"/>
        </w:rPr>
      </w:pPr>
      <w:r w:rsidRPr="005A783A">
        <w:rPr>
          <w:rFonts w:cstheme="minorHAnsi"/>
        </w:rPr>
        <w:br w:type="page"/>
      </w:r>
    </w:p>
    <w:p w14:paraId="3826D529" w14:textId="1E9BAD6C" w:rsidR="000825FB" w:rsidRPr="005A783A" w:rsidRDefault="00C6637E" w:rsidP="00E734AE">
      <w:pPr>
        <w:pStyle w:val="Akapitzlist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5A783A">
        <w:rPr>
          <w:rFonts w:cstheme="minorHAnsi"/>
          <w:sz w:val="32"/>
          <w:szCs w:val="32"/>
        </w:rPr>
        <w:lastRenderedPageBreak/>
        <w:t>Temat zadania:</w:t>
      </w:r>
    </w:p>
    <w:p w14:paraId="67308032" w14:textId="3B52101D" w:rsidR="007F3C72" w:rsidRPr="006E7BB2" w:rsidRDefault="007F3C72" w:rsidP="006E7BB2">
      <w:pPr>
        <w:ind w:firstLine="708"/>
        <w:jc w:val="both"/>
        <w:rPr>
          <w:rFonts w:cstheme="minorHAnsi"/>
        </w:rPr>
      </w:pPr>
      <w:r w:rsidRPr="006E7BB2">
        <w:rPr>
          <w:rFonts w:cstheme="minorHAnsi"/>
        </w:rPr>
        <w:t xml:space="preserve">Obliczyć </w:t>
      </w:r>
      <w:r w:rsidR="0069545E">
        <w:rPr>
          <w:rFonts w:cstheme="minorHAnsi"/>
        </w:rPr>
        <w:t>podane całki oznaczone</w:t>
      </w:r>
      <w:r w:rsidRPr="006E7BB2">
        <w:rPr>
          <w:rFonts w:cstheme="minorHAnsi"/>
        </w:rPr>
        <w:t>:</w:t>
      </w:r>
    </w:p>
    <w:p w14:paraId="130B70E4" w14:textId="77777777" w:rsidR="007F3C72" w:rsidRPr="005A783A" w:rsidRDefault="007F3C72" w:rsidP="00E734AE">
      <w:pPr>
        <w:pStyle w:val="Akapitzlist"/>
        <w:jc w:val="both"/>
        <w:rPr>
          <w:rFonts w:cstheme="minorHAnsi"/>
        </w:rPr>
      </w:pPr>
    </w:p>
    <w:p w14:paraId="65175F82" w14:textId="77777777" w:rsidR="007F3C72" w:rsidRPr="005A783A" w:rsidRDefault="007F3C72" w:rsidP="00E734AE">
      <w:pPr>
        <w:pStyle w:val="Akapitzlist"/>
        <w:jc w:val="both"/>
        <w:rPr>
          <w:rFonts w:cstheme="minorHAnsi"/>
        </w:rPr>
      </w:pP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7655"/>
        <w:gridCol w:w="461"/>
      </w:tblGrid>
      <w:tr w:rsidR="007F3C72" w:rsidRPr="005A783A" w14:paraId="5D25549F" w14:textId="77777777" w:rsidTr="007F3C72">
        <w:tc>
          <w:tcPr>
            <w:tcW w:w="236" w:type="dxa"/>
          </w:tcPr>
          <w:p w14:paraId="1B91AD12" w14:textId="77777777" w:rsidR="007F3C72" w:rsidRPr="005A783A" w:rsidRDefault="007F3C72" w:rsidP="00E734AE">
            <w:pPr>
              <w:pStyle w:val="Akapitzlist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7686" w:type="dxa"/>
          </w:tcPr>
          <w:p w14:paraId="2A568519" w14:textId="52D1C13B" w:rsidR="007F3C72" w:rsidRPr="005A783A" w:rsidRDefault="00000000" w:rsidP="00E734AE">
            <w:pPr>
              <w:pStyle w:val="Akapitzlist"/>
              <w:jc w:val="both"/>
              <w:rPr>
                <w:rFonts w:cstheme="minorHAnsi"/>
                <w:i/>
                <w:sz w:val="32"/>
                <w:szCs w:val="32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dx = π</m:t>
                    </m:r>
                  </m:e>
                </m:nary>
              </m:oMath>
            </m:oMathPara>
          </w:p>
          <w:p w14:paraId="3EA93C8B" w14:textId="77777777" w:rsidR="007F3C72" w:rsidRPr="005A783A" w:rsidRDefault="007F3C72" w:rsidP="00E734AE">
            <w:pPr>
              <w:pStyle w:val="Akapitzlist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420" w:type="dxa"/>
          </w:tcPr>
          <w:p w14:paraId="03FBDFC9" w14:textId="77777777" w:rsidR="007F3C72" w:rsidRPr="005A783A" w:rsidRDefault="007F3C72" w:rsidP="00E734AE">
            <w:pPr>
              <w:pStyle w:val="Akapitzlist"/>
              <w:ind w:left="0"/>
              <w:jc w:val="both"/>
              <w:rPr>
                <w:rFonts w:cstheme="minorHAnsi"/>
              </w:rPr>
            </w:pPr>
          </w:p>
          <w:p w14:paraId="7D847264" w14:textId="0CCF339E" w:rsidR="007F3C72" w:rsidRPr="005A783A" w:rsidRDefault="007F3C72" w:rsidP="00E734AE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5A783A">
              <w:rPr>
                <w:rFonts w:cstheme="minorHAnsi"/>
              </w:rPr>
              <w:t>(1)</w:t>
            </w:r>
          </w:p>
        </w:tc>
      </w:tr>
      <w:tr w:rsidR="007F3C72" w:rsidRPr="005A783A" w14:paraId="5CFA6A47" w14:textId="77777777" w:rsidTr="007F3C72">
        <w:tc>
          <w:tcPr>
            <w:tcW w:w="236" w:type="dxa"/>
          </w:tcPr>
          <w:p w14:paraId="7C2C3FFC" w14:textId="77777777" w:rsidR="007F3C72" w:rsidRPr="005A783A" w:rsidRDefault="007F3C72" w:rsidP="00E734AE">
            <w:pPr>
              <w:pStyle w:val="Akapitzlist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7686" w:type="dxa"/>
          </w:tcPr>
          <w:p w14:paraId="679FDFF5" w14:textId="29D83CF1" w:rsidR="007F3C72" w:rsidRPr="005A783A" w:rsidRDefault="00000000" w:rsidP="00E734AE">
            <w:pPr>
              <w:pStyle w:val="Akapitzlist"/>
              <w:jc w:val="both"/>
              <w:rPr>
                <w:rFonts w:cstheme="minorHAnsi"/>
                <w:i/>
                <w:sz w:val="32"/>
                <w:szCs w:val="32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logxdx =-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9</m:t>
                        </m:r>
                      </m:den>
                    </m:f>
                  </m:e>
                </m:nary>
              </m:oMath>
            </m:oMathPara>
          </w:p>
          <w:p w14:paraId="489F99C9" w14:textId="77777777" w:rsidR="007F3C72" w:rsidRPr="005A783A" w:rsidRDefault="007F3C72" w:rsidP="00E734AE">
            <w:pPr>
              <w:pStyle w:val="Akapitzlist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420" w:type="dxa"/>
          </w:tcPr>
          <w:p w14:paraId="4B394F8F" w14:textId="77777777" w:rsidR="007F3C72" w:rsidRPr="005A783A" w:rsidRDefault="007F3C72" w:rsidP="00E734AE">
            <w:pPr>
              <w:pStyle w:val="Akapitzlist"/>
              <w:ind w:left="0"/>
              <w:jc w:val="both"/>
              <w:rPr>
                <w:rFonts w:cstheme="minorHAnsi"/>
              </w:rPr>
            </w:pPr>
          </w:p>
          <w:p w14:paraId="2DDB9BF2" w14:textId="70C4DC03" w:rsidR="007F3C72" w:rsidRPr="005A783A" w:rsidRDefault="007F3C72" w:rsidP="00E734AE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5A783A">
              <w:rPr>
                <w:rFonts w:cstheme="minorHAnsi"/>
              </w:rPr>
              <w:t>(2)</w:t>
            </w:r>
          </w:p>
        </w:tc>
      </w:tr>
      <w:tr w:rsidR="007F3C72" w:rsidRPr="005A783A" w14:paraId="006CFC17" w14:textId="77777777" w:rsidTr="007F3C72">
        <w:tc>
          <w:tcPr>
            <w:tcW w:w="236" w:type="dxa"/>
          </w:tcPr>
          <w:p w14:paraId="0DCC1E0E" w14:textId="77777777" w:rsidR="007F3C72" w:rsidRPr="005A783A" w:rsidRDefault="007F3C72" w:rsidP="00E734AE">
            <w:pPr>
              <w:pStyle w:val="Akapitzlist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7686" w:type="dxa"/>
          </w:tcPr>
          <w:p w14:paraId="14826194" w14:textId="1DDA1748" w:rsidR="007F3C72" w:rsidRPr="005A783A" w:rsidRDefault="00000000" w:rsidP="00E734AE">
            <w:pPr>
              <w:pStyle w:val="Akapitzlist"/>
              <w:jc w:val="both"/>
              <w:rPr>
                <w:rFonts w:cstheme="minorHAnsi"/>
                <w:i/>
                <w:sz w:val="32"/>
                <w:szCs w:val="32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(x-0.3)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+a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(x-0.9)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+b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-6</m:t>
                        </m:r>
                      </m:e>
                    </m:d>
                  </m:e>
                </m:nary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dx</m:t>
                </m:r>
              </m:oMath>
            </m:oMathPara>
          </w:p>
          <w:p w14:paraId="6AA9C704" w14:textId="77777777" w:rsidR="007F3C72" w:rsidRPr="005A783A" w:rsidRDefault="007F3C72" w:rsidP="00E734AE">
            <w:pPr>
              <w:pStyle w:val="Akapitzlist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420" w:type="dxa"/>
          </w:tcPr>
          <w:p w14:paraId="5B6FC097" w14:textId="77777777" w:rsidR="007F3C72" w:rsidRPr="005A783A" w:rsidRDefault="007F3C72" w:rsidP="00E734AE">
            <w:pPr>
              <w:pStyle w:val="Akapitzlist"/>
              <w:ind w:left="0"/>
              <w:jc w:val="both"/>
              <w:rPr>
                <w:rFonts w:cstheme="minorHAnsi"/>
              </w:rPr>
            </w:pPr>
          </w:p>
          <w:p w14:paraId="0E44CCAF" w14:textId="70ADED26" w:rsidR="007F3C72" w:rsidRPr="005A783A" w:rsidRDefault="007F3C72" w:rsidP="00E734AE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5A783A">
              <w:rPr>
                <w:rFonts w:cstheme="minorHAnsi"/>
              </w:rPr>
              <w:t>(3)</w:t>
            </w:r>
          </w:p>
        </w:tc>
      </w:tr>
    </w:tbl>
    <w:p w14:paraId="08F17D72" w14:textId="000BFE89" w:rsidR="007F3C72" w:rsidRPr="005A783A" w:rsidRDefault="007F3C72" w:rsidP="00E734AE">
      <w:pPr>
        <w:pStyle w:val="Akapitzlist"/>
        <w:jc w:val="both"/>
        <w:rPr>
          <w:rFonts w:cstheme="minorHAnsi"/>
        </w:rPr>
      </w:pPr>
    </w:p>
    <w:p w14:paraId="2DC8A768" w14:textId="04DB9E6B" w:rsidR="00741639" w:rsidRPr="005A783A" w:rsidRDefault="007F3C72" w:rsidP="00E734AE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cstheme="minorHAnsi"/>
          <w:kern w:val="0"/>
        </w:rPr>
      </w:pPr>
      <w:r w:rsidRPr="005A783A">
        <w:rPr>
          <w:rFonts w:cstheme="minorHAnsi"/>
          <w:kern w:val="0"/>
        </w:rPr>
        <w:t>Użyj kwadratur: prostokątów, trapezów, Simpsona, Gaussa-</w:t>
      </w:r>
      <w:proofErr w:type="spellStart"/>
      <w:r w:rsidRPr="005A783A">
        <w:rPr>
          <w:rFonts w:cstheme="minorHAnsi"/>
          <w:kern w:val="0"/>
        </w:rPr>
        <w:t>Legendre’a</w:t>
      </w:r>
      <w:proofErr w:type="spellEnd"/>
      <w:r w:rsidRPr="005A783A">
        <w:rPr>
          <w:rFonts w:cstheme="minorHAnsi"/>
          <w:kern w:val="0"/>
        </w:rPr>
        <w:t>, adaptacyjnych trapezów, adaptacyjnych Gaussa-</w:t>
      </w:r>
      <w:proofErr w:type="spellStart"/>
      <w:r w:rsidRPr="005A783A">
        <w:rPr>
          <w:rFonts w:cstheme="minorHAnsi"/>
          <w:kern w:val="0"/>
        </w:rPr>
        <w:t>Kronroda</w:t>
      </w:r>
      <w:proofErr w:type="spellEnd"/>
      <w:r w:rsidRPr="005A783A">
        <w:rPr>
          <w:rFonts w:cstheme="minorHAnsi"/>
          <w:kern w:val="0"/>
        </w:rPr>
        <w:t>. Wyniki wyświetl na wykresie</w:t>
      </w:r>
      <w:r w:rsidR="005A783A" w:rsidRPr="005A783A">
        <w:rPr>
          <w:rFonts w:cstheme="minorHAnsi"/>
          <w:kern w:val="0"/>
        </w:rPr>
        <w:t xml:space="preserve"> pokazującym zależność błędu względnego od liczby ewaluacji funkcji.</w:t>
      </w:r>
    </w:p>
    <w:p w14:paraId="56CFB0B9" w14:textId="77777777" w:rsidR="00741639" w:rsidRPr="005A783A" w:rsidRDefault="00741639" w:rsidP="00E734A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kern w:val="0"/>
          <w:sz w:val="20"/>
          <w:szCs w:val="20"/>
        </w:rPr>
      </w:pPr>
    </w:p>
    <w:p w14:paraId="6265410A" w14:textId="77777777" w:rsidR="00C6637E" w:rsidRPr="005A783A" w:rsidRDefault="00C6637E" w:rsidP="00E734AE">
      <w:pPr>
        <w:pStyle w:val="Akapitzlist"/>
        <w:ind w:left="1428"/>
        <w:jc w:val="both"/>
        <w:rPr>
          <w:rFonts w:cstheme="minorHAnsi"/>
        </w:rPr>
      </w:pPr>
    </w:p>
    <w:p w14:paraId="3D499FA2" w14:textId="29E5F0E2" w:rsidR="00D56AFA" w:rsidRPr="005A783A" w:rsidRDefault="00C6637E" w:rsidP="00E734AE">
      <w:pPr>
        <w:pStyle w:val="Akapitzlist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5A783A">
        <w:rPr>
          <w:rFonts w:cstheme="minorHAnsi"/>
          <w:sz w:val="32"/>
          <w:szCs w:val="32"/>
        </w:rPr>
        <w:t>Implementacja:</w:t>
      </w:r>
    </w:p>
    <w:p w14:paraId="0544CF4D" w14:textId="08FA516C" w:rsidR="005A783A" w:rsidRPr="005A783A" w:rsidRDefault="005A783A" w:rsidP="00186864">
      <w:pPr>
        <w:ind w:left="708" w:firstLine="708"/>
        <w:jc w:val="both"/>
        <w:rPr>
          <w:rFonts w:cstheme="minorHAnsi"/>
        </w:rPr>
      </w:pPr>
      <w:r w:rsidRPr="005A783A">
        <w:rPr>
          <w:rFonts w:cstheme="minorHAnsi"/>
        </w:rPr>
        <w:t>Program umożliwia porównanie różnych metod całkowania numerycznego w celu oszacowania błędu względnego przybliżonej wartości całki w porównaniu z dokładną wartością całki. Funkcje podane na wejściu do tej procedury są funkcjami (1), (2), (3) do całkowania. Dokładna wartość całki dla funkcji (3) jest obliczana przy pomocy funkcji "</w:t>
      </w:r>
      <w:proofErr w:type="spellStart"/>
      <w:r w:rsidRPr="005A783A">
        <w:rPr>
          <w:rFonts w:cstheme="minorHAnsi"/>
        </w:rPr>
        <w:t>count_res</w:t>
      </w:r>
      <w:proofErr w:type="spellEnd"/>
      <w:r w:rsidRPr="005A783A">
        <w:rPr>
          <w:rFonts w:cstheme="minorHAnsi"/>
        </w:rPr>
        <w:t>" .</w:t>
      </w:r>
    </w:p>
    <w:p w14:paraId="3BD17E9C" w14:textId="16B2346C" w:rsidR="005A783A" w:rsidRDefault="005A783A" w:rsidP="00E734AE">
      <w:pPr>
        <w:ind w:left="708" w:firstLine="708"/>
        <w:jc w:val="both"/>
        <w:rPr>
          <w:rFonts w:cstheme="minorHAnsi"/>
        </w:rPr>
      </w:pPr>
      <w:r w:rsidRPr="005A783A">
        <w:rPr>
          <w:rFonts w:cstheme="minorHAnsi"/>
        </w:rPr>
        <w:t>W pętli for obliczane są błędy złożonych metod numerycznych (złożone prostokąty, trapezy i Simpson), błąd metody Gaussa-</w:t>
      </w:r>
      <w:proofErr w:type="spellStart"/>
      <w:r w:rsidRPr="005A783A">
        <w:rPr>
          <w:rFonts w:cstheme="minorHAnsi"/>
        </w:rPr>
        <w:t>Legendre'a</w:t>
      </w:r>
      <w:proofErr w:type="spellEnd"/>
      <w:r w:rsidRPr="005A783A">
        <w:rPr>
          <w:rFonts w:cstheme="minorHAnsi"/>
        </w:rPr>
        <w:t xml:space="preserve"> oraz błędy dwóch metod adaptacyjnych: metody adaptacyjnej trapezów oraz metody adaptacyjnej Gaussa-</w:t>
      </w:r>
      <w:proofErr w:type="spellStart"/>
      <w:r w:rsidRPr="005A783A">
        <w:rPr>
          <w:rFonts w:cstheme="minorHAnsi"/>
        </w:rPr>
        <w:t>Kronroda</w:t>
      </w:r>
      <w:proofErr w:type="spellEnd"/>
      <w:r w:rsidRPr="005A783A">
        <w:rPr>
          <w:rFonts w:cstheme="minorHAnsi"/>
        </w:rPr>
        <w:t>.</w:t>
      </w:r>
    </w:p>
    <w:p w14:paraId="153BB4F4" w14:textId="06E7FA64" w:rsidR="003F4A59" w:rsidRDefault="003F4A59" w:rsidP="00E734AE">
      <w:pPr>
        <w:ind w:left="708" w:firstLine="708"/>
        <w:jc w:val="both"/>
        <w:rPr>
          <w:rFonts w:cstheme="minorHAnsi"/>
        </w:rPr>
      </w:pPr>
      <w:r>
        <w:rPr>
          <w:rFonts w:cstheme="minorHAnsi"/>
        </w:rPr>
        <w:t>Dla całki (2) w celu pozbycia się błędu dzielenia przez 0 zawężono przedział całkowania do [10</w:t>
      </w:r>
      <w:r>
        <w:rPr>
          <w:rFonts w:cstheme="minorHAnsi"/>
          <w:vertAlign w:val="superscript"/>
        </w:rPr>
        <w:t>-20</w:t>
      </w:r>
      <w:r>
        <w:rPr>
          <w:rFonts w:cstheme="minorHAnsi"/>
        </w:rPr>
        <w:t xml:space="preserve">,1]. </w:t>
      </w:r>
    </w:p>
    <w:p w14:paraId="6EF30501" w14:textId="0AB96197" w:rsidR="005A783A" w:rsidRPr="005A783A" w:rsidRDefault="003F4A59" w:rsidP="003F4A59">
      <w:pPr>
        <w:ind w:left="708" w:firstLine="708"/>
        <w:jc w:val="both"/>
        <w:rPr>
          <w:rFonts w:cstheme="minorHAnsi"/>
        </w:rPr>
      </w:pPr>
      <w:r>
        <w:rPr>
          <w:rFonts w:cstheme="minorHAnsi"/>
        </w:rPr>
        <w:t xml:space="preserve">W celu pokazania na wykresie wartości 0 na osi w skali logarytmicznej do każdej estymacji całki dodano wartość </w:t>
      </w:r>
      <w:proofErr w:type="spellStart"/>
      <w:r>
        <w:rPr>
          <w:rFonts w:cstheme="minorHAnsi"/>
        </w:rPr>
        <w:t>eps</w:t>
      </w:r>
      <w:proofErr w:type="spellEnd"/>
      <w:r>
        <w:rPr>
          <w:rFonts w:cstheme="minorHAnsi"/>
        </w:rPr>
        <w:t>=10</w:t>
      </w:r>
      <w:r>
        <w:rPr>
          <w:rFonts w:cstheme="minorHAnsi"/>
          <w:vertAlign w:val="superscript"/>
        </w:rPr>
        <w:t>-20</w:t>
      </w:r>
      <w:r>
        <w:rPr>
          <w:rFonts w:cstheme="minorHAnsi"/>
        </w:rPr>
        <w:t xml:space="preserve">.  Wartość </w:t>
      </w:r>
      <w:proofErr w:type="spellStart"/>
      <w:r>
        <w:rPr>
          <w:rFonts w:cstheme="minorHAnsi"/>
        </w:rPr>
        <w:t>eps</w:t>
      </w:r>
      <w:proofErr w:type="spellEnd"/>
      <w:r>
        <w:rPr>
          <w:rFonts w:cstheme="minorHAnsi"/>
        </w:rPr>
        <w:t xml:space="preserve"> na wykresach powinno się interpretować jako 0.</w:t>
      </w:r>
    </w:p>
    <w:p w14:paraId="68D07F42" w14:textId="4918F00D" w:rsidR="00C31106" w:rsidRPr="005A783A" w:rsidRDefault="005A783A" w:rsidP="00E734AE">
      <w:pPr>
        <w:ind w:left="708" w:firstLine="708"/>
        <w:jc w:val="both"/>
        <w:rPr>
          <w:rFonts w:cstheme="minorHAnsi"/>
        </w:rPr>
      </w:pPr>
      <w:r w:rsidRPr="005A783A">
        <w:rPr>
          <w:rFonts w:cstheme="minorHAnsi"/>
        </w:rPr>
        <w:t>Na wykresie przedstawione są zależności błędów względnych od liczby ewaluacji funkcji dla każdej z metod, co pozwala na porównanie szybkości zbieżności różnych metod. Całka, której wartość jest obliczana, jest wyświetlana w tytule wykresu.</w:t>
      </w:r>
      <w:r w:rsidR="00C607D0" w:rsidRPr="005A783A">
        <w:rPr>
          <w:rFonts w:cstheme="minorHAnsi"/>
        </w:rPr>
        <w:br w:type="page"/>
      </w:r>
    </w:p>
    <w:p w14:paraId="704F38C3" w14:textId="2E61F5C6" w:rsidR="005A783A" w:rsidRPr="005A783A" w:rsidRDefault="00D56AFA" w:rsidP="00E734AE">
      <w:pPr>
        <w:pStyle w:val="Akapitzlist"/>
        <w:numPr>
          <w:ilvl w:val="0"/>
          <w:numId w:val="1"/>
        </w:numPr>
        <w:jc w:val="both"/>
        <w:rPr>
          <w:rFonts w:cstheme="minorHAnsi"/>
        </w:rPr>
      </w:pPr>
      <w:r w:rsidRPr="005A783A">
        <w:rPr>
          <w:rFonts w:cstheme="minorHAnsi"/>
          <w:sz w:val="32"/>
          <w:szCs w:val="32"/>
        </w:rPr>
        <w:lastRenderedPageBreak/>
        <w:t>Wyniki:</w:t>
      </w:r>
    </w:p>
    <w:p w14:paraId="4F1CBCA5" w14:textId="77777777" w:rsidR="005A783A" w:rsidRPr="005A783A" w:rsidRDefault="005A783A" w:rsidP="00E734AE">
      <w:pPr>
        <w:pStyle w:val="Akapitzlist"/>
        <w:jc w:val="both"/>
        <w:rPr>
          <w:rFonts w:cstheme="minorHAnsi"/>
        </w:rPr>
      </w:pPr>
    </w:p>
    <w:p w14:paraId="66906B29" w14:textId="4CD3F05D" w:rsidR="005A783A" w:rsidRDefault="005A783A" w:rsidP="00E734AE">
      <w:pPr>
        <w:pStyle w:val="Akapitzlist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>Wykres dla całki (1):</w:t>
      </w:r>
    </w:p>
    <w:p w14:paraId="48615FE4" w14:textId="34F7DCD4" w:rsidR="00E778EA" w:rsidRPr="005A783A" w:rsidRDefault="00E778EA" w:rsidP="00E778EA">
      <w:pPr>
        <w:pStyle w:val="Akapitzlist"/>
        <w:ind w:left="1425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5C3DCACA" wp14:editId="0AECAEBA">
            <wp:extent cx="5486400" cy="3657600"/>
            <wp:effectExtent l="0" t="0" r="0" b="0"/>
            <wp:docPr id="1463576453" name="Obraz 1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76453" name="Obraz 1" descr="Obraz zawierający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8387C" w14:textId="6C560F5D" w:rsidR="005A783A" w:rsidRDefault="005A783A" w:rsidP="00E734AE">
      <w:pPr>
        <w:pStyle w:val="Akapitzlist"/>
        <w:ind w:left="1425"/>
        <w:jc w:val="both"/>
        <w:rPr>
          <w:rFonts w:cstheme="minorHAnsi"/>
        </w:rPr>
      </w:pPr>
    </w:p>
    <w:p w14:paraId="385FAF33" w14:textId="71E68899" w:rsidR="005A783A" w:rsidRDefault="00E778EA" w:rsidP="00E734AE">
      <w:pPr>
        <w:pStyle w:val="Akapitzlist"/>
        <w:numPr>
          <w:ilvl w:val="0"/>
          <w:numId w:val="9"/>
        </w:numPr>
        <w:jc w:val="both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DA97D0B" wp14:editId="4342C95B">
            <wp:simplePos x="0" y="0"/>
            <wp:positionH relativeFrom="column">
              <wp:posOffset>900430</wp:posOffset>
            </wp:positionH>
            <wp:positionV relativeFrom="paragraph">
              <wp:posOffset>297815</wp:posOffset>
            </wp:positionV>
            <wp:extent cx="5486400" cy="3657600"/>
            <wp:effectExtent l="0" t="0" r="0" b="0"/>
            <wp:wrapTopAndBottom/>
            <wp:docPr id="829400231" name="Obraz 2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00231" name="Obraz 2" descr="Obraz zawierający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A783A">
        <w:rPr>
          <w:rFonts w:cstheme="minorHAnsi"/>
        </w:rPr>
        <w:t>Wykres dla całki (2):</w:t>
      </w:r>
    </w:p>
    <w:p w14:paraId="78978D07" w14:textId="4A531F59" w:rsidR="005A783A" w:rsidRPr="005A783A" w:rsidRDefault="005A783A" w:rsidP="00E734AE">
      <w:pPr>
        <w:pStyle w:val="Akapitzlist"/>
        <w:jc w:val="both"/>
        <w:rPr>
          <w:rFonts w:cstheme="minorHAnsi"/>
        </w:rPr>
      </w:pPr>
    </w:p>
    <w:p w14:paraId="6F6E614C" w14:textId="2CE4A772" w:rsidR="005A783A" w:rsidRDefault="005A783A" w:rsidP="00E734AE">
      <w:pPr>
        <w:pStyle w:val="Akapitzlist"/>
        <w:ind w:left="1425"/>
        <w:jc w:val="both"/>
        <w:rPr>
          <w:rFonts w:cstheme="minorHAnsi"/>
        </w:rPr>
      </w:pPr>
    </w:p>
    <w:p w14:paraId="21DA86FC" w14:textId="77777777" w:rsidR="005A783A" w:rsidRDefault="005A783A" w:rsidP="00E734AE">
      <w:pPr>
        <w:pStyle w:val="Akapitzlist"/>
        <w:ind w:left="1425"/>
        <w:jc w:val="both"/>
        <w:rPr>
          <w:rFonts w:cstheme="minorHAnsi"/>
        </w:rPr>
      </w:pPr>
    </w:p>
    <w:p w14:paraId="5F939192" w14:textId="3C450F88" w:rsidR="005A783A" w:rsidRDefault="005A783A" w:rsidP="00E734AE">
      <w:pPr>
        <w:pStyle w:val="Akapitzlist"/>
        <w:ind w:left="1425"/>
        <w:jc w:val="both"/>
        <w:rPr>
          <w:rFonts w:cstheme="minorHAnsi"/>
        </w:rPr>
      </w:pPr>
    </w:p>
    <w:p w14:paraId="49D1199C" w14:textId="74338737" w:rsidR="005A783A" w:rsidRDefault="005A783A" w:rsidP="00E734AE">
      <w:pPr>
        <w:pStyle w:val="Akapitzlist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>Wykres dla całki (</w:t>
      </w:r>
      <w:r w:rsidR="00E734AE">
        <w:rPr>
          <w:rFonts w:cstheme="minorHAnsi"/>
        </w:rPr>
        <w:t>3</w:t>
      </w:r>
      <w:r>
        <w:rPr>
          <w:rFonts w:cstheme="minorHAnsi"/>
        </w:rPr>
        <w:t>):</w:t>
      </w:r>
    </w:p>
    <w:p w14:paraId="72A68A66" w14:textId="1A11F453" w:rsidR="00E778EA" w:rsidRDefault="00E778EA" w:rsidP="00E778EA">
      <w:pPr>
        <w:pStyle w:val="Akapitzlist"/>
        <w:ind w:left="1425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7B033A8D" wp14:editId="765BB5A4">
            <wp:extent cx="5486400" cy="3657600"/>
            <wp:effectExtent l="0" t="0" r="0" b="0"/>
            <wp:docPr id="406160870" name="Obraz 4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60870" name="Obraz 4" descr="Obraz zawierający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BAA1A" w14:textId="27F6AF02" w:rsidR="00C607D0" w:rsidRPr="00E778EA" w:rsidRDefault="00C607D0" w:rsidP="00E778EA">
      <w:pPr>
        <w:pStyle w:val="Akapitzlist"/>
        <w:ind w:left="1425"/>
        <w:jc w:val="both"/>
        <w:rPr>
          <w:rFonts w:cstheme="minorHAnsi"/>
        </w:rPr>
      </w:pPr>
    </w:p>
    <w:p w14:paraId="0EE294CB" w14:textId="11254AD6" w:rsidR="00D56AFA" w:rsidRPr="005A783A" w:rsidRDefault="007E0E29" w:rsidP="00E734AE">
      <w:pPr>
        <w:pStyle w:val="Akapitzlist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5A783A">
        <w:rPr>
          <w:rFonts w:cstheme="minorHAnsi"/>
          <w:sz w:val="32"/>
          <w:szCs w:val="32"/>
        </w:rPr>
        <w:t>Wnioski:</w:t>
      </w:r>
    </w:p>
    <w:p w14:paraId="566045BA" w14:textId="465FE60F" w:rsidR="003E2BD5" w:rsidRPr="005A783A" w:rsidRDefault="003E2BD5" w:rsidP="00E734AE">
      <w:pPr>
        <w:pStyle w:val="Akapitzlist"/>
        <w:jc w:val="both"/>
        <w:rPr>
          <w:rFonts w:cstheme="minorHAnsi"/>
        </w:rPr>
      </w:pPr>
    </w:p>
    <w:p w14:paraId="201662B8" w14:textId="76F1E68F" w:rsidR="00E734AE" w:rsidRPr="00E734AE" w:rsidRDefault="00E734AE" w:rsidP="00E734AE">
      <w:pPr>
        <w:pStyle w:val="Akapitzlist"/>
        <w:ind w:firstLine="696"/>
        <w:jc w:val="both"/>
        <w:rPr>
          <w:rFonts w:cstheme="minorHAnsi"/>
        </w:rPr>
      </w:pPr>
      <w:r w:rsidRPr="00E734AE">
        <w:rPr>
          <w:rFonts w:cstheme="minorHAnsi"/>
        </w:rPr>
        <w:t>Zadanie 1</w:t>
      </w:r>
      <w:r>
        <w:rPr>
          <w:rFonts w:cstheme="minorHAnsi"/>
        </w:rPr>
        <w:t>.</w:t>
      </w:r>
      <w:r w:rsidRPr="00E734AE">
        <w:rPr>
          <w:rFonts w:cstheme="minorHAnsi"/>
        </w:rPr>
        <w:t xml:space="preserve"> polegało na obliczeniu wartości całki </w:t>
      </w:r>
      <w:r>
        <w:rPr>
          <w:rFonts w:cstheme="minorHAnsi"/>
        </w:rPr>
        <w:t>(1)</w:t>
      </w:r>
      <w:r w:rsidRPr="00E734AE">
        <w:rPr>
          <w:rFonts w:cstheme="minorHAnsi"/>
        </w:rPr>
        <w:t xml:space="preserve"> metodą kwadratur adaptacyjnych trapezów oraz Gaussa-</w:t>
      </w:r>
      <w:proofErr w:type="spellStart"/>
      <w:r w:rsidRPr="00E734AE">
        <w:rPr>
          <w:rFonts w:cstheme="minorHAnsi"/>
        </w:rPr>
        <w:t>Kronroda</w:t>
      </w:r>
      <w:proofErr w:type="spellEnd"/>
      <w:r w:rsidRPr="00E734AE">
        <w:rPr>
          <w:rFonts w:cstheme="minorHAnsi"/>
        </w:rPr>
        <w:t>. Obliczenia zostały wykonane dla różnych wartości tolerancji w zakresie od 10</w:t>
      </w:r>
      <w:r>
        <w:rPr>
          <w:rFonts w:cstheme="minorHAnsi"/>
          <w:vertAlign w:val="superscript"/>
        </w:rPr>
        <w:t>0</w:t>
      </w:r>
      <w:r w:rsidRPr="00E734AE">
        <w:rPr>
          <w:rFonts w:cstheme="minorHAnsi"/>
        </w:rPr>
        <w:t xml:space="preserve"> do 10</w:t>
      </w:r>
      <w:r>
        <w:rPr>
          <w:rFonts w:cstheme="minorHAnsi"/>
          <w:vertAlign w:val="superscript"/>
        </w:rPr>
        <w:t>-14</w:t>
      </w:r>
      <w:r w:rsidRPr="00E734AE">
        <w:rPr>
          <w:rFonts w:cstheme="minorHAnsi"/>
        </w:rPr>
        <w:t>, a następnie na wykresie zostały przedstawione zależności błędu względnego od liczby ewaluacji funkcji podcałkowej dla obu metod</w:t>
      </w:r>
      <w:r>
        <w:rPr>
          <w:rFonts w:cstheme="minorHAnsi"/>
        </w:rPr>
        <w:t xml:space="preserve">. </w:t>
      </w:r>
      <w:r w:rsidRPr="00E734AE">
        <w:rPr>
          <w:rFonts w:cstheme="minorHAnsi"/>
        </w:rPr>
        <w:t>Zadanie 2. polegało na powtórzeniu obliczeń z zadania 1 dla całek (2) i (3).</w:t>
      </w:r>
    </w:p>
    <w:p w14:paraId="34D4AEAE" w14:textId="37543DC7" w:rsidR="008442DD" w:rsidRDefault="00E734AE" w:rsidP="00E734AE">
      <w:pPr>
        <w:ind w:left="708" w:firstLine="708"/>
        <w:jc w:val="both"/>
        <w:rPr>
          <w:rFonts w:cstheme="minorHAnsi"/>
        </w:rPr>
      </w:pPr>
      <w:r w:rsidRPr="00E734AE">
        <w:rPr>
          <w:rFonts w:cstheme="minorHAnsi"/>
        </w:rPr>
        <w:t xml:space="preserve">Oba zadania miały na celu zbadanie dokładności i wydajności różnych metod numerycznych do obliczania całek. W wyniku analizy wyników można stwierdzić, że </w:t>
      </w:r>
      <w:r>
        <w:rPr>
          <w:rFonts w:cstheme="minorHAnsi"/>
        </w:rPr>
        <w:t xml:space="preserve">kwadratura adaptacyjna </w:t>
      </w:r>
      <w:r w:rsidRPr="00E734AE">
        <w:rPr>
          <w:rFonts w:cstheme="minorHAnsi"/>
        </w:rPr>
        <w:t>Gaussa-</w:t>
      </w:r>
      <w:proofErr w:type="spellStart"/>
      <w:r w:rsidRPr="00E734AE">
        <w:rPr>
          <w:rFonts w:cstheme="minorHAnsi"/>
        </w:rPr>
        <w:t>Kronroda</w:t>
      </w:r>
      <w:proofErr w:type="spellEnd"/>
      <w:r w:rsidRPr="00E734AE">
        <w:rPr>
          <w:rFonts w:cstheme="minorHAnsi"/>
        </w:rPr>
        <w:t xml:space="preserve"> była </w:t>
      </w:r>
      <w:r>
        <w:rPr>
          <w:rFonts w:cstheme="minorHAnsi"/>
        </w:rPr>
        <w:t>naj</w:t>
      </w:r>
      <w:r w:rsidRPr="00E734AE">
        <w:rPr>
          <w:rFonts w:cstheme="minorHAnsi"/>
        </w:rPr>
        <w:t>bardziej dokładna</w:t>
      </w:r>
      <w:r>
        <w:rPr>
          <w:rFonts w:cstheme="minorHAnsi"/>
        </w:rPr>
        <w:t xml:space="preserve"> wśród innych metod </w:t>
      </w:r>
      <w:r w:rsidRPr="00E734AE">
        <w:rPr>
          <w:rFonts w:cstheme="minorHAnsi"/>
        </w:rPr>
        <w:t>dla wszystkich trzech całek.</w:t>
      </w:r>
      <w:r>
        <w:rPr>
          <w:rFonts w:cstheme="minorHAnsi"/>
        </w:rPr>
        <w:t xml:space="preserve"> Osiągała ona największą dokładność przy najmniejszą liczbą ewaluacji funkcji.</w:t>
      </w:r>
      <w:r w:rsidRPr="00E734AE">
        <w:rPr>
          <w:rFonts w:cstheme="minorHAnsi"/>
        </w:rPr>
        <w:t xml:space="preserve"> Dodatkowo, dla każdej metody dokładność obliczeń zwiększała się wraz ze zmniejszaniem wartości tolerancji oraz zwiększaniem liczby ewaluacji funkcji. </w:t>
      </w:r>
    </w:p>
    <w:p w14:paraId="077FE4AD" w14:textId="68342DFA" w:rsidR="00E734AE" w:rsidRPr="00E734AE" w:rsidRDefault="00E734AE" w:rsidP="00E734AE">
      <w:pPr>
        <w:ind w:left="708" w:firstLine="708"/>
        <w:jc w:val="both"/>
        <w:rPr>
          <w:rFonts w:cstheme="minorHAnsi"/>
        </w:rPr>
      </w:pPr>
      <w:r w:rsidRPr="00E734AE">
        <w:rPr>
          <w:rFonts w:cstheme="minorHAnsi"/>
        </w:rPr>
        <w:t>Ostatecznie, wyniki tych zadań mogą pomóc w wyborze odpowiedniej metody numerycznej do obliczania całek w zależności od wymaganej dokładności i ograniczeń czasowych.</w:t>
      </w:r>
    </w:p>
    <w:p w14:paraId="4B80FF23" w14:textId="77777777" w:rsidR="00E734AE" w:rsidRDefault="00E734AE" w:rsidP="00E734AE">
      <w:pPr>
        <w:pStyle w:val="Akapitzlist"/>
        <w:ind w:firstLine="696"/>
        <w:jc w:val="both"/>
        <w:rPr>
          <w:rFonts w:cstheme="minorHAnsi"/>
        </w:rPr>
      </w:pPr>
    </w:p>
    <w:p w14:paraId="6879499B" w14:textId="77777777" w:rsidR="00E734AE" w:rsidRDefault="00E734AE" w:rsidP="00E734AE">
      <w:pPr>
        <w:pStyle w:val="Akapitzlist"/>
        <w:ind w:firstLine="696"/>
        <w:jc w:val="both"/>
        <w:rPr>
          <w:rFonts w:cstheme="minorHAnsi"/>
        </w:rPr>
      </w:pPr>
    </w:p>
    <w:p w14:paraId="2F4A5513" w14:textId="77777777" w:rsidR="00E734AE" w:rsidRPr="008442DD" w:rsidRDefault="00E734AE" w:rsidP="008442DD">
      <w:pPr>
        <w:jc w:val="both"/>
        <w:rPr>
          <w:rFonts w:cstheme="minorHAnsi"/>
        </w:rPr>
      </w:pPr>
    </w:p>
    <w:p w14:paraId="520A40F4" w14:textId="77777777" w:rsidR="00B55D5D" w:rsidRPr="005A783A" w:rsidRDefault="00B55D5D" w:rsidP="00E734AE">
      <w:pPr>
        <w:pStyle w:val="Akapitzlist"/>
        <w:ind w:firstLine="696"/>
        <w:jc w:val="both"/>
        <w:rPr>
          <w:rFonts w:cstheme="minorHAnsi"/>
        </w:rPr>
      </w:pPr>
    </w:p>
    <w:p w14:paraId="283232A5" w14:textId="2EE698A5" w:rsidR="00B55D5D" w:rsidRPr="005A783A" w:rsidRDefault="00B55D5D" w:rsidP="00E734AE">
      <w:pPr>
        <w:pStyle w:val="Akapitzlist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5A783A">
        <w:rPr>
          <w:rFonts w:cstheme="minorHAnsi"/>
          <w:sz w:val="32"/>
          <w:szCs w:val="32"/>
        </w:rPr>
        <w:lastRenderedPageBreak/>
        <w:t>Bibliografia:</w:t>
      </w:r>
    </w:p>
    <w:p w14:paraId="3B871749" w14:textId="77777777" w:rsidR="00B55D5D" w:rsidRPr="005A783A" w:rsidRDefault="00B55D5D" w:rsidP="00E734AE">
      <w:pPr>
        <w:pStyle w:val="Akapitzlist"/>
        <w:jc w:val="both"/>
        <w:rPr>
          <w:rFonts w:cstheme="minorHAnsi"/>
        </w:rPr>
      </w:pPr>
    </w:p>
    <w:p w14:paraId="0150B2B7" w14:textId="6DA1273E" w:rsidR="00B55D5D" w:rsidRPr="008442DD" w:rsidRDefault="00000000" w:rsidP="00E734AE">
      <w:pPr>
        <w:pStyle w:val="Akapitzlist"/>
        <w:numPr>
          <w:ilvl w:val="0"/>
          <w:numId w:val="8"/>
        </w:numPr>
        <w:jc w:val="both"/>
        <w:rPr>
          <w:rStyle w:val="Hipercze"/>
          <w:rFonts w:cstheme="minorHAnsi"/>
          <w:color w:val="auto"/>
          <w:u w:val="none"/>
        </w:rPr>
      </w:pPr>
      <w:hyperlink r:id="rId8" w:history="1">
        <w:r w:rsidR="00B55D5D" w:rsidRPr="005A783A">
          <w:rPr>
            <w:rStyle w:val="Hipercze"/>
            <w:rFonts w:cstheme="minorHAnsi"/>
          </w:rPr>
          <w:t>https://pl.wikipedia.org/wiki/Kwadratury_Gaussa</w:t>
        </w:r>
      </w:hyperlink>
    </w:p>
    <w:p w14:paraId="65F34E67" w14:textId="0AB18601" w:rsidR="008442DD" w:rsidRPr="005A783A" w:rsidRDefault="008442DD" w:rsidP="00E734AE">
      <w:pPr>
        <w:pStyle w:val="Akapitzlist"/>
        <w:numPr>
          <w:ilvl w:val="0"/>
          <w:numId w:val="8"/>
        </w:numPr>
        <w:jc w:val="both"/>
        <w:rPr>
          <w:rFonts w:cstheme="minorHAnsi"/>
        </w:rPr>
      </w:pPr>
      <w:r w:rsidRPr="008442DD">
        <w:rPr>
          <w:rFonts w:cstheme="minorHAnsi"/>
        </w:rPr>
        <w:t>https://pl.wikipedia.org/wiki/Całkowanie_numeryczne</w:t>
      </w:r>
    </w:p>
    <w:p w14:paraId="773766E8" w14:textId="565B7693" w:rsidR="00B55D5D" w:rsidRPr="005A783A" w:rsidRDefault="00B55D5D" w:rsidP="00E734AE">
      <w:pPr>
        <w:pStyle w:val="Akapitzlist"/>
        <w:numPr>
          <w:ilvl w:val="0"/>
          <w:numId w:val="8"/>
        </w:numPr>
        <w:jc w:val="both"/>
        <w:rPr>
          <w:rFonts w:cstheme="minorHAnsi"/>
        </w:rPr>
      </w:pPr>
      <w:r w:rsidRPr="005A783A">
        <w:rPr>
          <w:rFonts w:cstheme="minorHAnsi"/>
        </w:rPr>
        <w:t>Metody Obliczeniowe w Nauce i Technice 6 - Kwadratury - całkowanie numeryczne Marian Bubak, Katarzyna Rycerz</w:t>
      </w:r>
    </w:p>
    <w:p w14:paraId="5E784390" w14:textId="400C9E14" w:rsidR="00B55D5D" w:rsidRPr="005A783A" w:rsidRDefault="00B55D5D" w:rsidP="00E734AE">
      <w:pPr>
        <w:pStyle w:val="Akapitzlist"/>
        <w:ind w:left="1440"/>
        <w:jc w:val="both"/>
        <w:rPr>
          <w:rFonts w:cstheme="minorHAnsi"/>
        </w:rPr>
      </w:pPr>
      <w:r w:rsidRPr="005A783A">
        <w:rPr>
          <w:rFonts w:cstheme="minorHAnsi"/>
        </w:rPr>
        <w:cr/>
      </w:r>
    </w:p>
    <w:sectPr w:rsidR="00B55D5D" w:rsidRPr="005A78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7EA3"/>
    <w:multiLevelType w:val="hybridMultilevel"/>
    <w:tmpl w:val="FC2A682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000A58"/>
    <w:multiLevelType w:val="hybridMultilevel"/>
    <w:tmpl w:val="E19A609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8D6D62"/>
    <w:multiLevelType w:val="hybridMultilevel"/>
    <w:tmpl w:val="0E9A6AEE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B575F21"/>
    <w:multiLevelType w:val="hybridMultilevel"/>
    <w:tmpl w:val="C29C5E08"/>
    <w:lvl w:ilvl="0" w:tplc="F46216D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C762E"/>
    <w:multiLevelType w:val="hybridMultilevel"/>
    <w:tmpl w:val="053E68C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510D5B"/>
    <w:multiLevelType w:val="hybridMultilevel"/>
    <w:tmpl w:val="26CCD0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C7918"/>
    <w:multiLevelType w:val="hybridMultilevel"/>
    <w:tmpl w:val="BEAEB90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2D0045B"/>
    <w:multiLevelType w:val="hybridMultilevel"/>
    <w:tmpl w:val="666817C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A068E2"/>
    <w:multiLevelType w:val="hybridMultilevel"/>
    <w:tmpl w:val="C3565E8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140957412">
    <w:abstractNumId w:val="3"/>
  </w:num>
  <w:num w:numId="2" w16cid:durableId="792556667">
    <w:abstractNumId w:val="6"/>
  </w:num>
  <w:num w:numId="3" w16cid:durableId="962544635">
    <w:abstractNumId w:val="4"/>
  </w:num>
  <w:num w:numId="4" w16cid:durableId="1016734812">
    <w:abstractNumId w:val="1"/>
  </w:num>
  <w:num w:numId="5" w16cid:durableId="978877619">
    <w:abstractNumId w:val="5"/>
  </w:num>
  <w:num w:numId="6" w16cid:durableId="928123023">
    <w:abstractNumId w:val="0"/>
  </w:num>
  <w:num w:numId="7" w16cid:durableId="269245515">
    <w:abstractNumId w:val="8"/>
  </w:num>
  <w:num w:numId="8" w16cid:durableId="703284871">
    <w:abstractNumId w:val="7"/>
  </w:num>
  <w:num w:numId="9" w16cid:durableId="1374886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7E"/>
    <w:rsid w:val="000825FB"/>
    <w:rsid w:val="00186864"/>
    <w:rsid w:val="003E2BD5"/>
    <w:rsid w:val="003F4A59"/>
    <w:rsid w:val="00541044"/>
    <w:rsid w:val="005A4AC5"/>
    <w:rsid w:val="005A783A"/>
    <w:rsid w:val="00642A59"/>
    <w:rsid w:val="0069545E"/>
    <w:rsid w:val="006E7BB2"/>
    <w:rsid w:val="006F400B"/>
    <w:rsid w:val="00741639"/>
    <w:rsid w:val="007E0E29"/>
    <w:rsid w:val="007F3C72"/>
    <w:rsid w:val="008442DD"/>
    <w:rsid w:val="008D1843"/>
    <w:rsid w:val="009E7685"/>
    <w:rsid w:val="00A42D09"/>
    <w:rsid w:val="00B55D5D"/>
    <w:rsid w:val="00C31106"/>
    <w:rsid w:val="00C607D0"/>
    <w:rsid w:val="00C6637E"/>
    <w:rsid w:val="00D40178"/>
    <w:rsid w:val="00D56AFA"/>
    <w:rsid w:val="00E53BA8"/>
    <w:rsid w:val="00E60FEF"/>
    <w:rsid w:val="00E734AE"/>
    <w:rsid w:val="00E778EA"/>
    <w:rsid w:val="00E82F27"/>
    <w:rsid w:val="00E87B5E"/>
    <w:rsid w:val="00E93BF6"/>
    <w:rsid w:val="00EB67AF"/>
    <w:rsid w:val="00F2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144D8"/>
  <w15:chartTrackingRefBased/>
  <w15:docId w15:val="{B792E5B1-3F9E-4261-9959-42C5B29A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6637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C663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Akapitzlist">
    <w:name w:val="List Paragraph"/>
    <w:basedOn w:val="Normalny"/>
    <w:uiPriority w:val="34"/>
    <w:qFormat/>
    <w:rsid w:val="00C6637E"/>
    <w:pPr>
      <w:ind w:left="720"/>
      <w:contextualSpacing/>
    </w:pPr>
  </w:style>
  <w:style w:type="table" w:styleId="Tabela-Siatka">
    <w:name w:val="Table Grid"/>
    <w:basedOn w:val="Standardowy"/>
    <w:uiPriority w:val="39"/>
    <w:rsid w:val="00C66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C6637E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B55D5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55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Kwadratury_Gauss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437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Stępień</dc:creator>
  <cp:keywords/>
  <dc:description/>
  <cp:lastModifiedBy>Łukasz Stępień</cp:lastModifiedBy>
  <cp:revision>14</cp:revision>
  <cp:lastPrinted>2023-04-26T15:42:00Z</cp:lastPrinted>
  <dcterms:created xsi:type="dcterms:W3CDTF">2023-03-29T19:37:00Z</dcterms:created>
  <dcterms:modified xsi:type="dcterms:W3CDTF">2023-04-26T16:05:00Z</dcterms:modified>
</cp:coreProperties>
</file>