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733A64BE" w:rsidR="00C6637E" w:rsidRPr="005A783A" w:rsidRDefault="002358CF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11</w:t>
      </w:r>
      <w:r w:rsidR="00C6637E" w:rsidRPr="005A783A">
        <w:rPr>
          <w:rFonts w:asciiTheme="minorHAnsi" w:hAnsiTheme="minorHAnsi" w:cstheme="minorHAnsi"/>
          <w:sz w:val="40"/>
          <w:szCs w:val="40"/>
        </w:rPr>
        <w:t>.0</w:t>
      </w:r>
      <w:r w:rsidR="00B55D5D" w:rsidRPr="005A783A">
        <w:rPr>
          <w:rFonts w:asciiTheme="minorHAnsi" w:hAnsiTheme="minorHAnsi" w:cstheme="minorHAnsi"/>
          <w:sz w:val="40"/>
          <w:szCs w:val="40"/>
        </w:rPr>
        <w:t>4</w:t>
      </w:r>
      <w:r w:rsidR="00C6637E"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24741876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2358CF">
        <w:rPr>
          <w:rFonts w:asciiTheme="minorHAnsi" w:hAnsiTheme="minorHAnsi" w:cstheme="minorHAnsi"/>
          <w:sz w:val="40"/>
          <w:szCs w:val="40"/>
        </w:rPr>
        <w:t>9</w:t>
      </w:r>
    </w:p>
    <w:p w14:paraId="659EB7B7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0CE322CE" w:rsidR="00C6637E" w:rsidRPr="005A783A" w:rsidRDefault="002358CF" w:rsidP="00E734AE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>Równania różniczkowe zwyczajne</w:t>
      </w:r>
    </w:p>
    <w:p w14:paraId="7E7E4C38" w14:textId="0B2F4AC6" w:rsidR="00C6637E" w:rsidRPr="005A783A" w:rsidRDefault="00C6637E" w:rsidP="00E734AE">
      <w:pPr>
        <w:jc w:val="both"/>
        <w:rPr>
          <w:rFonts w:cstheme="minorHAnsi"/>
        </w:rPr>
      </w:pPr>
      <w:r w:rsidRPr="005A783A">
        <w:rPr>
          <w:rFonts w:cstheme="minorHAnsi"/>
        </w:rPr>
        <w:br w:type="page"/>
      </w:r>
    </w:p>
    <w:p w14:paraId="00CB5603" w14:textId="2341C171" w:rsidR="00544211" w:rsidRPr="00544211" w:rsidRDefault="00C6637E" w:rsidP="00544211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Temat zadania:</w:t>
      </w:r>
    </w:p>
    <w:p w14:paraId="0381FE88" w14:textId="75F5F01D" w:rsidR="00127023" w:rsidRDefault="008166CD" w:rsidP="008166CD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PLRoman10-Regular" w:hAnsi="PLRoman10-Regular" w:cs="PLRoman10-Regular"/>
          <w:kern w:val="0"/>
          <w:sz w:val="20"/>
          <w:szCs w:val="20"/>
        </w:rPr>
      </w:pPr>
      <w:r w:rsidRPr="008166CD">
        <w:rPr>
          <w:rFonts w:ascii="PLRoman10-Regular" w:hAnsi="PLRoman10-Regular" w:cs="PLRoman10-Regular"/>
          <w:kern w:val="0"/>
          <w:sz w:val="20"/>
          <w:szCs w:val="20"/>
        </w:rPr>
        <w:t>Przedstaw każde z poniższych równań różniczkowych zwyczajnych jako równoważny układ równań pierwszego rzędu:</w:t>
      </w:r>
    </w:p>
    <w:p w14:paraId="275A2226" w14:textId="77777777" w:rsidR="003C12FE" w:rsidRDefault="003C12FE" w:rsidP="003C12FE">
      <w:pPr>
        <w:pStyle w:val="Akapitzlist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PLRoman10-Regular" w:hAnsi="PLRoman10-Regular" w:cs="PLRoman10-Regular"/>
          <w:kern w:val="0"/>
          <w:sz w:val="20"/>
          <w:szCs w:val="20"/>
        </w:rPr>
      </w:pPr>
    </w:p>
    <w:tbl>
      <w:tblPr>
        <w:tblStyle w:val="Tabela-Siatka"/>
        <w:tblW w:w="8080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  <w:gridCol w:w="2268"/>
      </w:tblGrid>
      <w:tr w:rsidR="003C12FE" w14:paraId="6A3433E2" w14:textId="40DCB092" w:rsidTr="00EC787B">
        <w:trPr>
          <w:trHeight w:val="527"/>
        </w:trPr>
        <w:tc>
          <w:tcPr>
            <w:tcW w:w="2268" w:type="dxa"/>
            <w:vAlign w:val="center"/>
          </w:tcPr>
          <w:p w14:paraId="31DEA1B0" w14:textId="7593BBD1" w:rsidR="003C12FE" w:rsidRDefault="003C12FE" w:rsidP="00EC787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równanie Van der Pola:</w:t>
            </w:r>
          </w:p>
        </w:tc>
        <w:tc>
          <w:tcPr>
            <w:tcW w:w="3544" w:type="dxa"/>
            <w:vAlign w:val="center"/>
          </w:tcPr>
          <w:p w14:paraId="44ED99DB" w14:textId="44C178D6" w:rsidR="003C12FE" w:rsidRDefault="003C12FE" w:rsidP="003C12F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y''=y'(1-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)-y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484021DB" w14:textId="442377C6" w:rsidR="003C12FE" w:rsidRPr="003C12FE" w:rsidRDefault="003C12FE" w:rsidP="00EC78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(1)</w:t>
            </w:r>
          </w:p>
        </w:tc>
      </w:tr>
      <w:tr w:rsidR="003C12FE" w14:paraId="57BF2D17" w14:textId="4A4AC3A6" w:rsidTr="00EC787B">
        <w:trPr>
          <w:trHeight w:val="406"/>
        </w:trPr>
        <w:tc>
          <w:tcPr>
            <w:tcW w:w="2268" w:type="dxa"/>
            <w:vAlign w:val="center"/>
          </w:tcPr>
          <w:p w14:paraId="66915738" w14:textId="3F9926C1" w:rsidR="003C12FE" w:rsidRDefault="003C12FE" w:rsidP="00EC787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 xml:space="preserve">równanie </w:t>
            </w:r>
            <w:proofErr w:type="spellStart"/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Blasiusa</w:t>
            </w:r>
            <w:proofErr w:type="spellEnd"/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:</w:t>
            </w:r>
          </w:p>
        </w:tc>
        <w:tc>
          <w:tcPr>
            <w:tcW w:w="3544" w:type="dxa"/>
            <w:vAlign w:val="center"/>
          </w:tcPr>
          <w:p w14:paraId="70CBDBE1" w14:textId="3528F657" w:rsidR="003C12FE" w:rsidRDefault="003C12FE" w:rsidP="003C12F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MMI10"/>
                    <w:kern w:val="0"/>
                    <w:sz w:val="20"/>
                    <w:szCs w:val="20"/>
                  </w:rPr>
                  <m:t>y'''</m:t>
                </m:r>
                <m:r>
                  <w:rPr>
                    <w:rFonts w:ascii="Cambria Math" w:hAnsi="Cambria Math" w:cs="CMSY7"/>
                    <w:kern w:val="0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 w:cs="CMR10"/>
                    <w:kern w:val="0"/>
                    <w:sz w:val="20"/>
                    <w:szCs w:val="20"/>
                  </w:rPr>
                  <m:t>= -</m:t>
                </m:r>
                <m:r>
                  <w:rPr>
                    <w:rFonts w:ascii="Cambria Math" w:hAnsi="Cambria Math" w:cs="CMMI10"/>
                    <w:kern w:val="0"/>
                    <w:sz w:val="20"/>
                    <w:szCs w:val="20"/>
                  </w:rPr>
                  <m:t>yy''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74339E11" w14:textId="1FB6BA07" w:rsidR="003C12FE" w:rsidRPr="003C12FE" w:rsidRDefault="003C12FE" w:rsidP="00EC78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(2)</w:t>
            </w:r>
          </w:p>
        </w:tc>
      </w:tr>
      <w:tr w:rsidR="003C12FE" w14:paraId="3F7E92A1" w14:textId="1831E5E8" w:rsidTr="00EC787B">
        <w:trPr>
          <w:trHeight w:val="993"/>
        </w:trPr>
        <w:tc>
          <w:tcPr>
            <w:tcW w:w="2268" w:type="dxa"/>
            <w:vAlign w:val="center"/>
          </w:tcPr>
          <w:p w14:paraId="7853388E" w14:textId="71708E41" w:rsidR="003C12FE" w:rsidRDefault="003C12FE" w:rsidP="00EC787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II zasada dynamiki Newtona dla problemu dwóch ciał:</w:t>
            </w:r>
          </w:p>
        </w:tc>
        <w:tc>
          <w:tcPr>
            <w:tcW w:w="3544" w:type="dxa"/>
            <w:vAlign w:val="center"/>
          </w:tcPr>
          <w:p w14:paraId="2BADA423" w14:textId="4C7144BC" w:rsidR="003C12FE" w:rsidRDefault="00000000" w:rsidP="003C12F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=-GM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∕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kern w:val="0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kern w:val="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=-GM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∕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kern w:val="0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kern w:val="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79687CF7" w14:textId="400B62E1" w:rsidR="003C12FE" w:rsidRPr="00F457A8" w:rsidRDefault="003C12FE" w:rsidP="00EC787B">
            <w:pPr>
              <w:autoSpaceDE w:val="0"/>
              <w:autoSpaceDN w:val="0"/>
              <w:adjustRightInd w:val="0"/>
              <w:jc w:val="right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(3)</w:t>
            </w:r>
          </w:p>
        </w:tc>
      </w:tr>
    </w:tbl>
    <w:p w14:paraId="6AA3D13D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53844FD2" w14:textId="07253707" w:rsidR="00127023" w:rsidRPr="003C12FE" w:rsidRDefault="003C12FE" w:rsidP="003C12FE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0"/>
          <w:szCs w:val="20"/>
        </w:rPr>
      </w:pPr>
      <w:r>
        <w:rPr>
          <w:rFonts w:ascii="PLRoman10-Regular" w:hAnsi="PLRoman10-Regular" w:cs="PLRoman10-Regular"/>
          <w:kern w:val="0"/>
          <w:sz w:val="20"/>
          <w:szCs w:val="20"/>
        </w:rPr>
        <w:t>Dane jest równanie różniczkowe zwyczajne:</w:t>
      </w:r>
    </w:p>
    <w:p w14:paraId="30138137" w14:textId="77777777" w:rsidR="003C12FE" w:rsidRPr="003C12FE" w:rsidRDefault="003C12FE" w:rsidP="003C12FE">
      <w:pPr>
        <w:pStyle w:val="Akapitzlist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kern w:val="0"/>
          <w:sz w:val="20"/>
          <w:szCs w:val="20"/>
        </w:rPr>
      </w:pPr>
    </w:p>
    <w:p w14:paraId="05D52774" w14:textId="77777777" w:rsidR="003C12FE" w:rsidRPr="003C12FE" w:rsidRDefault="00000000" w:rsidP="003C12FE">
      <w:pPr>
        <w:pStyle w:val="Akapitzlist"/>
        <w:ind w:left="1068"/>
        <w:jc w:val="both"/>
        <w:rPr>
          <w:rFonts w:eastAsiaTheme="minorEastAsia" w:cstheme="minorHAnsi"/>
          <w:lang w:val="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y'+5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=1</m:t>
                    </m:r>
                  </m:e>
                </m:mr>
              </m:m>
            </m:e>
          </m:d>
        </m:oMath>
      </m:oMathPara>
    </w:p>
    <w:p w14:paraId="3C50E104" w14:textId="0D2E63ED" w:rsidR="003C12FE" w:rsidRPr="003C12FE" w:rsidRDefault="003C12FE" w:rsidP="00EC787B">
      <w:pPr>
        <w:autoSpaceDE w:val="0"/>
        <w:autoSpaceDN w:val="0"/>
        <w:adjustRightInd w:val="0"/>
        <w:spacing w:after="0" w:line="240" w:lineRule="auto"/>
        <w:ind w:left="1068"/>
        <w:rPr>
          <w:rFonts w:ascii="PLRoman10-Regular" w:hAnsi="PLRoman10-Regular" w:cs="PLRoman10-Regular"/>
          <w:kern w:val="0"/>
          <w:sz w:val="20"/>
          <w:szCs w:val="20"/>
        </w:rPr>
      </w:pPr>
      <w:r>
        <w:rPr>
          <w:rFonts w:ascii="PLRoman10-Regular" w:hAnsi="PLRoman10-Regular" w:cs="PLRoman10-Regular"/>
          <w:kern w:val="0"/>
          <w:sz w:val="20"/>
          <w:szCs w:val="20"/>
        </w:rPr>
        <w:t xml:space="preserve">Równanie rozwiązujemy numerycznie z </w:t>
      </w:r>
      <w:r w:rsidRPr="003C12FE">
        <w:rPr>
          <w:rFonts w:ascii="PLRoman10-Regular" w:hAnsi="PLRoman10-Regular" w:cs="PLRoman10-Regular"/>
          <w:kern w:val="0"/>
          <w:sz w:val="20"/>
          <w:szCs w:val="20"/>
        </w:rPr>
        <w:t>krokiem</w:t>
      </w:r>
      <w:r>
        <w:rPr>
          <w:rFonts w:ascii="CMMI10" w:hAnsi="CMMI10" w:cs="CMMI10"/>
          <w:kern w:val="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"/>
          </w:rPr>
          <m:t>h=0.5</m:t>
        </m:r>
      </m:oMath>
      <w:r w:rsidRPr="00477FB8">
        <w:rPr>
          <w:rFonts w:eastAsiaTheme="minorEastAsia" w:cstheme="minorHAnsi"/>
          <w:sz w:val="20"/>
          <w:szCs w:val="20"/>
          <w:lang w:val=""/>
        </w:rPr>
        <w:t>.</w:t>
      </w:r>
      <w:r w:rsidR="00EC787B">
        <w:rPr>
          <w:rFonts w:eastAsiaTheme="minorEastAsia" w:cstheme="minorHAnsi"/>
          <w:sz w:val="20"/>
          <w:szCs w:val="20"/>
          <w:lang w:val=""/>
        </w:rPr>
        <w:t xml:space="preserve"> Rozwiąż to równanie analitycznie i określ stabilność tych rozwiązań. Określ stabilność metody jawnej i niejawnej Eulera oraz za ich pomocą oblicz numerycznie wartości przybliżonego rozwiązania.</w:t>
      </w:r>
    </w:p>
    <w:p w14:paraId="1AD5042B" w14:textId="77777777" w:rsidR="003C12FE" w:rsidRPr="003C12FE" w:rsidRDefault="003C12FE" w:rsidP="003C12FE">
      <w:pPr>
        <w:pStyle w:val="Akapitzlist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kern w:val="0"/>
          <w:sz w:val="20"/>
          <w:szCs w:val="20"/>
        </w:rPr>
      </w:pPr>
    </w:p>
    <w:p w14:paraId="4497661A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2985E63E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80C06E0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953F46E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07251C" w:rsidRDefault="00C6637E" w:rsidP="0007251C">
      <w:pPr>
        <w:jc w:val="both"/>
        <w:rPr>
          <w:rFonts w:cstheme="minorHAnsi"/>
        </w:rPr>
      </w:pPr>
    </w:p>
    <w:p w14:paraId="68D07F42" w14:textId="4B4CC721" w:rsidR="00C31106" w:rsidRDefault="00C6637E" w:rsidP="0007251C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Implementacja:</w:t>
      </w:r>
    </w:p>
    <w:p w14:paraId="1A2EB87F" w14:textId="77777777" w:rsidR="00544211" w:rsidRDefault="00544211" w:rsidP="00544211">
      <w:pPr>
        <w:pStyle w:val="Akapitzlist"/>
        <w:jc w:val="both"/>
        <w:rPr>
          <w:rFonts w:cstheme="minorHAnsi"/>
          <w:sz w:val="32"/>
          <w:szCs w:val="32"/>
        </w:rPr>
      </w:pPr>
    </w:p>
    <w:p w14:paraId="43AC6669" w14:textId="77777777" w:rsidR="0007251C" w:rsidRDefault="0007251C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41B0637" w14:textId="77777777" w:rsidR="0007251C" w:rsidRDefault="0007251C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48791207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6631440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096FC8DB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248F4E2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7E181A36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43670598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75440916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5CFC5811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412C0E3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A160D4F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067B6EEA" w14:textId="77777777" w:rsidR="00764F3A" w:rsidRDefault="00764F3A" w:rsidP="00544211">
      <w:pPr>
        <w:jc w:val="both"/>
        <w:rPr>
          <w:rFonts w:cstheme="minorHAnsi"/>
          <w:sz w:val="32"/>
          <w:szCs w:val="32"/>
        </w:rPr>
      </w:pPr>
    </w:p>
    <w:p w14:paraId="6F6335F0" w14:textId="77777777" w:rsidR="00CA3916" w:rsidRPr="00544211" w:rsidRDefault="00CA3916" w:rsidP="00544211">
      <w:pPr>
        <w:jc w:val="both"/>
        <w:rPr>
          <w:rFonts w:cstheme="minorHAnsi"/>
          <w:sz w:val="32"/>
          <w:szCs w:val="32"/>
        </w:rPr>
      </w:pPr>
    </w:p>
    <w:p w14:paraId="4F1CBCA5" w14:textId="6F389020" w:rsidR="005A783A" w:rsidRPr="00CA3916" w:rsidRDefault="00D56AFA" w:rsidP="00CA3916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CA3916">
        <w:rPr>
          <w:rFonts w:cstheme="minorHAnsi"/>
          <w:sz w:val="32"/>
          <w:szCs w:val="32"/>
        </w:rPr>
        <w:lastRenderedPageBreak/>
        <w:t>Wyniki:</w:t>
      </w:r>
    </w:p>
    <w:p w14:paraId="05EB4605" w14:textId="4C193877" w:rsidR="009F606E" w:rsidRDefault="009F606E" w:rsidP="00A107CF">
      <w:pPr>
        <w:ind w:firstLine="708"/>
        <w:jc w:val="both"/>
        <w:rPr>
          <w:rFonts w:cstheme="minorHAnsi"/>
          <w:sz w:val="20"/>
          <w:szCs w:val="20"/>
        </w:rPr>
      </w:pPr>
      <w:r w:rsidRPr="00A107CF">
        <w:rPr>
          <w:rFonts w:cstheme="minorHAnsi"/>
          <w:b/>
          <w:bCs/>
          <w:sz w:val="20"/>
          <w:szCs w:val="20"/>
        </w:rPr>
        <w:t xml:space="preserve">Zadanie </w:t>
      </w:r>
      <w:r>
        <w:rPr>
          <w:rFonts w:cstheme="minorHAnsi"/>
          <w:b/>
          <w:bCs/>
          <w:sz w:val="20"/>
          <w:szCs w:val="20"/>
        </w:rPr>
        <w:t xml:space="preserve">1. </w:t>
      </w:r>
      <w:r w:rsidRPr="009F606E">
        <w:rPr>
          <w:rFonts w:cstheme="minorHAnsi"/>
          <w:sz w:val="20"/>
          <w:szCs w:val="20"/>
        </w:rPr>
        <w:t>Przedstawienie równań jako układ</w:t>
      </w:r>
      <w:r w:rsidR="00CA3916">
        <w:rPr>
          <w:rFonts w:cstheme="minorHAnsi"/>
          <w:sz w:val="20"/>
          <w:szCs w:val="20"/>
        </w:rPr>
        <w:t>u</w:t>
      </w:r>
      <w:r w:rsidRPr="009F606E">
        <w:rPr>
          <w:rFonts w:cstheme="minorHAnsi"/>
          <w:sz w:val="20"/>
          <w:szCs w:val="20"/>
        </w:rPr>
        <w:t xml:space="preserve"> równań pierwszego rzędu:</w:t>
      </w:r>
    </w:p>
    <w:p w14:paraId="370E1680" w14:textId="4782616A" w:rsidR="009F606E" w:rsidRPr="009F606E" w:rsidRDefault="009F606E" w:rsidP="009F606E">
      <w:pPr>
        <w:pStyle w:val="Akapitzlist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(a)</w:t>
      </w:r>
      <w:r>
        <w:rPr>
          <w:rFonts w:cstheme="minorHAnsi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kern w:val="0"/>
          <w:sz w:val="20"/>
          <w:szCs w:val="20"/>
        </w:rPr>
        <w:t>równanie Van der Pola</w:t>
      </w:r>
      <w:r w:rsidRPr="009F606E">
        <w:rPr>
          <w:rFonts w:ascii="Cambria Math" w:hAnsi="Cambria Math" w:cstheme="minorHAnsi"/>
          <w:i/>
          <w:kern w:val="0"/>
          <w:sz w:val="20"/>
          <w:szCs w:val="20"/>
        </w:rPr>
        <w:br/>
      </w:r>
      <m:oMathPara>
        <m:oMath>
          <m:r>
            <w:rPr>
              <w:rFonts w:ascii="Cambria Math" w:hAnsi="Cambria Math" w:cstheme="minorHAnsi"/>
              <w:kern w:val="0"/>
              <w:sz w:val="20"/>
              <w:szCs w:val="20"/>
            </w:rPr>
            <m:t>y''=y'(1-</m:t>
          </m:r>
          <m:sSup>
            <m:sSup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kern w:val="0"/>
              <w:sz w:val="20"/>
              <w:szCs w:val="20"/>
            </w:rPr>
            <m:t>)-y</m:t>
          </m:r>
        </m:oMath>
      </m:oMathPara>
    </w:p>
    <w:p w14:paraId="403AEB7C" w14:textId="77777777" w:rsidR="009F606E" w:rsidRPr="009F606E" w:rsidRDefault="009F606E" w:rsidP="009F606E">
      <w:pPr>
        <w:pStyle w:val="Akapitzlist"/>
        <w:ind w:left="1068"/>
        <w:rPr>
          <w:rFonts w:cstheme="minorHAnsi"/>
          <w:sz w:val="20"/>
          <w:szCs w:val="20"/>
        </w:rPr>
      </w:pPr>
    </w:p>
    <w:p w14:paraId="7E11A124" w14:textId="761DF614" w:rsidR="009F606E" w:rsidRDefault="009F606E" w:rsidP="009F606E">
      <w:pPr>
        <w:pStyle w:val="Akapitzlist"/>
        <w:ind w:left="10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Wykorzystując podstawienia</w:t>
      </w:r>
    </w:p>
    <w:p w14:paraId="62D4AD74" w14:textId="4B8029B7" w:rsidR="009F606E" w:rsidRPr="00CA3916" w:rsidRDefault="009F606E" w:rsidP="009F606E">
      <w:pPr>
        <w:pStyle w:val="Akapitzlist"/>
        <w:ind w:left="1068"/>
        <w:rPr>
          <w:rFonts w:eastAsiaTheme="minorEastAsia" w:cstheme="minorHAnsi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0D2ADC1B" w14:textId="76765107" w:rsidR="009F606E" w:rsidRDefault="009F606E" w:rsidP="009F606E">
      <w:pPr>
        <w:pStyle w:val="Akapitzlist"/>
        <w:ind w:left="10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tworzymy układ równań:</w:t>
      </w:r>
    </w:p>
    <w:p w14:paraId="4EA7BE30" w14:textId="64AD561C" w:rsidR="009F606E" w:rsidRPr="00CA3916" w:rsidRDefault="009F606E" w:rsidP="009F606E">
      <w:pPr>
        <w:pStyle w:val="Akapitzlist"/>
        <w:ind w:left="1068"/>
        <w:rPr>
          <w:rFonts w:eastAsiaTheme="minorEastAsia" w:cstheme="minorHAnsi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36CEE20D" w14:textId="77777777" w:rsidR="00CA3916" w:rsidRDefault="00CA3916" w:rsidP="009F606E">
      <w:pPr>
        <w:pStyle w:val="Akapitzlist"/>
        <w:ind w:left="1068"/>
        <w:rPr>
          <w:rFonts w:cstheme="minorHAnsi"/>
          <w:sz w:val="20"/>
          <w:szCs w:val="20"/>
        </w:rPr>
      </w:pPr>
    </w:p>
    <w:p w14:paraId="064A6605" w14:textId="77777777" w:rsidR="00CA3916" w:rsidRDefault="00CA3916" w:rsidP="009F606E">
      <w:pPr>
        <w:pStyle w:val="Akapitzlist"/>
        <w:ind w:left="1068"/>
        <w:rPr>
          <w:rFonts w:cstheme="minorHAnsi"/>
          <w:sz w:val="20"/>
          <w:szCs w:val="20"/>
        </w:rPr>
      </w:pPr>
    </w:p>
    <w:p w14:paraId="032C6CA0" w14:textId="35B5C4DF" w:rsidR="009F606E" w:rsidRPr="009F606E" w:rsidRDefault="009F606E" w:rsidP="009F606E">
      <w:pPr>
        <w:pStyle w:val="Akapitzlist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(</w:t>
      </w:r>
      <w:r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równanie </w:t>
      </w:r>
      <w:proofErr w:type="spellStart"/>
      <w:r>
        <w:rPr>
          <w:rFonts w:ascii="PLRoman10-Regular" w:hAnsi="PLRoman10-Regular" w:cs="PLRoman10-Regular"/>
          <w:kern w:val="0"/>
          <w:sz w:val="20"/>
          <w:szCs w:val="20"/>
        </w:rPr>
        <w:t>Blasiusa</w:t>
      </w:r>
      <w:proofErr w:type="spellEnd"/>
    </w:p>
    <w:p w14:paraId="46B60B23" w14:textId="5F4CAFFD" w:rsidR="009F606E" w:rsidRPr="009F606E" w:rsidRDefault="009F606E" w:rsidP="009612A4">
      <w:pPr>
        <w:ind w:left="1416" w:firstLine="708"/>
        <w:jc w:val="both"/>
        <w:rPr>
          <w:rFonts w:eastAsiaTheme="minorEastAsia" w:cstheme="minorHAnsi"/>
          <w:kern w:val="0"/>
          <w:sz w:val="20"/>
          <w:szCs w:val="20"/>
        </w:rPr>
      </w:pPr>
      <m:oMathPara>
        <m:oMath>
          <m:r>
            <w:rPr>
              <w:rFonts w:ascii="Cambria Math" w:hAnsi="Cambria Math" w:cs="CMMI10"/>
              <w:kern w:val="0"/>
              <w:sz w:val="20"/>
              <w:szCs w:val="20"/>
            </w:rPr>
            <m:t>y'''</m:t>
          </m:r>
          <m:r>
            <w:rPr>
              <w:rFonts w:ascii="Cambria Math" w:hAnsi="Cambria Math" w:cs="CMSY7"/>
              <w:kern w:val="0"/>
              <w:sz w:val="14"/>
              <w:szCs w:val="14"/>
            </w:rPr>
            <m:t xml:space="preserve"> </m:t>
          </m:r>
          <m:r>
            <w:rPr>
              <w:rFonts w:ascii="Cambria Math" w:hAnsi="Cambria Math" w:cs="CMR10"/>
              <w:kern w:val="0"/>
              <w:sz w:val="20"/>
              <w:szCs w:val="20"/>
            </w:rPr>
            <m:t>= -</m:t>
          </m:r>
          <m:r>
            <w:rPr>
              <w:rFonts w:ascii="Cambria Math" w:hAnsi="Cambria Math" w:cs="CMMI10"/>
              <w:kern w:val="0"/>
              <w:sz w:val="20"/>
              <w:szCs w:val="20"/>
            </w:rPr>
            <m:t>yy''</m:t>
          </m:r>
        </m:oMath>
      </m:oMathPara>
    </w:p>
    <w:p w14:paraId="58D861EC" w14:textId="77777777" w:rsidR="009F606E" w:rsidRDefault="009F606E" w:rsidP="009F606E">
      <w:pPr>
        <w:pStyle w:val="Akapitzlist"/>
        <w:ind w:left="10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Wykorzystując podstawienia</w:t>
      </w:r>
    </w:p>
    <w:p w14:paraId="08DB48D5" w14:textId="1C2F8BB0" w:rsidR="009F606E" w:rsidRPr="00CA3916" w:rsidRDefault="009612A4" w:rsidP="009F606E">
      <w:pPr>
        <w:pStyle w:val="Akapitzlist"/>
        <w:ind w:left="1068"/>
        <w:rPr>
          <w:rFonts w:cstheme="minorHAnsi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3510112F" w14:textId="77777777" w:rsidR="009612A4" w:rsidRDefault="009612A4" w:rsidP="009612A4">
      <w:pPr>
        <w:pStyle w:val="Akapitzlist"/>
        <w:ind w:left="10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tworzymy układ równań:</w:t>
      </w:r>
    </w:p>
    <w:p w14:paraId="44700015" w14:textId="55DE8306" w:rsidR="009612A4" w:rsidRPr="00CA3916" w:rsidRDefault="009612A4" w:rsidP="009612A4">
      <w:pPr>
        <w:pStyle w:val="Akapitzlist"/>
        <w:ind w:left="1068"/>
        <w:rPr>
          <w:rFonts w:eastAsiaTheme="minorEastAsia" w:cstheme="minorHAnsi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6DF8A368" w14:textId="77777777" w:rsidR="00CA3916" w:rsidRDefault="00CA3916" w:rsidP="009612A4">
      <w:pPr>
        <w:pStyle w:val="Akapitzlist"/>
        <w:ind w:left="1068"/>
        <w:rPr>
          <w:rFonts w:cstheme="minorHAnsi"/>
          <w:sz w:val="20"/>
          <w:szCs w:val="20"/>
        </w:rPr>
      </w:pPr>
    </w:p>
    <w:p w14:paraId="38C42BFD" w14:textId="3FB8325A" w:rsidR="009F606E" w:rsidRPr="009612A4" w:rsidRDefault="009612A4" w:rsidP="009612A4">
      <w:pPr>
        <w:pStyle w:val="Akapitzlist"/>
        <w:numPr>
          <w:ilvl w:val="0"/>
          <w:numId w:val="18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(</w:t>
      </w:r>
      <w:r>
        <w:rPr>
          <w:rFonts w:cstheme="minorHAnsi"/>
          <w:b/>
          <w:bCs/>
          <w:sz w:val="20"/>
          <w:szCs w:val="20"/>
        </w:rPr>
        <w:t>c</w:t>
      </w:r>
      <w:r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równanie </w:t>
      </w:r>
      <w:proofErr w:type="spellStart"/>
      <w:r>
        <w:rPr>
          <w:rFonts w:ascii="PLRoman10-Regular" w:hAnsi="PLRoman10-Regular" w:cs="PLRoman10-Regular"/>
          <w:kern w:val="0"/>
          <w:sz w:val="20"/>
          <w:szCs w:val="20"/>
        </w:rPr>
        <w:t>Blasiusa</w:t>
      </w:r>
      <w:proofErr w:type="spellEnd"/>
    </w:p>
    <w:p w14:paraId="2EA3DD95" w14:textId="2AC41009" w:rsidR="009612A4" w:rsidRPr="00CA3916" w:rsidRDefault="009612A4" w:rsidP="009612A4">
      <w:pPr>
        <w:pStyle w:val="Akapitzlist"/>
        <w:ind w:left="1068"/>
        <w:rPr>
          <w:rFonts w:eastAsiaTheme="minorEastAsia" w:cstheme="minorHAnsi"/>
          <w:i/>
          <w:kern w:val="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=-GM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∕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=-GM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∕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14:paraId="665F621A" w14:textId="77777777" w:rsidR="009612A4" w:rsidRDefault="009612A4" w:rsidP="009612A4">
      <w:pPr>
        <w:pStyle w:val="Akapitzlist"/>
        <w:ind w:left="10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Wykorzystując podstawienia</w:t>
      </w:r>
    </w:p>
    <w:p w14:paraId="5B87E05B" w14:textId="3E377B9E" w:rsidR="009612A4" w:rsidRPr="00CA3916" w:rsidRDefault="009612A4" w:rsidP="009612A4">
      <w:pPr>
        <w:pStyle w:val="Akapitzlist"/>
        <w:ind w:left="1068"/>
        <w:rPr>
          <w:rFonts w:eastAsiaTheme="minorEastAsia" w:cstheme="minorHAnsi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4D163D78" w14:textId="77777777" w:rsidR="00CA3916" w:rsidRDefault="00CA3916" w:rsidP="00CA3916">
      <w:pPr>
        <w:pStyle w:val="Akapitzlist"/>
        <w:ind w:left="10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tworzymy układ równań:</w:t>
      </w:r>
    </w:p>
    <w:p w14:paraId="5C7B7332" w14:textId="7E9805DE" w:rsidR="009F606E" w:rsidRPr="00CA3916" w:rsidRDefault="00CA3916" w:rsidP="00CA3916">
      <w:pPr>
        <w:pStyle w:val="Akapitzlist"/>
        <w:ind w:left="1068"/>
        <w:rPr>
          <w:rFonts w:eastAsiaTheme="minorEastAsia" w:cstheme="minorHAnsi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=-GM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∕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=-GM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kern w:val="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kern w:val="0"/>
                      <w:sz w:val="20"/>
                      <w:szCs w:val="20"/>
                    </w:rPr>
                    <m:t>∕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14:paraId="3471C5E8" w14:textId="77777777" w:rsidR="00CA3916" w:rsidRPr="00CA3916" w:rsidRDefault="00CA3916" w:rsidP="00CA3916">
      <w:pPr>
        <w:pStyle w:val="Akapitzlist"/>
        <w:ind w:left="1068"/>
        <w:rPr>
          <w:rFonts w:eastAsiaTheme="minorEastAsia" w:cstheme="minorHAnsi"/>
          <w:i/>
          <w:sz w:val="20"/>
          <w:szCs w:val="20"/>
        </w:rPr>
      </w:pPr>
    </w:p>
    <w:p w14:paraId="3B037A70" w14:textId="16BC9A63" w:rsidR="00AF27FE" w:rsidRPr="00A107CF" w:rsidRDefault="00A107CF" w:rsidP="00A107CF">
      <w:pPr>
        <w:ind w:firstLine="708"/>
        <w:jc w:val="both"/>
        <w:rPr>
          <w:rFonts w:cstheme="minorHAnsi"/>
          <w:sz w:val="20"/>
          <w:szCs w:val="20"/>
        </w:rPr>
      </w:pPr>
      <w:r w:rsidRPr="00A107CF">
        <w:rPr>
          <w:rFonts w:cstheme="minorHAnsi"/>
          <w:b/>
          <w:bCs/>
          <w:sz w:val="20"/>
          <w:szCs w:val="20"/>
        </w:rPr>
        <w:t>Zadanie 2</w:t>
      </w:r>
      <w:r>
        <w:rPr>
          <w:rFonts w:cstheme="minorHAnsi"/>
          <w:sz w:val="20"/>
          <w:szCs w:val="20"/>
        </w:rPr>
        <w:t xml:space="preserve">. </w:t>
      </w:r>
      <w:r w:rsidR="002358CF" w:rsidRPr="00A107CF">
        <w:rPr>
          <w:rFonts w:cstheme="minorHAnsi"/>
          <w:sz w:val="20"/>
          <w:szCs w:val="20"/>
        </w:rPr>
        <w:t>Rozwiązanie równania różniczkowego:</w:t>
      </w:r>
    </w:p>
    <w:p w14:paraId="7DE110CA" w14:textId="5CF514B8" w:rsidR="002358CF" w:rsidRPr="004B2276" w:rsidRDefault="00000000" w:rsidP="00A800E1">
      <w:pPr>
        <w:ind w:left="708" w:firstLine="708"/>
        <w:jc w:val="both"/>
        <w:rPr>
          <w:rFonts w:eastAsiaTheme="minorEastAsia" w:cstheme="minorHAnsi"/>
          <w:lang w:val="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y'+5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=1</m:t>
                    </m:r>
                  </m:e>
                </m:mr>
              </m:m>
            </m:e>
          </m:d>
        </m:oMath>
      </m:oMathPara>
    </w:p>
    <w:p w14:paraId="3C933CC2" w14:textId="5265839D" w:rsidR="004B2276" w:rsidRPr="004B2276" w:rsidRDefault="00000000" w:rsidP="00A1329E">
      <w:pPr>
        <w:pStyle w:val="NormalnyWeb"/>
        <w:spacing w:before="0" w:beforeAutospacing="0" w:after="0" w:afterAutospacing="0"/>
        <w:ind w:left="708" w:firstLine="708"/>
        <w:rPr>
          <w:rFonts w:asciiTheme="minorHAnsi" w:eastAsiaTheme="minorEastAsia" w:hAnsiTheme="minorHAnsi" w:cstheme="minorHAns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w:rPr>
              <w:rFonts w:ascii="Cambria Math" w:hAnsi="Cambria Math" w:cs="Calibri"/>
              <w:lang w:val=""/>
            </w:rPr>
            <m:t>+5y=0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⟹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⋅y=-5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⟹</m:t>
          </m:r>
          <m:nary>
            <m:naryPr>
              <m:grow m:val="1"/>
              <m:subHide m:val="1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ⅆy</m:t>
              </m:r>
            </m:e>
          </m:nary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nary>
            <m:naryPr>
              <m:grow m:val="1"/>
              <m:subHide m:val="1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-5ⅆt</m:t>
              </m:r>
            </m:e>
          </m:nary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⟹</m:t>
          </m:r>
          <m:r>
            <w:rPr>
              <w:rFonts w:ascii="Cambria Math" w:hAnsi="Cambria Math" w:cs="Calibri"/>
              <w:lang w:val=""/>
            </w:rPr>
            <m:t xml:space="preserve"> </m:t>
          </m:r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Calibri"/>
              <w:sz w:val="22"/>
              <w:szCs w:val="22"/>
              <w:lang w:val=""/>
            </w:rPr>
            <m:t>=-5t+</m:t>
          </m:r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⟹</m:t>
          </m:r>
        </m:oMath>
      </m:oMathPara>
    </w:p>
    <w:p w14:paraId="3CD0A621" w14:textId="0BC22B74" w:rsidR="004B2276" w:rsidRPr="00CA3916" w:rsidRDefault="004B2276" w:rsidP="00CA3916">
      <w:pPr>
        <w:pStyle w:val="NormalnyWeb"/>
        <w:spacing w:before="0" w:beforeAutospacing="0" w:after="0" w:afterAutospacing="0"/>
        <w:ind w:left="708" w:firstLine="708"/>
        <w:rPr>
          <w:rFonts w:ascii="Cambria Math" w:hAnsi="Cambria Math" w:cs="Calibri"/>
          <w:i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Calibri"/>
              <w:sz w:val="22"/>
              <w:szCs w:val="22"/>
              <w:lang w:val=""/>
            </w:rPr>
            <m:t>=-5t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⟹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ⅇ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-5t</m:t>
              </m:r>
            </m:sup>
          </m:sSup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⟹ </m:t>
          </m:r>
          <m:acc>
            <m:accPr>
              <m:ctrlPr>
                <w:rPr>
                  <w:rFonts w:ascii="Cambria Math" w:hAnsi="Cambria Math" w:cs="Calibri"/>
                  <w:b/>
                  <w:bCs/>
                  <w:i/>
                  <w:iCs/>
                  <w:sz w:val="22"/>
                  <w:szCs w:val="22"/>
                  <w:lang w:val="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=C⋅</m:t>
          </m:r>
          <m:sSup>
            <m:sSup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-5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 (*)</m:t>
          </m:r>
        </m:oMath>
      </m:oMathPara>
    </w:p>
    <w:p w14:paraId="73BFE80F" w14:textId="0B4A0AF1" w:rsidR="004B2276" w:rsidRPr="00A1329E" w:rsidRDefault="00000000" w:rsidP="00A1329E">
      <w:pPr>
        <w:ind w:left="708" w:firstLine="708"/>
        <w:jc w:val="both"/>
        <w:rPr>
          <w:rFonts w:eastAsiaTheme="minorEastAsia" w:cstheme="minorHAnsi"/>
          <w:b/>
          <w:bCs/>
          <w:lang w:val="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Calibri"/>
                        <w:lang w:val=""/>
                      </w:rPr>
                      <m:t>=C⋅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=1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Calibri"/>
              <w:lang w:val=""/>
            </w:rPr>
            <m:t xml:space="preserve">⟹ </m:t>
          </m:r>
          <m:r>
            <w:rPr>
              <w:rFonts w:ascii="Cambria Math" w:hAnsi="Cambria Math" w:cs="Calibri"/>
              <w:lang w:val=""/>
            </w:rPr>
            <m:t>1=C⋅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ⅇ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 w:cs="Calibri"/>
              <w:lang w:val=""/>
            </w:rPr>
            <m:t>⟹C=1 (**)</m:t>
          </m:r>
        </m:oMath>
      </m:oMathPara>
    </w:p>
    <w:p w14:paraId="4A98857B" w14:textId="0041BF8C" w:rsidR="00A1329E" w:rsidRPr="00A1329E" w:rsidRDefault="00A1329E" w:rsidP="00A1329E">
      <w:pPr>
        <w:ind w:left="372" w:firstLine="708"/>
        <w:jc w:val="both"/>
        <w:rPr>
          <w:rFonts w:eastAsiaTheme="minorEastAsia" w:cstheme="minorHAnsi"/>
          <w:b/>
          <w:bCs/>
          <w:lang w:val=""/>
        </w:rPr>
      </w:pPr>
      <m:oMathPara>
        <m:oMath>
          <m:r>
            <w:rPr>
              <w:rFonts w:ascii="Cambria Math" w:eastAsiaTheme="minorEastAsia" w:hAnsi="Cambria Math" w:cstheme="minorHAnsi"/>
              <w:lang w:val=""/>
            </w:rPr>
            <m:t>(*)∧ (**)⇒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"/>
            </w:rPr>
            <m:t>y=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"/>
                </w:rPr>
                <m:t>-5t</m:t>
              </m:r>
            </m:sup>
          </m:sSup>
        </m:oMath>
      </m:oMathPara>
    </w:p>
    <w:p w14:paraId="332B14AB" w14:textId="1C126A0C" w:rsidR="00A1329E" w:rsidRDefault="00A107CF" w:rsidP="00A1329E">
      <w:pPr>
        <w:pStyle w:val="Akapitzlist"/>
        <w:numPr>
          <w:ilvl w:val="0"/>
          <w:numId w:val="16"/>
        </w:numPr>
        <w:jc w:val="both"/>
        <w:rPr>
          <w:rFonts w:eastAsiaTheme="minorEastAsia" w:cstheme="minorHAnsi"/>
          <w:sz w:val="20"/>
          <w:szCs w:val="20"/>
          <w:lang w:val=""/>
        </w:rPr>
      </w:pPr>
      <w:r w:rsidRPr="00A107CF">
        <w:rPr>
          <w:rFonts w:eastAsiaTheme="minorEastAsia" w:cstheme="minorHAnsi"/>
          <w:b/>
          <w:bCs/>
          <w:sz w:val="20"/>
          <w:szCs w:val="20"/>
          <w:lang w:val=""/>
        </w:rPr>
        <w:lastRenderedPageBreak/>
        <w:t>(a)</w:t>
      </w:r>
      <w:r>
        <w:rPr>
          <w:rFonts w:eastAsiaTheme="minorEastAsia" w:cstheme="minorHAnsi"/>
          <w:sz w:val="20"/>
          <w:szCs w:val="20"/>
          <w:lang w:val=""/>
        </w:rPr>
        <w:t xml:space="preserve"> </w:t>
      </w:r>
      <w:r w:rsidR="00A1329E" w:rsidRPr="00456C98">
        <w:rPr>
          <w:rFonts w:eastAsiaTheme="minorEastAsia" w:cstheme="minorHAnsi"/>
          <w:sz w:val="20"/>
          <w:szCs w:val="20"/>
          <w:lang w:val=""/>
        </w:rPr>
        <w:t>Stabilność rozwiązania:</w:t>
      </w:r>
    </w:p>
    <w:p w14:paraId="055361A4" w14:textId="78B54EB0" w:rsidR="00A1329E" w:rsidRPr="002C7C47" w:rsidRDefault="00A1329E" w:rsidP="002C7C47">
      <w:pPr>
        <w:ind w:left="372" w:firstLine="708"/>
        <w:jc w:val="both"/>
        <w:rPr>
          <w:rFonts w:cstheme="minorHAnsi"/>
          <w:kern w:val="0"/>
          <w:sz w:val="20"/>
          <w:szCs w:val="20"/>
        </w:rPr>
      </w:pPr>
      <w:r w:rsidRPr="002C7C47">
        <w:rPr>
          <w:rFonts w:cstheme="minorHAnsi"/>
          <w:kern w:val="0"/>
          <w:sz w:val="20"/>
          <w:szCs w:val="20"/>
        </w:rPr>
        <w:t xml:space="preserve">Bierzemy dowolne </w:t>
      </w:r>
      <m:oMath>
        <m:r>
          <w:rPr>
            <w:rFonts w:ascii="Cambria Math" w:hAnsi="Cambria Math" w:cstheme="minorHAnsi"/>
            <w:kern w:val="0"/>
            <w:sz w:val="20"/>
            <w:szCs w:val="20"/>
          </w:rPr>
          <m:t>ε&gt;0</m:t>
        </m:r>
      </m:oMath>
      <w:r w:rsidR="00456C98" w:rsidRPr="002C7C47">
        <w:rPr>
          <w:rFonts w:eastAsiaTheme="minorEastAsia" w:cstheme="minorHAnsi"/>
          <w:kern w:val="0"/>
          <w:sz w:val="20"/>
          <w:szCs w:val="20"/>
        </w:rPr>
        <w:t xml:space="preserve"> oraz </w:t>
      </w:r>
      <m:oMath>
        <m:r>
          <w:rPr>
            <w:rFonts w:ascii="Cambria Math" w:hAnsi="Cambria Math" w:cs="Ubuntu"/>
            <w:kern w:val="0"/>
            <w:sz w:val="20"/>
            <w:szCs w:val="20"/>
          </w:rPr>
          <m:t>t≥0</m:t>
        </m:r>
      </m:oMath>
      <w:r w:rsidRPr="002C7C47">
        <w:rPr>
          <w:rFonts w:eastAsiaTheme="minorEastAsia" w:cstheme="minorHAnsi"/>
          <w:kern w:val="0"/>
          <w:sz w:val="20"/>
          <w:szCs w:val="20"/>
        </w:rPr>
        <w:t>.</w:t>
      </w:r>
      <w:r w:rsidRPr="002C7C47">
        <w:rPr>
          <w:rFonts w:cstheme="minorHAnsi"/>
          <w:kern w:val="0"/>
          <w:sz w:val="20"/>
          <w:szCs w:val="20"/>
        </w:rPr>
        <w:t xml:space="preserve"> Szukamy </w:t>
      </w:r>
      <m:oMath>
        <m:r>
          <w:rPr>
            <w:rFonts w:ascii="Cambria Math" w:hAnsi="Cambria Math" w:cstheme="minorHAnsi"/>
            <w:kern w:val="0"/>
            <w:sz w:val="20"/>
            <w:szCs w:val="20"/>
          </w:rPr>
          <m:t>δ&gt;0</m:t>
        </m:r>
      </m:oMath>
      <w:r w:rsidRPr="002C7C47">
        <w:rPr>
          <w:rFonts w:eastAsiaTheme="minorEastAsia" w:cstheme="minorHAnsi"/>
          <w:kern w:val="0"/>
          <w:sz w:val="20"/>
          <w:szCs w:val="20"/>
        </w:rPr>
        <w:t>,</w:t>
      </w:r>
      <w:r w:rsidRPr="002C7C47">
        <w:rPr>
          <w:rFonts w:cstheme="minorHAnsi"/>
          <w:kern w:val="0"/>
          <w:sz w:val="20"/>
          <w:szCs w:val="20"/>
        </w:rPr>
        <w:t xml:space="preserve"> że prawdziwa będzie implikacja</w:t>
      </w:r>
      <w:r w:rsidR="00456C98" w:rsidRPr="002C7C47">
        <w:rPr>
          <w:rFonts w:cstheme="minorHAnsi"/>
          <w:kern w:val="0"/>
          <w:sz w:val="20"/>
          <w:szCs w:val="20"/>
        </w:rPr>
        <w:t>:</w:t>
      </w:r>
    </w:p>
    <w:p w14:paraId="1A2416B0" w14:textId="77777777" w:rsidR="00A1329E" w:rsidRDefault="00A1329E" w:rsidP="00A1329E">
      <w:pPr>
        <w:pStyle w:val="Akapitzlist"/>
        <w:ind w:left="1080"/>
        <w:jc w:val="both"/>
        <w:rPr>
          <w:rFonts w:ascii="Ubuntu" w:hAnsi="Ubuntu" w:cs="Ubuntu"/>
          <w:kern w:val="0"/>
          <w:sz w:val="16"/>
          <w:szCs w:val="16"/>
        </w:rPr>
      </w:pPr>
    </w:p>
    <w:p w14:paraId="748D32DE" w14:textId="0B6E8878" w:rsidR="00A1329E" w:rsidRPr="002C7C47" w:rsidRDefault="00000000" w:rsidP="00A1329E">
      <w:pPr>
        <w:pStyle w:val="Akapitzlist"/>
        <w:ind w:left="1080"/>
        <w:jc w:val="both"/>
        <w:rPr>
          <w:rFonts w:ascii="Ubuntu" w:eastAsiaTheme="minorEastAsia" w:hAnsi="Ubuntu" w:cs="Ubuntu"/>
          <w:kern w:val="0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Ubuntu"/>
                  <w:i/>
                  <w:kern w:val="0"/>
                  <w:sz w:val="20"/>
                  <w:szCs w:val="20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Ubuntu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Ubuntu"/>
                          <w:i/>
                          <w:kern w:val="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Ubuntu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Ubuntu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Ubuntu"/>
                          <w:kern w:val="0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Ubuntu"/>
                      <w:kern w:val="0"/>
                      <w:sz w:val="20"/>
                      <w:szCs w:val="20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Ubuntu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Ubuntu"/>
                          <w:kern w:val="0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 w:cs="Ubuntu"/>
                  <w:kern w:val="0"/>
                  <w:sz w:val="20"/>
                  <w:szCs w:val="20"/>
                </w:rPr>
                <m:t>&lt;δ⇒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Ubuntu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Ubuntu"/>
                          <w:i/>
                          <w:kern w:val="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Ubuntu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Ubuntu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Ubuntu"/>
                          <w:kern w:val="0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Ubuntu"/>
                      <w:kern w:val="0"/>
                      <w:sz w:val="20"/>
                      <w:szCs w:val="20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Ubuntu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Ubuntu"/>
                          <w:kern w:val="0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Ubuntu"/>
                  <w:kern w:val="0"/>
                  <w:sz w:val="20"/>
                  <w:szCs w:val="20"/>
                </w:rPr>
                <m:t>&lt;ε</m:t>
              </m:r>
            </m:e>
          </m:eqArr>
        </m:oMath>
      </m:oMathPara>
    </w:p>
    <w:p w14:paraId="39FB38F9" w14:textId="77777777" w:rsidR="002C7C47" w:rsidRPr="002C7C47" w:rsidRDefault="002C7C47" w:rsidP="00A1329E">
      <w:pPr>
        <w:pStyle w:val="Akapitzlist"/>
        <w:ind w:left="1080"/>
        <w:jc w:val="both"/>
        <w:rPr>
          <w:rFonts w:ascii="Ubuntu" w:eastAsiaTheme="minorEastAsia" w:hAnsi="Ubuntu" w:cs="Ubuntu"/>
          <w:kern w:val="0"/>
          <w:sz w:val="20"/>
          <w:szCs w:val="20"/>
        </w:rPr>
      </w:pPr>
    </w:p>
    <w:p w14:paraId="43CEFD9B" w14:textId="3AEA8016" w:rsidR="00456C98" w:rsidRPr="002C7C47" w:rsidRDefault="00000000" w:rsidP="00456C98">
      <w:pPr>
        <w:pStyle w:val="Akapitzlist"/>
        <w:ind w:left="1080"/>
        <w:jc w:val="both"/>
        <w:rPr>
          <w:rFonts w:ascii="Ubuntu" w:eastAsiaTheme="minorEastAsia" w:hAnsi="Ubuntu" w:cs="Ubuntu"/>
          <w:kern w:val="0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Ubuntu"/>
                  <w:i/>
                  <w:kern w:val="0"/>
                  <w:sz w:val="20"/>
                  <w:szCs w:val="20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Ubuntu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Ubuntu"/>
                      <w:kern w:val="0"/>
                      <w:sz w:val="20"/>
                      <w:szCs w:val="20"/>
                    </w:rPr>
                    <m:t>C-1</m:t>
                  </m:r>
                </m:e>
              </m:d>
              <m:r>
                <w:rPr>
                  <w:rFonts w:ascii="Cambria Math" w:hAnsi="Cambria Math" w:cs="Ubuntu"/>
                  <w:kern w:val="0"/>
                  <w:sz w:val="20"/>
                  <w:szCs w:val="20"/>
                </w:rPr>
                <m:t>&lt;δ⇒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Ubuntu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0"/>
                      <w:szCs w:val="20"/>
                      <w:lang w:val=""/>
                    </w:rPr>
                    <m:t>C⋅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"/>
                        </w:rPr>
                        <m:t>-5t</m:t>
                      </m:r>
                    </m:sup>
                  </m:sSup>
                  <m:r>
                    <w:rPr>
                      <w:rFonts w:ascii="Cambria Math" w:hAnsi="Cambria Math" w:cs="Ubuntu"/>
                      <w:kern w:val="0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"/>
                        </w:rPr>
                        <m:t>-5t</m:t>
                      </m:r>
                    </m:sup>
                  </m:sSup>
                </m:e>
              </m:d>
              <m:r>
                <w:rPr>
                  <w:rFonts w:ascii="Cambria Math" w:hAnsi="Cambria Math" w:cs="Ubuntu"/>
                  <w:kern w:val="0"/>
                  <w:sz w:val="20"/>
                  <w:szCs w:val="20"/>
                </w:rPr>
                <m:t>&lt;ε</m:t>
              </m:r>
            </m:e>
          </m:eqArr>
        </m:oMath>
      </m:oMathPara>
    </w:p>
    <w:p w14:paraId="5F9948E3" w14:textId="7E212267" w:rsidR="00456C98" w:rsidRDefault="00456C98" w:rsidP="00456C98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 w:rsidRPr="00456C98">
        <w:rPr>
          <w:rFonts w:eastAsiaTheme="minorEastAsia" w:cstheme="minorHAnsi"/>
          <w:kern w:val="0"/>
          <w:sz w:val="20"/>
          <w:szCs w:val="20"/>
        </w:rPr>
        <w:t>Ponieważ:</w:t>
      </w:r>
    </w:p>
    <w:p w14:paraId="5D5FFBAF" w14:textId="4AC908CB" w:rsidR="00456C98" w:rsidRPr="002C7C47" w:rsidRDefault="00456C98" w:rsidP="00456C98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tab/>
      </w:r>
      <w:r>
        <w:rPr>
          <w:rFonts w:eastAsiaTheme="minorEastAsia" w:cstheme="minorHAnsi"/>
          <w:kern w:val="0"/>
          <w:sz w:val="20"/>
          <w:szCs w:val="20"/>
        </w:rPr>
        <w:tab/>
      </w:r>
      <w:r w:rsidR="002C7C47">
        <w:rPr>
          <w:rFonts w:eastAsiaTheme="minorEastAsia" w:cstheme="minorHAnsi"/>
          <w:kern w:val="0"/>
          <w:sz w:val="20"/>
          <w:szCs w:val="20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C⋅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-5t</m:t>
                  </m:r>
                </m:sup>
              </m:sSup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-5t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-5t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C-1</m:t>
              </m:r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≤1⋅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C-1</m:t>
              </m:r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C-1</m:t>
              </m:r>
            </m:e>
          </m:d>
        </m:oMath>
      </m:oMathPara>
    </w:p>
    <w:p w14:paraId="0117F953" w14:textId="77777777" w:rsidR="002C7C47" w:rsidRPr="002C7C47" w:rsidRDefault="002C7C47" w:rsidP="00456C98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35E6E5CC" w14:textId="5831C9D9" w:rsidR="00456C98" w:rsidRPr="00456C98" w:rsidRDefault="002C7C47" w:rsidP="00456C98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t>t</w:t>
      </w:r>
      <w:r w:rsidR="00456C98">
        <w:rPr>
          <w:rFonts w:eastAsiaTheme="minorEastAsia" w:cstheme="minorHAnsi"/>
          <w:kern w:val="0"/>
          <w:sz w:val="20"/>
          <w:szCs w:val="20"/>
        </w:rPr>
        <w:t xml:space="preserve">o dla </w:t>
      </w:r>
      <m:oMath>
        <m:r>
          <w:rPr>
            <w:rFonts w:ascii="Cambria Math" w:hAnsi="Cambria Math" w:cstheme="minorHAnsi"/>
            <w:kern w:val="0"/>
            <w:sz w:val="20"/>
            <w:szCs w:val="20"/>
          </w:rPr>
          <m:t>δ = ε</m:t>
        </m:r>
      </m:oMath>
      <w:r>
        <w:rPr>
          <w:rFonts w:eastAsiaTheme="minorEastAsia" w:cstheme="minorHAnsi"/>
          <w:kern w:val="0"/>
          <w:sz w:val="20"/>
          <w:szCs w:val="20"/>
        </w:rPr>
        <w:t xml:space="preserve"> implikacja ta jest prawdziwa, zatem rozwiązanie równania jest stabilne w sensie Lapunowa.</w:t>
      </w:r>
    </w:p>
    <w:p w14:paraId="45C2233F" w14:textId="77777777" w:rsidR="00456C98" w:rsidRDefault="00456C98" w:rsidP="00A1329E">
      <w:pPr>
        <w:pStyle w:val="Akapitzlist"/>
        <w:ind w:left="1080"/>
        <w:jc w:val="both"/>
        <w:rPr>
          <w:rFonts w:ascii="Ubuntu" w:eastAsiaTheme="minorEastAsia" w:hAnsi="Ubuntu" w:cs="Ubuntu"/>
          <w:kern w:val="0"/>
          <w:sz w:val="20"/>
          <w:szCs w:val="20"/>
        </w:rPr>
      </w:pPr>
    </w:p>
    <w:p w14:paraId="2DAFD38E" w14:textId="43E76DAA" w:rsidR="002C7C47" w:rsidRDefault="002C7C47" w:rsidP="00A1329E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 w:rsidRPr="002C7C47">
        <w:rPr>
          <w:rFonts w:eastAsiaTheme="minorEastAsia" w:cstheme="minorHAnsi"/>
          <w:kern w:val="0"/>
          <w:sz w:val="20"/>
          <w:szCs w:val="20"/>
        </w:rPr>
        <w:t>Ponieważ</w:t>
      </w:r>
      <w:r>
        <w:rPr>
          <w:rFonts w:eastAsiaTheme="minorEastAsia" w:cstheme="minorHAnsi"/>
          <w:kern w:val="0"/>
          <w:sz w:val="20"/>
          <w:szCs w:val="20"/>
        </w:rPr>
        <w:t>:</w:t>
      </w:r>
    </w:p>
    <w:p w14:paraId="53169593" w14:textId="77777777" w:rsidR="002C7C47" w:rsidRDefault="002C7C47" w:rsidP="00A1329E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293EA7DB" w14:textId="18FE9CBB" w:rsidR="002C7C47" w:rsidRPr="002C7C47" w:rsidRDefault="00000000" w:rsidP="00A1329E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t→∞</m:t>
              </m: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t→∞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  <w:lang w:val=""/>
                </w:rPr>
                <m:t>C⋅</m:t>
              </m:r>
              <m:sSup>
                <m:sSupPr>
                  <m:ctrlPr>
                    <w:rPr>
                      <w:rFonts w:ascii="Cambria Math" w:hAnsi="Cambria Math" w:cs="Calibri"/>
                      <w:sz w:val="20"/>
                      <w:szCs w:val="20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  <w:lang w:val=""/>
                    </w:rPr>
                    <m:t>ⅇ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  <w:lang w:val=""/>
                    </w:rPr>
                    <m:t>-5t</m:t>
                  </m:r>
                </m:sup>
              </m:sSup>
              <m:r>
                <w:rPr>
                  <w:rFonts w:ascii="Cambria Math" w:hAnsi="Cambria Math" w:cs="Ubuntu"/>
                  <w:kern w:val="0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"/>
                    </w:rPr>
                    <m:t>-5t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C-1</m:t>
              </m:r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⋅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t→∞</m:t>
              </m:r>
            </m:lim>
          </m:limLow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ⅇ</m:t>
              </m:r>
            </m:e>
            <m:sup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-5t</m:t>
              </m:r>
            </m:sup>
          </m:sSup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C-1</m:t>
              </m:r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⋅0=0</m:t>
          </m:r>
        </m:oMath>
      </m:oMathPara>
    </w:p>
    <w:p w14:paraId="39D51FD3" w14:textId="77777777" w:rsidR="002C7C47" w:rsidRPr="002C7C47" w:rsidRDefault="002C7C47" w:rsidP="00A1329E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0560518E" w14:textId="0A0DC0A6" w:rsidR="002C7C47" w:rsidRDefault="002C7C47" w:rsidP="00A1329E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t>to rozwiązanie równania jest również asymptotycznie stabilne.</w:t>
      </w:r>
    </w:p>
    <w:p w14:paraId="1A655AB2" w14:textId="77777777" w:rsidR="006F1A83" w:rsidRDefault="006F1A83" w:rsidP="00A1329E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0301E820" w14:textId="2E01CAD3" w:rsidR="006F1A83" w:rsidRDefault="00A107CF" w:rsidP="006F1A83">
      <w:pPr>
        <w:pStyle w:val="Akapitzlist"/>
        <w:numPr>
          <w:ilvl w:val="0"/>
          <w:numId w:val="16"/>
        </w:numPr>
        <w:jc w:val="both"/>
        <w:rPr>
          <w:rFonts w:eastAsiaTheme="minorEastAsia" w:cstheme="minorHAnsi"/>
          <w:kern w:val="0"/>
          <w:sz w:val="20"/>
          <w:szCs w:val="20"/>
        </w:rPr>
      </w:pPr>
      <w:r w:rsidRPr="00A107CF">
        <w:rPr>
          <w:rFonts w:eastAsiaTheme="minorEastAsia" w:cstheme="minorHAnsi"/>
          <w:b/>
          <w:bCs/>
          <w:kern w:val="0"/>
          <w:sz w:val="20"/>
          <w:szCs w:val="20"/>
        </w:rPr>
        <w:t>(b)</w:t>
      </w:r>
      <w:r>
        <w:rPr>
          <w:rFonts w:eastAsiaTheme="minorEastAsia" w:cstheme="minorHAnsi"/>
          <w:kern w:val="0"/>
          <w:sz w:val="20"/>
          <w:szCs w:val="20"/>
        </w:rPr>
        <w:t xml:space="preserve"> </w:t>
      </w:r>
      <w:r w:rsidR="006F1A83">
        <w:rPr>
          <w:rFonts w:eastAsiaTheme="minorEastAsia" w:cstheme="minorHAnsi"/>
          <w:kern w:val="0"/>
          <w:sz w:val="20"/>
          <w:szCs w:val="20"/>
        </w:rPr>
        <w:t>Stabilność metody Eulera:</w:t>
      </w:r>
    </w:p>
    <w:p w14:paraId="78E74DF5" w14:textId="4252305B" w:rsidR="006F1A83" w:rsidRPr="00477FB8" w:rsidRDefault="006F1A83" w:rsidP="006F1A83">
      <w:pPr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 w:rsidRPr="00477FB8">
        <w:rPr>
          <w:rFonts w:eastAsiaTheme="minorEastAsia" w:cstheme="minorHAnsi"/>
          <w:kern w:val="0"/>
          <w:sz w:val="20"/>
          <w:szCs w:val="20"/>
        </w:rPr>
        <w:t>Dla postaci równania:</w:t>
      </w:r>
    </w:p>
    <w:p w14:paraId="1CDB4BD8" w14:textId="33DA7D4E" w:rsidR="00EC787B" w:rsidRPr="00CD0DDC" w:rsidRDefault="00000000" w:rsidP="00EC787B">
      <w:pPr>
        <w:ind w:left="1416" w:firstLine="708"/>
        <w:jc w:val="both"/>
        <w:rPr>
          <w:rFonts w:eastAsiaTheme="minorEastAsia" w:cstheme="minorHAnsi"/>
          <w:i/>
          <w:sz w:val="20"/>
          <w:szCs w:val="20"/>
          <w:lang w:val="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sz w:val="20"/>
                  <w:szCs w:val="20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0"/>
                      <w:szCs w:val="20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  <w:lang w:val=""/>
                      </w:rPr>
                      <m:t>y'+f(y,t)=0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  <w:lang w:val="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  <w:lang w:val="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Calibri"/>
                        <w:sz w:val="20"/>
                        <w:szCs w:val="20"/>
                        <w:lang w:val="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  <w:lang w:val="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E8EC87A" w14:textId="3038B789" w:rsidR="006F1A83" w:rsidRPr="00477FB8" w:rsidRDefault="006F1A83" w:rsidP="006F1A83">
      <w:pPr>
        <w:pStyle w:val="Akapitzlist"/>
        <w:ind w:left="1080"/>
        <w:jc w:val="both"/>
        <w:rPr>
          <w:rFonts w:eastAsiaTheme="minorEastAsia" w:cstheme="minorHAnsi"/>
          <w:sz w:val="20"/>
          <w:szCs w:val="20"/>
          <w:lang w:val=""/>
        </w:rPr>
      </w:pPr>
      <w:r w:rsidRPr="00477FB8">
        <w:rPr>
          <w:rFonts w:eastAsiaTheme="minorEastAsia" w:cstheme="minorHAnsi"/>
          <w:sz w:val="20"/>
          <w:szCs w:val="20"/>
          <w:lang w:val=""/>
        </w:rPr>
        <w:t>Współczynnik wzmocnienia błedu wyraża się:</w:t>
      </w:r>
    </w:p>
    <w:p w14:paraId="2F641D4F" w14:textId="2EC53E7C" w:rsidR="006F1A83" w:rsidRPr="00477FB8" w:rsidRDefault="006F1A83" w:rsidP="00477FB8">
      <w:pPr>
        <w:ind w:left="1416" w:firstLine="708"/>
        <w:jc w:val="center"/>
        <w:rPr>
          <w:rFonts w:eastAsiaTheme="minorEastAsia" w:cstheme="minorHAnsi"/>
          <w:sz w:val="20"/>
          <w:szCs w:val="20"/>
          <w:lang w:val="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"/>
            </w:rPr>
            <m:t>g=1-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"/>
                </w:rPr>
                <m:t>∂f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"/>
            </w:rPr>
            <m:t>⋅h</m:t>
          </m:r>
        </m:oMath>
      </m:oMathPara>
    </w:p>
    <w:p w14:paraId="3846E903" w14:textId="00AC421D" w:rsidR="006F1A83" w:rsidRDefault="006F1A83" w:rsidP="006F1A83">
      <w:pPr>
        <w:pStyle w:val="Akapitzlist"/>
        <w:ind w:left="1080"/>
        <w:rPr>
          <w:rFonts w:eastAsiaTheme="minorEastAsia" w:cstheme="minorHAnsi"/>
          <w:sz w:val="20"/>
          <w:szCs w:val="20"/>
          <w:lang w:val=""/>
        </w:rPr>
      </w:pPr>
      <w:r w:rsidRPr="00477FB8">
        <w:rPr>
          <w:rFonts w:eastAsiaTheme="minorEastAsia" w:cstheme="minorHAnsi"/>
          <w:sz w:val="20"/>
          <w:szCs w:val="20"/>
          <w:lang w:val=""/>
        </w:rPr>
        <w:t xml:space="preserve">Dla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"/>
          </w:rPr>
          <m:t>h=0,5</m:t>
        </m:r>
      </m:oMath>
      <w:r w:rsidRPr="00477FB8">
        <w:rPr>
          <w:rFonts w:eastAsiaTheme="minorEastAsia" w:cstheme="minorHAnsi"/>
          <w:sz w:val="20"/>
          <w:szCs w:val="20"/>
          <w:lang w:val=""/>
        </w:rPr>
        <w:t xml:space="preserve"> oraz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"/>
          </w:rPr>
          <m:t>y'+5y=0</m:t>
        </m:r>
      </m:oMath>
      <w:r w:rsidR="00477FB8">
        <w:rPr>
          <w:rFonts w:eastAsiaTheme="minorEastAsia" w:cstheme="minorHAnsi"/>
          <w:sz w:val="20"/>
          <w:szCs w:val="20"/>
          <w:lang w:val=""/>
        </w:rPr>
        <w:t xml:space="preserve">, gdzie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"/>
          </w:rPr>
          <m:t>f(y,t)=5y</m:t>
        </m:r>
      </m:oMath>
      <w:r w:rsidRPr="00477FB8">
        <w:rPr>
          <w:rFonts w:eastAsiaTheme="minorEastAsia" w:cstheme="minorHAnsi"/>
          <w:sz w:val="20"/>
          <w:szCs w:val="20"/>
          <w:lang w:val=""/>
        </w:rPr>
        <w:t>:</w:t>
      </w:r>
    </w:p>
    <w:p w14:paraId="05761A93" w14:textId="77777777" w:rsidR="00477FB8" w:rsidRPr="00477FB8" w:rsidRDefault="00477FB8" w:rsidP="006F1A83">
      <w:pPr>
        <w:pStyle w:val="Akapitzlist"/>
        <w:ind w:left="1080"/>
        <w:rPr>
          <w:rFonts w:eastAsiaTheme="minorEastAsia" w:cstheme="minorHAnsi"/>
          <w:sz w:val="20"/>
          <w:szCs w:val="20"/>
          <w:lang w:val=""/>
        </w:rPr>
      </w:pPr>
    </w:p>
    <w:p w14:paraId="345F15ED" w14:textId="013E49BC" w:rsidR="006F1A83" w:rsidRPr="00CD0DDC" w:rsidRDefault="00CD0DDC" w:rsidP="006F1A83">
      <w:pPr>
        <w:pStyle w:val="Akapitzlist"/>
        <w:ind w:left="1080"/>
        <w:rPr>
          <w:rFonts w:eastAsiaTheme="minorEastAsia" w:cstheme="minorHAnsi"/>
          <w:i/>
          <w:sz w:val="20"/>
          <w:szCs w:val="20"/>
          <w:lang w:val="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"/>
            </w:rPr>
            <m:t>g=1-5*0,5=1-2,5=-1,5</m:t>
          </m:r>
        </m:oMath>
      </m:oMathPara>
    </w:p>
    <w:p w14:paraId="7AEB429B" w14:textId="77777777" w:rsidR="00477FB8" w:rsidRPr="00477FB8" w:rsidRDefault="00477FB8" w:rsidP="006F1A83">
      <w:pPr>
        <w:pStyle w:val="Akapitzlist"/>
        <w:ind w:left="1080"/>
        <w:rPr>
          <w:rFonts w:eastAsiaTheme="minorEastAsia" w:cstheme="minorHAnsi"/>
          <w:sz w:val="20"/>
          <w:szCs w:val="20"/>
          <w:lang w:val=""/>
        </w:rPr>
      </w:pPr>
    </w:p>
    <w:p w14:paraId="369B485F" w14:textId="311ABFED" w:rsidR="00477FB8" w:rsidRPr="00477FB8" w:rsidRDefault="00477FB8" w:rsidP="006F1A83">
      <w:pPr>
        <w:pStyle w:val="Akapitzlist"/>
        <w:ind w:left="1080"/>
        <w:rPr>
          <w:rFonts w:eastAsiaTheme="minorEastAsia" w:cstheme="minorHAnsi"/>
          <w:sz w:val="20"/>
          <w:szCs w:val="20"/>
          <w:lang w:val=""/>
        </w:rPr>
      </w:pPr>
      <w:r w:rsidRPr="00477FB8">
        <w:rPr>
          <w:rFonts w:eastAsiaTheme="minorEastAsia" w:cstheme="minorHAnsi"/>
          <w:sz w:val="20"/>
          <w:szCs w:val="20"/>
          <w:lang w:val=""/>
        </w:rPr>
        <w:t>Ponieważ:</w:t>
      </w:r>
    </w:p>
    <w:p w14:paraId="23910CA9" w14:textId="312C8D37" w:rsidR="006F1A83" w:rsidRPr="00477FB8" w:rsidRDefault="00000000" w:rsidP="006F1A83">
      <w:pPr>
        <w:pStyle w:val="Akapitzlist"/>
        <w:ind w:left="1080"/>
        <w:rPr>
          <w:rFonts w:eastAsiaTheme="minorEastAsia" w:cstheme="minorHAnsi"/>
          <w:i/>
          <w:sz w:val="20"/>
          <w:szCs w:val="20"/>
          <w:lang w:val="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"/>
                </w:rPr>
                <m:t>g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"/>
            </w:rPr>
            <m:t>=1,5&gt;1</m:t>
          </m:r>
        </m:oMath>
      </m:oMathPara>
    </w:p>
    <w:p w14:paraId="3358BEDA" w14:textId="77777777" w:rsidR="00477FB8" w:rsidRPr="00477FB8" w:rsidRDefault="00477FB8" w:rsidP="006F1A83">
      <w:pPr>
        <w:pStyle w:val="Akapitzlist"/>
        <w:ind w:left="1080"/>
        <w:rPr>
          <w:rFonts w:eastAsiaTheme="minorEastAsia" w:cstheme="minorHAnsi"/>
          <w:sz w:val="20"/>
          <w:szCs w:val="20"/>
          <w:lang w:val=""/>
        </w:rPr>
      </w:pPr>
    </w:p>
    <w:p w14:paraId="74774CAE" w14:textId="09F8AE33" w:rsidR="00477FB8" w:rsidRPr="00477FB8" w:rsidRDefault="00477FB8" w:rsidP="006F1A83">
      <w:pPr>
        <w:pStyle w:val="Akapitzlist"/>
        <w:ind w:left="1080"/>
        <w:rPr>
          <w:rFonts w:eastAsiaTheme="minorEastAsia" w:cstheme="minorHAnsi"/>
          <w:sz w:val="20"/>
          <w:szCs w:val="20"/>
          <w:lang w:val=""/>
        </w:rPr>
      </w:pPr>
      <w:r>
        <w:rPr>
          <w:rFonts w:eastAsiaTheme="minorEastAsia" w:cstheme="minorHAnsi"/>
          <w:sz w:val="20"/>
          <w:szCs w:val="20"/>
          <w:lang w:val=""/>
        </w:rPr>
        <w:t>t</w:t>
      </w:r>
      <w:r w:rsidRPr="00477FB8">
        <w:rPr>
          <w:rFonts w:eastAsiaTheme="minorEastAsia" w:cstheme="minorHAnsi"/>
          <w:sz w:val="20"/>
          <w:szCs w:val="20"/>
          <w:lang w:val=""/>
        </w:rPr>
        <w:t xml:space="preserve">o metoda Eulera nie jest stabilna dla tego równania z krokiem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"/>
          </w:rPr>
          <m:t>h=0.5</m:t>
        </m:r>
      </m:oMath>
      <w:r w:rsidRPr="00477FB8">
        <w:rPr>
          <w:rFonts w:eastAsiaTheme="minorEastAsia" w:cstheme="minorHAnsi"/>
          <w:sz w:val="20"/>
          <w:szCs w:val="20"/>
          <w:lang w:val=""/>
        </w:rPr>
        <w:t>.</w:t>
      </w:r>
    </w:p>
    <w:p w14:paraId="005A0DE9" w14:textId="0084046F" w:rsidR="006F1A83" w:rsidRDefault="006F1A83" w:rsidP="006F1A83">
      <w:pPr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724DA3CD" w14:textId="57E1B1F3" w:rsidR="006F1A83" w:rsidRDefault="00A107CF" w:rsidP="00477FB8">
      <w:pPr>
        <w:pStyle w:val="Akapitzlist"/>
        <w:numPr>
          <w:ilvl w:val="0"/>
          <w:numId w:val="16"/>
        </w:numPr>
        <w:jc w:val="both"/>
        <w:rPr>
          <w:rFonts w:eastAsiaTheme="minorEastAsia" w:cstheme="minorHAnsi"/>
          <w:kern w:val="0"/>
          <w:sz w:val="20"/>
          <w:szCs w:val="20"/>
        </w:rPr>
      </w:pPr>
      <w:r w:rsidRPr="00A107CF">
        <w:rPr>
          <w:rFonts w:eastAsiaTheme="minorEastAsia" w:cstheme="minorHAnsi"/>
          <w:b/>
          <w:bCs/>
          <w:kern w:val="0"/>
          <w:sz w:val="20"/>
          <w:szCs w:val="20"/>
        </w:rPr>
        <w:t>(c)</w:t>
      </w:r>
      <w:r>
        <w:rPr>
          <w:rFonts w:eastAsiaTheme="minorEastAsia" w:cstheme="minorHAnsi"/>
          <w:kern w:val="0"/>
          <w:sz w:val="20"/>
          <w:szCs w:val="20"/>
        </w:rPr>
        <w:t xml:space="preserve"> </w:t>
      </w:r>
      <w:r w:rsidR="00477FB8">
        <w:rPr>
          <w:rFonts w:eastAsiaTheme="minorEastAsia" w:cstheme="minorHAnsi"/>
          <w:kern w:val="0"/>
          <w:sz w:val="20"/>
          <w:szCs w:val="20"/>
        </w:rPr>
        <w:t>Numeryczne wyliczenie wartości przybliżonego rozwiązania metodą Eulera:</w:t>
      </w:r>
    </w:p>
    <w:p w14:paraId="78402484" w14:textId="77777777" w:rsidR="00A107CF" w:rsidRDefault="00A107CF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15F2AD9B" w14:textId="79D6B742" w:rsidR="00A107CF" w:rsidRDefault="00A107CF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t>Metodę te reprezentuje jawny wzór:</w:t>
      </w:r>
    </w:p>
    <w:p w14:paraId="19FAC510" w14:textId="77777777" w:rsidR="00A107CF" w:rsidRDefault="00A107CF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56D78BB4" w14:textId="64AE7FA1" w:rsidR="00A107CF" w:rsidRPr="00A107CF" w:rsidRDefault="00000000" w:rsidP="00A107CF">
      <w:pPr>
        <w:pStyle w:val="Akapitzlist"/>
        <w:ind w:left="1080"/>
        <w:jc w:val="both"/>
        <w:rPr>
          <w:rFonts w:eastAsiaTheme="minorEastAsia" w:cstheme="minorHAnsi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⋅h</m:t>
          </m:r>
        </m:oMath>
      </m:oMathPara>
    </w:p>
    <w:p w14:paraId="19658ECA" w14:textId="77777777" w:rsidR="00A107CF" w:rsidRDefault="00A107CF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15BC2A93" w14:textId="77777777" w:rsidR="00CA3916" w:rsidRDefault="00CA3916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716906EC" w14:textId="77777777" w:rsidR="00CA3916" w:rsidRDefault="00CA3916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29C91528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2680BB92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67873A0C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04CF22C0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313CF0BA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2758A893" w14:textId="1974CF2F" w:rsidR="00A107CF" w:rsidRDefault="00A107CF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lastRenderedPageBreak/>
        <w:t>Obliczone wartości przybliżonego rozwiązania:</w:t>
      </w:r>
    </w:p>
    <w:p w14:paraId="53E00BCD" w14:textId="77777777" w:rsidR="00A107CF" w:rsidRDefault="00A107CF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78A354ED" w14:textId="0F47E31A" w:rsidR="004F0D99" w:rsidRDefault="004F0D99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noProof/>
          <w:kern w:val="0"/>
          <w:sz w:val="20"/>
          <w:szCs w:val="20"/>
        </w:rPr>
        <w:drawing>
          <wp:inline distT="0" distB="0" distL="0" distR="0" wp14:anchorId="0E4C2A91" wp14:editId="79B9C4C4">
            <wp:extent cx="5486400" cy="3657600"/>
            <wp:effectExtent l="0" t="0" r="0" b="0"/>
            <wp:docPr id="1467397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4126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3D4CF476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7C915B51" w14:textId="77777777" w:rsidR="00CD0DDC" w:rsidRDefault="00CD0DDC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596F891F" w14:textId="2B380A21" w:rsidR="00477FB8" w:rsidRDefault="00A107CF" w:rsidP="00477FB8">
      <w:pPr>
        <w:pStyle w:val="Akapitzlist"/>
        <w:numPr>
          <w:ilvl w:val="0"/>
          <w:numId w:val="16"/>
        </w:numPr>
        <w:jc w:val="both"/>
        <w:rPr>
          <w:rFonts w:eastAsiaTheme="minorEastAsia" w:cstheme="minorHAnsi"/>
          <w:kern w:val="0"/>
          <w:sz w:val="20"/>
          <w:szCs w:val="20"/>
        </w:rPr>
      </w:pPr>
      <w:r w:rsidRPr="00A107CF">
        <w:rPr>
          <w:rFonts w:eastAsiaTheme="minorEastAsia" w:cstheme="minorHAnsi"/>
          <w:b/>
          <w:bCs/>
          <w:kern w:val="0"/>
          <w:sz w:val="20"/>
          <w:szCs w:val="20"/>
        </w:rPr>
        <w:t>(d)</w:t>
      </w:r>
      <w:r>
        <w:rPr>
          <w:rFonts w:eastAsiaTheme="minorEastAsia" w:cstheme="minorHAnsi"/>
          <w:kern w:val="0"/>
          <w:sz w:val="20"/>
          <w:szCs w:val="20"/>
        </w:rPr>
        <w:t xml:space="preserve"> </w:t>
      </w:r>
      <w:r w:rsidR="00477FB8">
        <w:rPr>
          <w:rFonts w:eastAsiaTheme="minorEastAsia" w:cstheme="minorHAnsi"/>
          <w:kern w:val="0"/>
          <w:sz w:val="20"/>
          <w:szCs w:val="20"/>
        </w:rPr>
        <w:t>Stabilność niejawnej metody Eulera:</w:t>
      </w:r>
    </w:p>
    <w:p w14:paraId="2467B631" w14:textId="77777777" w:rsidR="004F0D99" w:rsidRDefault="004F0D99" w:rsidP="004F0D99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3D544C3C" w14:textId="1AEBFDCE" w:rsidR="004F0D99" w:rsidRDefault="00477FB8" w:rsidP="001A2415">
      <w:pPr>
        <w:pStyle w:val="Akapitzlist"/>
        <w:ind w:left="1080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t>Metoda ta jest stabilna niezależnie od obranego kroku.</w:t>
      </w:r>
    </w:p>
    <w:p w14:paraId="392FC0C9" w14:textId="77777777" w:rsidR="00CD0DDC" w:rsidRDefault="00CD0DDC" w:rsidP="001A2415">
      <w:pPr>
        <w:pStyle w:val="Akapitzlist"/>
        <w:ind w:left="1080"/>
        <w:rPr>
          <w:rFonts w:eastAsiaTheme="minorEastAsia" w:cstheme="minorHAnsi"/>
          <w:kern w:val="0"/>
          <w:sz w:val="20"/>
          <w:szCs w:val="20"/>
        </w:rPr>
      </w:pPr>
    </w:p>
    <w:p w14:paraId="3F7BFCC1" w14:textId="77777777" w:rsidR="00CD0DDC" w:rsidRDefault="00CD0DDC" w:rsidP="001A2415">
      <w:pPr>
        <w:pStyle w:val="Akapitzlist"/>
        <w:ind w:left="1080"/>
        <w:rPr>
          <w:rFonts w:eastAsiaTheme="minorEastAsia" w:cstheme="minorHAnsi"/>
          <w:kern w:val="0"/>
          <w:sz w:val="20"/>
          <w:szCs w:val="20"/>
        </w:rPr>
      </w:pPr>
    </w:p>
    <w:p w14:paraId="112183F2" w14:textId="77777777" w:rsidR="001A2415" w:rsidRDefault="001A2415" w:rsidP="001A2415">
      <w:pPr>
        <w:pStyle w:val="Akapitzlist"/>
        <w:ind w:left="1080"/>
        <w:rPr>
          <w:rFonts w:eastAsiaTheme="minorEastAsia" w:cstheme="minorHAnsi"/>
          <w:kern w:val="0"/>
          <w:sz w:val="20"/>
          <w:szCs w:val="20"/>
        </w:rPr>
      </w:pPr>
    </w:p>
    <w:p w14:paraId="2B78085D" w14:textId="77777777" w:rsidR="00CD0DDC" w:rsidRPr="004F0D99" w:rsidRDefault="00CD0DDC" w:rsidP="001A2415">
      <w:pPr>
        <w:pStyle w:val="Akapitzlist"/>
        <w:ind w:left="1080"/>
        <w:rPr>
          <w:rFonts w:eastAsiaTheme="minorEastAsia" w:cstheme="minorHAnsi"/>
          <w:kern w:val="0"/>
          <w:sz w:val="20"/>
          <w:szCs w:val="20"/>
        </w:rPr>
      </w:pPr>
    </w:p>
    <w:p w14:paraId="2D6B004F" w14:textId="6BE4CC7E" w:rsidR="00477FB8" w:rsidRDefault="00A107CF" w:rsidP="00477FB8">
      <w:pPr>
        <w:pStyle w:val="Akapitzlist"/>
        <w:numPr>
          <w:ilvl w:val="0"/>
          <w:numId w:val="16"/>
        </w:numPr>
        <w:jc w:val="both"/>
        <w:rPr>
          <w:rFonts w:eastAsiaTheme="minorEastAsia" w:cstheme="minorHAnsi"/>
          <w:kern w:val="0"/>
          <w:sz w:val="20"/>
          <w:szCs w:val="20"/>
        </w:rPr>
      </w:pPr>
      <w:r w:rsidRPr="00A107CF">
        <w:rPr>
          <w:rFonts w:eastAsiaTheme="minorEastAsia" w:cstheme="minorHAnsi"/>
          <w:b/>
          <w:bCs/>
          <w:kern w:val="0"/>
          <w:sz w:val="20"/>
          <w:szCs w:val="20"/>
        </w:rPr>
        <w:t>(e)</w:t>
      </w:r>
      <w:r>
        <w:rPr>
          <w:rFonts w:eastAsiaTheme="minorEastAsia" w:cstheme="minorHAnsi"/>
          <w:kern w:val="0"/>
          <w:sz w:val="20"/>
          <w:szCs w:val="20"/>
        </w:rPr>
        <w:t xml:space="preserve"> </w:t>
      </w:r>
      <w:r w:rsidR="00477FB8">
        <w:rPr>
          <w:rFonts w:eastAsiaTheme="minorEastAsia" w:cstheme="minorHAnsi"/>
          <w:kern w:val="0"/>
          <w:sz w:val="20"/>
          <w:szCs w:val="20"/>
        </w:rPr>
        <w:t>Numeryczne wyliczenie wartości przybliżonego rozwiązania niejawną metodą Eulera:</w:t>
      </w:r>
    </w:p>
    <w:p w14:paraId="0F8C3A1E" w14:textId="77777777" w:rsidR="00A107CF" w:rsidRDefault="00A107CF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245C4962" w14:textId="0978361D" w:rsidR="001A2415" w:rsidRDefault="001A2415" w:rsidP="001A2415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t>Metodę te reprezentuje</w:t>
      </w:r>
      <w:r w:rsidR="00A107CF">
        <w:rPr>
          <w:rFonts w:eastAsiaTheme="minorEastAsia" w:cstheme="minorHAnsi"/>
          <w:kern w:val="0"/>
          <w:sz w:val="20"/>
          <w:szCs w:val="20"/>
        </w:rPr>
        <w:t xml:space="preserve"> uwikłany</w:t>
      </w:r>
      <w:r>
        <w:rPr>
          <w:rFonts w:eastAsiaTheme="minorEastAsia" w:cstheme="minorHAnsi"/>
          <w:kern w:val="0"/>
          <w:sz w:val="20"/>
          <w:szCs w:val="20"/>
        </w:rPr>
        <w:t xml:space="preserve"> wzór:</w:t>
      </w:r>
    </w:p>
    <w:p w14:paraId="4B0AA0C6" w14:textId="77777777" w:rsidR="001A2415" w:rsidRDefault="001A2415" w:rsidP="001A2415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5079C121" w14:textId="0C4020A2" w:rsidR="001A2415" w:rsidRPr="001A2415" w:rsidRDefault="00000000" w:rsidP="001A2415">
      <w:pPr>
        <w:pStyle w:val="Akapitzlist"/>
        <w:ind w:left="1080"/>
        <w:jc w:val="both"/>
        <w:rPr>
          <w:rFonts w:eastAsiaTheme="minorEastAsia" w:cstheme="minorHAnsi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kern w:val="0"/>
                      <w:sz w:val="20"/>
                      <w:szCs w:val="20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⋅h</m:t>
          </m:r>
        </m:oMath>
      </m:oMathPara>
    </w:p>
    <w:p w14:paraId="6E7A4533" w14:textId="77777777" w:rsidR="001A2415" w:rsidRPr="001A2415" w:rsidRDefault="001A2415" w:rsidP="001A2415">
      <w:pPr>
        <w:pStyle w:val="Akapitzlist"/>
        <w:ind w:left="1080"/>
        <w:jc w:val="both"/>
        <w:rPr>
          <w:rFonts w:eastAsiaTheme="minorEastAsia" w:cstheme="minorHAnsi"/>
          <w:i/>
          <w:kern w:val="0"/>
          <w:sz w:val="20"/>
          <w:szCs w:val="20"/>
        </w:rPr>
      </w:pPr>
    </w:p>
    <w:p w14:paraId="0D2BD26A" w14:textId="17993B7F" w:rsidR="00456C98" w:rsidRPr="001A2415" w:rsidRDefault="001A2415" w:rsidP="00A1329E">
      <w:pPr>
        <w:pStyle w:val="Akapitzlist"/>
        <w:ind w:left="1080"/>
        <w:jc w:val="both"/>
        <w:rPr>
          <w:rFonts w:cstheme="minorHAnsi"/>
          <w:kern w:val="0"/>
          <w:sz w:val="20"/>
          <w:szCs w:val="20"/>
        </w:rPr>
      </w:pPr>
      <w:r w:rsidRPr="001A2415">
        <w:rPr>
          <w:rFonts w:cstheme="minorHAnsi"/>
          <w:kern w:val="0"/>
          <w:sz w:val="20"/>
          <w:szCs w:val="20"/>
        </w:rPr>
        <w:t>Po przekształceniach:</w:t>
      </w:r>
    </w:p>
    <w:p w14:paraId="57EF9ED8" w14:textId="3FB7FBBD" w:rsidR="001A2415" w:rsidRPr="001A2415" w:rsidRDefault="00000000" w:rsidP="00A1329E">
      <w:pPr>
        <w:pStyle w:val="Akapitzlist"/>
        <w:ind w:left="1080"/>
        <w:jc w:val="both"/>
        <w:rPr>
          <w:rFonts w:eastAsiaTheme="minorEastAsia" w:cstheme="minorHAnsi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theme="minorHAnsi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theme="minorHAnsi"/>
              <w:kern w:val="0"/>
              <w:sz w:val="20"/>
              <w:szCs w:val="20"/>
            </w:rPr>
            <m:t>-5</m:t>
          </m:r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theme="minorHAnsi"/>
              <w:kern w:val="0"/>
              <w:sz w:val="20"/>
              <w:szCs w:val="20"/>
            </w:rPr>
            <m:t>⋅h</m:t>
          </m:r>
        </m:oMath>
      </m:oMathPara>
    </w:p>
    <w:p w14:paraId="52209D0C" w14:textId="6A514354" w:rsidR="001A2415" w:rsidRPr="001A2415" w:rsidRDefault="00000000" w:rsidP="00A1329E">
      <w:pPr>
        <w:pStyle w:val="Akapitzlist"/>
        <w:ind w:left="1080"/>
        <w:jc w:val="both"/>
        <w:rPr>
          <w:rFonts w:eastAsiaTheme="minorEastAsia" w:cstheme="minorHAnsi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theme="minorHAnsi"/>
              <w:kern w:val="0"/>
              <w:sz w:val="20"/>
              <w:szCs w:val="20"/>
            </w:rPr>
            <m:t>+5</m:t>
          </m:r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theme="minorHAnsi"/>
              <w:kern w:val="0"/>
              <w:sz w:val="20"/>
              <w:szCs w:val="20"/>
            </w:rPr>
            <m:t>⋅h=</m:t>
          </m:r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</m:t>
              </m:r>
            </m:sub>
          </m:sSub>
        </m:oMath>
      </m:oMathPara>
    </w:p>
    <w:p w14:paraId="11B9DA9F" w14:textId="34C8DAEA" w:rsidR="001A2415" w:rsidRPr="001A2415" w:rsidRDefault="00000000" w:rsidP="00A1329E">
      <w:pPr>
        <w:pStyle w:val="Akapitzlist"/>
        <w:ind w:left="1080"/>
        <w:jc w:val="both"/>
        <w:rPr>
          <w:rFonts w:eastAsiaTheme="minorEastAsia" w:cstheme="minorHAnsi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1+5</m:t>
              </m:r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 w:cstheme="minorHAnsi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kern w:val="0"/>
                  <w:sz w:val="20"/>
                  <w:szCs w:val="20"/>
                </w:rPr>
                <m:t>n</m:t>
              </m:r>
            </m:sub>
          </m:sSub>
        </m:oMath>
      </m:oMathPara>
    </w:p>
    <w:p w14:paraId="40CD3160" w14:textId="77777777" w:rsidR="001A2415" w:rsidRPr="001A2415" w:rsidRDefault="001A2415" w:rsidP="00A1329E">
      <w:pPr>
        <w:pStyle w:val="Akapitzlist"/>
        <w:ind w:left="1080"/>
        <w:jc w:val="both"/>
        <w:rPr>
          <w:rFonts w:eastAsiaTheme="minorEastAsia" w:cstheme="minorHAnsi"/>
          <w:i/>
          <w:kern w:val="0"/>
          <w:sz w:val="20"/>
          <w:szCs w:val="20"/>
        </w:rPr>
      </w:pPr>
    </w:p>
    <w:p w14:paraId="65D0EE7D" w14:textId="535FC820" w:rsidR="001A2415" w:rsidRPr="001A2415" w:rsidRDefault="00000000" w:rsidP="00A1329E">
      <w:pPr>
        <w:pStyle w:val="Akapitzlist"/>
        <w:ind w:left="1080"/>
        <w:jc w:val="both"/>
        <w:rPr>
          <w:rFonts w:eastAsiaTheme="minorEastAsia" w:cstheme="minorHAnsi"/>
          <w:b/>
          <w:bCs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kern w:val="0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1+5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kern w:val="0"/>
                  <w:sz w:val="20"/>
                  <w:szCs w:val="20"/>
                </w:rPr>
                <m:t>h</m:t>
              </m:r>
            </m:den>
          </m:f>
        </m:oMath>
      </m:oMathPara>
    </w:p>
    <w:p w14:paraId="1A9D8AA8" w14:textId="77777777" w:rsidR="001A2415" w:rsidRPr="001A2415" w:rsidRDefault="001A2415" w:rsidP="00A1329E">
      <w:pPr>
        <w:pStyle w:val="Akapitzlist"/>
        <w:ind w:left="1080"/>
        <w:jc w:val="both"/>
        <w:rPr>
          <w:rFonts w:eastAsiaTheme="minorEastAsia" w:cstheme="minorHAnsi"/>
          <w:b/>
          <w:bCs/>
          <w:i/>
          <w:kern w:val="0"/>
          <w:sz w:val="20"/>
          <w:szCs w:val="20"/>
        </w:rPr>
      </w:pPr>
    </w:p>
    <w:p w14:paraId="7579CD89" w14:textId="72BF95D1" w:rsidR="001A2415" w:rsidRDefault="00A107CF" w:rsidP="00A1329E">
      <w:pPr>
        <w:pStyle w:val="Akapitzlist"/>
        <w:ind w:left="1080"/>
        <w:jc w:val="both"/>
        <w:rPr>
          <w:rFonts w:eastAsiaTheme="minorEastAsia" w:cstheme="minorHAnsi"/>
          <w:iCs/>
          <w:kern w:val="0"/>
          <w:sz w:val="20"/>
          <w:szCs w:val="20"/>
        </w:rPr>
      </w:pPr>
      <w:r>
        <w:rPr>
          <w:rFonts w:eastAsiaTheme="minorEastAsia" w:cstheme="minorHAnsi"/>
          <w:iCs/>
          <w:kern w:val="0"/>
          <w:sz w:val="20"/>
          <w:szCs w:val="20"/>
        </w:rPr>
        <w:t>o</w:t>
      </w:r>
      <w:r w:rsidR="001A2415">
        <w:rPr>
          <w:rFonts w:eastAsiaTheme="minorEastAsia" w:cstheme="minorHAnsi"/>
          <w:iCs/>
          <w:kern w:val="0"/>
          <w:sz w:val="20"/>
          <w:szCs w:val="20"/>
        </w:rPr>
        <w:t>trzymujemy wzór jawny umożliwiający implementacje.</w:t>
      </w:r>
    </w:p>
    <w:p w14:paraId="49E91C45" w14:textId="77777777" w:rsidR="00A107CF" w:rsidRDefault="00A107CF" w:rsidP="00A1329E">
      <w:pPr>
        <w:pStyle w:val="Akapitzlist"/>
        <w:ind w:left="1080"/>
        <w:jc w:val="both"/>
        <w:rPr>
          <w:rFonts w:eastAsiaTheme="minorEastAsia" w:cstheme="minorHAnsi"/>
          <w:iCs/>
          <w:kern w:val="0"/>
          <w:sz w:val="20"/>
          <w:szCs w:val="20"/>
        </w:rPr>
      </w:pPr>
    </w:p>
    <w:p w14:paraId="0F65ED52" w14:textId="77777777" w:rsidR="00CD0DDC" w:rsidRDefault="00CD0DDC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5234C653" w14:textId="77777777" w:rsidR="00CD0DDC" w:rsidRDefault="00CD0DDC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19D1FD96" w14:textId="77777777" w:rsidR="00CD0DDC" w:rsidRDefault="00CD0DDC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3FF9BDA5" w14:textId="77777777" w:rsidR="00CD0DDC" w:rsidRDefault="00CD0DDC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</w:p>
    <w:p w14:paraId="4DE86D66" w14:textId="27FA14B9" w:rsidR="00A107CF" w:rsidRDefault="00A107CF" w:rsidP="00A107CF">
      <w:pPr>
        <w:pStyle w:val="Akapitzlist"/>
        <w:ind w:left="1080"/>
        <w:jc w:val="both"/>
        <w:rPr>
          <w:rFonts w:eastAsiaTheme="minorEastAsia" w:cstheme="minorHAnsi"/>
          <w:kern w:val="0"/>
          <w:sz w:val="20"/>
          <w:szCs w:val="20"/>
        </w:rPr>
      </w:pPr>
      <w:r>
        <w:rPr>
          <w:rFonts w:eastAsiaTheme="minorEastAsia" w:cstheme="minorHAnsi"/>
          <w:kern w:val="0"/>
          <w:sz w:val="20"/>
          <w:szCs w:val="20"/>
        </w:rPr>
        <w:t>Obliczone wartości przybliżonego rozwiązania:</w:t>
      </w:r>
    </w:p>
    <w:p w14:paraId="70B160BE" w14:textId="304BAD8D" w:rsidR="00A107CF" w:rsidRPr="001A2415" w:rsidRDefault="00EC787B" w:rsidP="00A1329E">
      <w:pPr>
        <w:pStyle w:val="Akapitzlist"/>
        <w:ind w:left="1080"/>
        <w:jc w:val="both"/>
        <w:rPr>
          <w:rFonts w:cstheme="minorHAnsi"/>
          <w:iCs/>
          <w:kern w:val="0"/>
          <w:sz w:val="20"/>
          <w:szCs w:val="20"/>
        </w:rPr>
      </w:pPr>
      <w:r>
        <w:rPr>
          <w:rFonts w:cstheme="minorHAnsi"/>
          <w:iCs/>
          <w:noProof/>
          <w:kern w:val="0"/>
          <w:sz w:val="20"/>
          <w:szCs w:val="20"/>
        </w:rPr>
        <w:drawing>
          <wp:inline distT="0" distB="0" distL="0" distR="0" wp14:anchorId="3B6AB76C" wp14:editId="06C435AC">
            <wp:extent cx="5486400" cy="3657600"/>
            <wp:effectExtent l="0" t="0" r="0" b="0"/>
            <wp:docPr id="24021755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3096" w14:textId="2B820CB7" w:rsidR="004B2276" w:rsidRPr="001A2415" w:rsidRDefault="004B2276" w:rsidP="004B2276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"/>
        </w:rPr>
      </w:pPr>
    </w:p>
    <w:p w14:paraId="7C50165D" w14:textId="4563A709" w:rsidR="004B2276" w:rsidRPr="001A2415" w:rsidRDefault="004B2276" w:rsidP="004B2276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"/>
        </w:rPr>
      </w:pPr>
    </w:p>
    <w:p w14:paraId="70991939" w14:textId="2776E54C" w:rsidR="002358CF" w:rsidRPr="001A2415" w:rsidRDefault="002358CF" w:rsidP="00AF27FE">
      <w:pPr>
        <w:jc w:val="both"/>
        <w:rPr>
          <w:rFonts w:cstheme="minorHAnsi"/>
          <w:sz w:val="20"/>
          <w:szCs w:val="20"/>
        </w:rPr>
      </w:pPr>
    </w:p>
    <w:p w14:paraId="3A8A666E" w14:textId="77777777" w:rsidR="002358CF" w:rsidRPr="001A2415" w:rsidRDefault="002358CF" w:rsidP="00AF27FE">
      <w:pPr>
        <w:jc w:val="both"/>
        <w:rPr>
          <w:rFonts w:cstheme="minorHAnsi"/>
          <w:sz w:val="20"/>
          <w:szCs w:val="20"/>
        </w:rPr>
      </w:pPr>
    </w:p>
    <w:p w14:paraId="0CD12801" w14:textId="77777777" w:rsidR="002358CF" w:rsidRPr="001A2415" w:rsidRDefault="002358CF" w:rsidP="00AF27FE">
      <w:pPr>
        <w:jc w:val="both"/>
        <w:rPr>
          <w:rFonts w:cstheme="minorHAnsi"/>
          <w:sz w:val="20"/>
          <w:szCs w:val="20"/>
        </w:rPr>
      </w:pPr>
    </w:p>
    <w:p w14:paraId="27F9BBDC" w14:textId="77777777" w:rsidR="002358CF" w:rsidRPr="001A2415" w:rsidRDefault="002358CF" w:rsidP="00AF27FE">
      <w:pPr>
        <w:jc w:val="both"/>
        <w:rPr>
          <w:rFonts w:cstheme="minorHAnsi"/>
          <w:sz w:val="20"/>
          <w:szCs w:val="20"/>
        </w:rPr>
      </w:pPr>
    </w:p>
    <w:p w14:paraId="0C150BC0" w14:textId="77777777" w:rsidR="002358CF" w:rsidRDefault="002358CF" w:rsidP="00AF27FE">
      <w:pPr>
        <w:jc w:val="both"/>
        <w:rPr>
          <w:rFonts w:cstheme="minorHAnsi"/>
        </w:rPr>
      </w:pPr>
    </w:p>
    <w:p w14:paraId="5F2DD34C" w14:textId="77777777" w:rsidR="002358CF" w:rsidRDefault="002358CF" w:rsidP="00AF27FE">
      <w:pPr>
        <w:jc w:val="both"/>
        <w:rPr>
          <w:rFonts w:cstheme="minorHAnsi"/>
        </w:rPr>
      </w:pPr>
    </w:p>
    <w:p w14:paraId="0A067295" w14:textId="77777777" w:rsidR="002358CF" w:rsidRDefault="002358CF" w:rsidP="00AF27FE">
      <w:pPr>
        <w:jc w:val="both"/>
        <w:rPr>
          <w:rFonts w:cstheme="minorHAnsi"/>
        </w:rPr>
      </w:pPr>
    </w:p>
    <w:p w14:paraId="570A7109" w14:textId="77777777" w:rsidR="002358CF" w:rsidRDefault="002358CF" w:rsidP="00AF27FE">
      <w:pPr>
        <w:jc w:val="both"/>
        <w:rPr>
          <w:rFonts w:cstheme="minorHAnsi"/>
        </w:rPr>
      </w:pPr>
    </w:p>
    <w:p w14:paraId="663D45E9" w14:textId="77777777" w:rsidR="002358CF" w:rsidRDefault="002358CF" w:rsidP="00AF27FE">
      <w:pPr>
        <w:jc w:val="both"/>
        <w:rPr>
          <w:rFonts w:cstheme="minorHAnsi"/>
        </w:rPr>
      </w:pPr>
    </w:p>
    <w:p w14:paraId="13AE58E8" w14:textId="77777777" w:rsidR="002358CF" w:rsidRDefault="002358CF" w:rsidP="00AF27FE">
      <w:pPr>
        <w:jc w:val="both"/>
        <w:rPr>
          <w:rFonts w:cstheme="minorHAnsi"/>
        </w:rPr>
      </w:pPr>
    </w:p>
    <w:p w14:paraId="5A82B06C" w14:textId="77777777" w:rsidR="002358CF" w:rsidRDefault="002358CF" w:rsidP="00AF27FE">
      <w:pPr>
        <w:jc w:val="both"/>
        <w:rPr>
          <w:rFonts w:cstheme="minorHAnsi"/>
        </w:rPr>
      </w:pPr>
    </w:p>
    <w:p w14:paraId="22CE44EF" w14:textId="77777777" w:rsidR="002358CF" w:rsidRDefault="002358CF" w:rsidP="00AF27FE">
      <w:pPr>
        <w:jc w:val="both"/>
        <w:rPr>
          <w:rFonts w:cstheme="minorHAnsi"/>
        </w:rPr>
      </w:pPr>
    </w:p>
    <w:p w14:paraId="0C687ABF" w14:textId="77777777" w:rsidR="002358CF" w:rsidRDefault="002358CF" w:rsidP="00AF27FE">
      <w:pPr>
        <w:jc w:val="both"/>
        <w:rPr>
          <w:rFonts w:cstheme="minorHAnsi"/>
        </w:rPr>
      </w:pPr>
    </w:p>
    <w:p w14:paraId="7FDE5651" w14:textId="77777777" w:rsidR="002358CF" w:rsidRDefault="002358CF" w:rsidP="00AF27FE">
      <w:pPr>
        <w:jc w:val="both"/>
        <w:rPr>
          <w:rFonts w:cstheme="minorHAnsi"/>
        </w:rPr>
      </w:pPr>
    </w:p>
    <w:p w14:paraId="64EC9F32" w14:textId="77777777" w:rsidR="002358CF" w:rsidRDefault="002358CF" w:rsidP="00AF27FE">
      <w:pPr>
        <w:jc w:val="both"/>
        <w:rPr>
          <w:rFonts w:cstheme="minorHAnsi"/>
        </w:rPr>
      </w:pPr>
    </w:p>
    <w:p w14:paraId="0B8F2EC8" w14:textId="77777777" w:rsidR="002358CF" w:rsidRDefault="002358CF" w:rsidP="00AF27FE">
      <w:pPr>
        <w:jc w:val="both"/>
        <w:rPr>
          <w:rFonts w:cstheme="minorHAnsi"/>
        </w:rPr>
      </w:pPr>
    </w:p>
    <w:p w14:paraId="6AF9D2D2" w14:textId="77777777" w:rsidR="002358CF" w:rsidRDefault="002358CF" w:rsidP="00AF27FE">
      <w:pPr>
        <w:jc w:val="both"/>
        <w:rPr>
          <w:rFonts w:cstheme="minorHAnsi"/>
        </w:rPr>
      </w:pPr>
    </w:p>
    <w:p w14:paraId="2E8F6162" w14:textId="77777777" w:rsidR="002358CF" w:rsidRDefault="002358CF" w:rsidP="00AF27FE">
      <w:pPr>
        <w:jc w:val="both"/>
        <w:rPr>
          <w:rFonts w:cstheme="minorHAnsi"/>
        </w:rPr>
      </w:pPr>
    </w:p>
    <w:p w14:paraId="516B5CD2" w14:textId="77777777" w:rsidR="002358CF" w:rsidRDefault="002358CF" w:rsidP="00AF27FE">
      <w:pPr>
        <w:jc w:val="both"/>
        <w:rPr>
          <w:rFonts w:cstheme="minorHAnsi"/>
        </w:rPr>
      </w:pPr>
    </w:p>
    <w:p w14:paraId="60D13DB4" w14:textId="77777777" w:rsidR="002358CF" w:rsidRDefault="002358CF" w:rsidP="00AF27FE">
      <w:pPr>
        <w:jc w:val="both"/>
        <w:rPr>
          <w:rFonts w:cstheme="minorHAnsi"/>
        </w:rPr>
      </w:pPr>
    </w:p>
    <w:p w14:paraId="66DD2AD0" w14:textId="77777777" w:rsidR="002358CF" w:rsidRDefault="002358CF" w:rsidP="00AF27FE">
      <w:pPr>
        <w:jc w:val="both"/>
        <w:rPr>
          <w:rFonts w:cstheme="minorHAnsi"/>
        </w:rPr>
      </w:pPr>
    </w:p>
    <w:p w14:paraId="6973B30E" w14:textId="77777777" w:rsidR="002358CF" w:rsidRDefault="002358CF" w:rsidP="00AF27FE">
      <w:pPr>
        <w:jc w:val="both"/>
        <w:rPr>
          <w:rFonts w:cstheme="minorHAnsi"/>
        </w:rPr>
      </w:pPr>
    </w:p>
    <w:p w14:paraId="6F124208" w14:textId="77777777" w:rsidR="002358CF" w:rsidRDefault="002358CF" w:rsidP="00AF27FE">
      <w:pPr>
        <w:jc w:val="both"/>
        <w:rPr>
          <w:rFonts w:cstheme="minorHAnsi"/>
        </w:rPr>
      </w:pPr>
    </w:p>
    <w:p w14:paraId="73F8F519" w14:textId="77777777" w:rsidR="002358CF" w:rsidRDefault="002358CF" w:rsidP="00AF27FE">
      <w:pPr>
        <w:jc w:val="both"/>
        <w:rPr>
          <w:rFonts w:cstheme="minorHAnsi"/>
        </w:rPr>
      </w:pPr>
    </w:p>
    <w:p w14:paraId="113FB519" w14:textId="77777777" w:rsidR="002358CF" w:rsidRDefault="002358CF" w:rsidP="00AF27FE">
      <w:pPr>
        <w:jc w:val="both"/>
        <w:rPr>
          <w:rFonts w:cstheme="minorHAnsi"/>
        </w:rPr>
      </w:pPr>
    </w:p>
    <w:p w14:paraId="7F436B67" w14:textId="77777777" w:rsidR="002358CF" w:rsidRDefault="002358CF" w:rsidP="00AF27FE">
      <w:pPr>
        <w:jc w:val="both"/>
        <w:rPr>
          <w:rFonts w:cstheme="minorHAnsi"/>
        </w:rPr>
      </w:pPr>
    </w:p>
    <w:p w14:paraId="33AA5DE4" w14:textId="77777777" w:rsidR="002358CF" w:rsidRDefault="002358CF" w:rsidP="00AF27FE">
      <w:pPr>
        <w:jc w:val="both"/>
        <w:rPr>
          <w:rFonts w:cstheme="minorHAnsi"/>
        </w:rPr>
      </w:pPr>
    </w:p>
    <w:p w14:paraId="306A08DB" w14:textId="77777777" w:rsidR="002358CF" w:rsidRDefault="002358CF" w:rsidP="00AF27FE">
      <w:pPr>
        <w:jc w:val="both"/>
        <w:rPr>
          <w:rFonts w:cstheme="minorHAnsi"/>
        </w:rPr>
      </w:pPr>
    </w:p>
    <w:p w14:paraId="7F392973" w14:textId="77777777" w:rsidR="00D21E66" w:rsidRPr="00AF27FE" w:rsidRDefault="00D21E66" w:rsidP="00AF27FE">
      <w:pPr>
        <w:jc w:val="both"/>
        <w:rPr>
          <w:rFonts w:cstheme="minorHAnsi"/>
        </w:rPr>
      </w:pPr>
    </w:p>
    <w:p w14:paraId="0EE294CB" w14:textId="11254AD6" w:rsidR="00D56AFA" w:rsidRPr="005A783A" w:rsidRDefault="007E0E29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Wnioski:</w:t>
      </w:r>
    </w:p>
    <w:p w14:paraId="4B80FF23" w14:textId="42B2B583" w:rsidR="00E734AE" w:rsidRDefault="00544211" w:rsidP="00544211">
      <w:pPr>
        <w:ind w:left="720" w:firstLine="696"/>
        <w:jc w:val="both"/>
        <w:rPr>
          <w:rFonts w:cstheme="minorHAnsi"/>
        </w:rPr>
      </w:pPr>
      <w:r>
        <w:rPr>
          <w:rFonts w:cstheme="minorHAnsi"/>
        </w:rPr>
        <w:t>Program poprawnie wykonuje wszystkie zagadnienia zamieszczone w temacie zadania, prezentuje wyniki w postaci napisów na ekranie oraz wykresach. Analiza teoretyczna schematów iteracyjnych pokrywa się z wynikami eksperymentalnymi. Poprawnie wskazana została zbieżność oraz rząd zbieżności dla schematów zbieżnych. Z wykresów można wywnioskować, że najlepiej działa schemat iteracyjny (5). Pokazuje to, że trzeba ostrożnie dobierać dany schemat, bo mocno koreluje on z optymalnością.</w:t>
      </w:r>
    </w:p>
    <w:p w14:paraId="673B1E98" w14:textId="255E289B" w:rsidR="00544211" w:rsidRDefault="00544211" w:rsidP="00544211">
      <w:pPr>
        <w:ind w:left="720" w:firstLine="696"/>
        <w:jc w:val="both"/>
        <w:rPr>
          <w:noProof/>
        </w:rPr>
      </w:pPr>
      <w:r>
        <w:rPr>
          <w:noProof/>
        </w:rPr>
        <w:t xml:space="preserve">Wyniki dla metody Newtona dla równań nieliniowych zostały zamieszczone w tabelach. Można zauważyć, że zwiększenie dokładności </w:t>
      </w:r>
      <w:r w:rsidR="00A535CE">
        <w:rPr>
          <w:noProof/>
        </w:rPr>
        <w:t>z n=28 bitów do n=53 wymaga tylko 1 lub 2 iteracji. Świadczy to o bardzo dobrej jakości tej metody.</w:t>
      </w:r>
    </w:p>
    <w:p w14:paraId="0028E2B2" w14:textId="7E5C453F" w:rsidR="00A535CE" w:rsidRPr="00544211" w:rsidRDefault="00A535CE" w:rsidP="00544211">
      <w:pPr>
        <w:ind w:left="720" w:firstLine="696"/>
        <w:jc w:val="both"/>
        <w:rPr>
          <w:rFonts w:cstheme="minorHAnsi"/>
        </w:rPr>
      </w:pPr>
      <w:r>
        <w:rPr>
          <w:noProof/>
        </w:rPr>
        <w:t>Program poprawnie potrafi rozwiązać układ równań nieliniowych. Błędy względnę są minimalne.</w:t>
      </w:r>
    </w:p>
    <w:p w14:paraId="2F4A5513" w14:textId="77777777" w:rsidR="00E734AE" w:rsidRPr="008442DD" w:rsidRDefault="00E734AE" w:rsidP="008442DD">
      <w:pPr>
        <w:jc w:val="both"/>
        <w:rPr>
          <w:rFonts w:cstheme="minorHAnsi"/>
        </w:rPr>
      </w:pPr>
    </w:p>
    <w:p w14:paraId="520A40F4" w14:textId="77777777" w:rsidR="00B55D5D" w:rsidRPr="005A783A" w:rsidRDefault="00B55D5D" w:rsidP="00E734AE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5A783A" w:rsidRDefault="00B55D5D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Bibliografia:</w:t>
      </w:r>
    </w:p>
    <w:p w14:paraId="3B871749" w14:textId="77777777" w:rsidR="00B55D5D" w:rsidRPr="005A783A" w:rsidRDefault="00B55D5D" w:rsidP="00E734AE">
      <w:pPr>
        <w:pStyle w:val="Akapitzlist"/>
        <w:jc w:val="both"/>
        <w:rPr>
          <w:rFonts w:cstheme="minorHAnsi"/>
        </w:rPr>
      </w:pPr>
    </w:p>
    <w:p w14:paraId="65F34E67" w14:textId="22F54D05" w:rsidR="008442DD" w:rsidRDefault="00A535CE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t xml:space="preserve">https://pl.wikipedia.org/wiki/Metoda_Newtona </w:t>
      </w:r>
    </w:p>
    <w:p w14:paraId="71C399C5" w14:textId="64F97517" w:rsidR="00A535CE" w:rsidRPr="005A783A" w:rsidRDefault="00A535CE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rPr>
          <w:rFonts w:cstheme="minorHAnsi"/>
        </w:rPr>
        <w:t>https://pl.wikipedia.org/wiki/Epsilon_maszynowy</w:t>
      </w:r>
    </w:p>
    <w:p w14:paraId="5E784390" w14:textId="02A4C128" w:rsidR="00B55D5D" w:rsidRPr="00A535CE" w:rsidRDefault="00A535CE" w:rsidP="00A535C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rPr>
          <w:rFonts w:cstheme="minorHAnsi"/>
        </w:rPr>
        <w:t>Metody Obliczeniowe w Nauce i Technice</w:t>
      </w:r>
      <w:r>
        <w:rPr>
          <w:rFonts w:cstheme="minorHAnsi"/>
        </w:rPr>
        <w:t xml:space="preserve"> </w:t>
      </w:r>
      <w:r w:rsidRPr="00A535CE">
        <w:rPr>
          <w:rFonts w:cstheme="minorHAnsi"/>
        </w:rPr>
        <w:t>7. Równania nieliniowe (non-</w:t>
      </w:r>
      <w:proofErr w:type="spellStart"/>
      <w:r w:rsidRPr="00A535CE">
        <w:rPr>
          <w:rFonts w:cstheme="minorHAnsi"/>
        </w:rPr>
        <w:t>linear</w:t>
      </w:r>
      <w:proofErr w:type="spellEnd"/>
      <w:r w:rsidRPr="00A535CE">
        <w:rPr>
          <w:rFonts w:cstheme="minorHAnsi"/>
        </w:rPr>
        <w:t xml:space="preserve"> </w:t>
      </w:r>
      <w:proofErr w:type="spellStart"/>
      <w:r w:rsidRPr="00A535CE">
        <w:rPr>
          <w:rFonts w:cstheme="minorHAnsi"/>
        </w:rPr>
        <w:t>equations</w:t>
      </w:r>
      <w:proofErr w:type="spellEnd"/>
      <w:r w:rsidRPr="00A535C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A535CE">
        <w:rPr>
          <w:rFonts w:cstheme="minorHAnsi"/>
        </w:rPr>
        <w:t>Marian Bubak, Katarzyna Rycerz</w:t>
      </w:r>
      <w:r w:rsidR="00B55D5D" w:rsidRPr="00A535CE">
        <w:rPr>
          <w:rFonts w:cstheme="minorHAnsi"/>
        </w:rPr>
        <w:cr/>
      </w:r>
    </w:p>
    <w:sectPr w:rsidR="00B55D5D" w:rsidRPr="00A53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B30E6"/>
    <w:multiLevelType w:val="hybridMultilevel"/>
    <w:tmpl w:val="845C45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C81AFF"/>
    <w:multiLevelType w:val="hybridMultilevel"/>
    <w:tmpl w:val="CDB2D3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AA491B"/>
    <w:multiLevelType w:val="hybridMultilevel"/>
    <w:tmpl w:val="BB1C949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AB51E1C"/>
    <w:multiLevelType w:val="hybridMultilevel"/>
    <w:tmpl w:val="95B014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71595"/>
    <w:multiLevelType w:val="hybridMultilevel"/>
    <w:tmpl w:val="566621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B60164"/>
    <w:multiLevelType w:val="hybridMultilevel"/>
    <w:tmpl w:val="17BE18D6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1F121B"/>
    <w:multiLevelType w:val="hybridMultilevel"/>
    <w:tmpl w:val="AD02A11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2D0045B"/>
    <w:multiLevelType w:val="hybridMultilevel"/>
    <w:tmpl w:val="375C2F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0C1012"/>
    <w:multiLevelType w:val="hybridMultilevel"/>
    <w:tmpl w:val="3F82D16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EE22B8D"/>
    <w:multiLevelType w:val="hybridMultilevel"/>
    <w:tmpl w:val="FC5615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7"/>
  </w:num>
  <w:num w:numId="2" w16cid:durableId="792556667">
    <w:abstractNumId w:val="12"/>
  </w:num>
  <w:num w:numId="3" w16cid:durableId="962544635">
    <w:abstractNumId w:val="9"/>
  </w:num>
  <w:num w:numId="4" w16cid:durableId="1016734812">
    <w:abstractNumId w:val="4"/>
  </w:num>
  <w:num w:numId="5" w16cid:durableId="978877619">
    <w:abstractNumId w:val="11"/>
  </w:num>
  <w:num w:numId="6" w16cid:durableId="928123023">
    <w:abstractNumId w:val="0"/>
  </w:num>
  <w:num w:numId="7" w16cid:durableId="269245515">
    <w:abstractNumId w:val="15"/>
  </w:num>
  <w:num w:numId="8" w16cid:durableId="703284871">
    <w:abstractNumId w:val="14"/>
  </w:num>
  <w:num w:numId="9" w16cid:durableId="1374886150">
    <w:abstractNumId w:val="5"/>
  </w:num>
  <w:num w:numId="10" w16cid:durableId="994529008">
    <w:abstractNumId w:val="1"/>
  </w:num>
  <w:num w:numId="11" w16cid:durableId="1520660365">
    <w:abstractNumId w:val="10"/>
  </w:num>
  <w:num w:numId="12" w16cid:durableId="990523535">
    <w:abstractNumId w:val="3"/>
  </w:num>
  <w:num w:numId="13" w16cid:durableId="733629200">
    <w:abstractNumId w:val="17"/>
  </w:num>
  <w:num w:numId="14" w16cid:durableId="402029553">
    <w:abstractNumId w:val="6"/>
  </w:num>
  <w:num w:numId="15" w16cid:durableId="154882505">
    <w:abstractNumId w:val="13"/>
  </w:num>
  <w:num w:numId="16" w16cid:durableId="410392698">
    <w:abstractNumId w:val="8"/>
  </w:num>
  <w:num w:numId="17" w16cid:durableId="1766219325">
    <w:abstractNumId w:val="2"/>
  </w:num>
  <w:num w:numId="18" w16cid:durableId="231430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7251C"/>
    <w:rsid w:val="000825FB"/>
    <w:rsid w:val="00127023"/>
    <w:rsid w:val="00186864"/>
    <w:rsid w:val="0019271A"/>
    <w:rsid w:val="001A2415"/>
    <w:rsid w:val="002358CF"/>
    <w:rsid w:val="002C7C47"/>
    <w:rsid w:val="003279E7"/>
    <w:rsid w:val="00355EB4"/>
    <w:rsid w:val="003C12FE"/>
    <w:rsid w:val="003E2BD5"/>
    <w:rsid w:val="003F4A59"/>
    <w:rsid w:val="00404822"/>
    <w:rsid w:val="00456C98"/>
    <w:rsid w:val="00477FB8"/>
    <w:rsid w:val="004B2276"/>
    <w:rsid w:val="004F0D99"/>
    <w:rsid w:val="00541044"/>
    <w:rsid w:val="00544211"/>
    <w:rsid w:val="005A4AC5"/>
    <w:rsid w:val="005A783A"/>
    <w:rsid w:val="00642A59"/>
    <w:rsid w:val="0069545E"/>
    <w:rsid w:val="006A2865"/>
    <w:rsid w:val="006E7BB2"/>
    <w:rsid w:val="006F1A83"/>
    <w:rsid w:val="006F400B"/>
    <w:rsid w:val="00741639"/>
    <w:rsid w:val="00764F3A"/>
    <w:rsid w:val="007E0E29"/>
    <w:rsid w:val="007F3C72"/>
    <w:rsid w:val="008166CD"/>
    <w:rsid w:val="008442DD"/>
    <w:rsid w:val="00844405"/>
    <w:rsid w:val="008C4675"/>
    <w:rsid w:val="008D1843"/>
    <w:rsid w:val="009612A4"/>
    <w:rsid w:val="009E7685"/>
    <w:rsid w:val="009F016D"/>
    <w:rsid w:val="009F606E"/>
    <w:rsid w:val="00A107CF"/>
    <w:rsid w:val="00A1329E"/>
    <w:rsid w:val="00A42D09"/>
    <w:rsid w:val="00A535CE"/>
    <w:rsid w:val="00A800E1"/>
    <w:rsid w:val="00AF27FE"/>
    <w:rsid w:val="00B55D5D"/>
    <w:rsid w:val="00BD53C6"/>
    <w:rsid w:val="00C31106"/>
    <w:rsid w:val="00C540AE"/>
    <w:rsid w:val="00C607D0"/>
    <w:rsid w:val="00C6637E"/>
    <w:rsid w:val="00CA3916"/>
    <w:rsid w:val="00CD0DDC"/>
    <w:rsid w:val="00D21E66"/>
    <w:rsid w:val="00D40178"/>
    <w:rsid w:val="00D56AFA"/>
    <w:rsid w:val="00D9391E"/>
    <w:rsid w:val="00E53BA8"/>
    <w:rsid w:val="00E60FEF"/>
    <w:rsid w:val="00E6652F"/>
    <w:rsid w:val="00E734AE"/>
    <w:rsid w:val="00E7591D"/>
    <w:rsid w:val="00E778EA"/>
    <w:rsid w:val="00E82F27"/>
    <w:rsid w:val="00E87B5E"/>
    <w:rsid w:val="00E93BF6"/>
    <w:rsid w:val="00EB67AF"/>
    <w:rsid w:val="00EC6D72"/>
    <w:rsid w:val="00EC787B"/>
    <w:rsid w:val="00EE6306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B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DA35-9528-4256-8340-792587EA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651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29</cp:revision>
  <cp:lastPrinted>2023-04-26T15:42:00Z</cp:lastPrinted>
  <dcterms:created xsi:type="dcterms:W3CDTF">2023-03-29T19:37:00Z</dcterms:created>
  <dcterms:modified xsi:type="dcterms:W3CDTF">2023-05-15T22:16:00Z</dcterms:modified>
</cp:coreProperties>
</file>