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Palatino Linotype" w:cs="Palatino Linotype" w:eastAsia="Palatino Linotype" w:hAnsi="Palatino Linotype"/>
          <w:b/>
          <w:bCs/>
          <w:i/>
          <w:iCs/>
          <w:sz w:val="34"/>
          <w:szCs w:val="34"/>
        </w:rPr>
        <w:t xml:space="preserve">POL MAYNARD O. IMBING</w:t>
      </w:r>
    </w:p>
    <w:p>
      <w:pPr>
        <w:spacing w:after="40"/>
      </w:pPr>
      <w:r>
        <w:rPr>
          <w:b/>
          <w:bCs/>
          <w:color w:val="1F3864"/>
          <w:sz w:val="22"/>
          <w:szCs w:val="22"/>
        </w:rPr>
        <w:t xml:space="preserve">Senior Full Stack Engineer | AI Team Lead &amp; Solutions Architect</w:t>
      </w:r>
    </w:p>
    <w:p>
      <w:pPr>
        <w:spacing w:after="60"/>
      </w:pPr>
      <w:hyperlink w:history="1" r:id="rIdrmhhvtrikcpquvjeijfba">
        <w:r>
          <w:rPr>
            <w:rStyle w:val="Hyperlink"/>
          </w:rPr>
          <w:t xml:space="preserve">uraman2000@gmail.com</w:t>
        </w:r>
      </w:hyperlink>
      <w:r>
        <w:t xml:space="preserve"> | +63 960 211 2123 | </w:t>
      </w:r>
      <w:hyperlink w:history="1" r:id="rIdxvpfh0strdg0c8tetz-aj">
        <w:r>
          <w:rPr>
            <w:rStyle w:val="Hyperlink"/>
          </w:rPr>
          <w:t xml:space="preserve">www.polimbing.dev</w:t>
        </w:r>
      </w:hyperlink>
      <w:r>
        <w:t xml:space="preserve"> | Philippines</w:t>
      </w:r>
    </w:p>
    <w:p>
      <w:pPr>
        <w:pStyle w:val="Heading1"/>
      </w:pPr>
      <w:r>
        <w:t xml:space="preserve">Professional Summary</w:t>
      </w:r>
    </w:p>
    <w:p>
      <w:pPr>
        <w:jc w:val="both"/>
      </w:pPr>
      <w:r>
        <w:t xml:space="preserve">Senior Full Stack Engineer with 8+ years in software development, including 7+ years building React and Node.js applications for healthcare, financial services, e-commerce and travel clients. Primary engineer on an AI platform in financial services, built in TypeScript from first commit to production (NestJS, Anthropic Claude, React, Terraform on Azure). Its output helped a client cut an assessed valuation from AUD 20.8M to AUD 15.4M. Leads the engineering team as Scrum Master and mentors junior developers.</w:t>
      </w:r>
    </w:p>
    <w:p>
      <w:pPr>
        <w:pStyle w:val="Heading1"/>
      </w:pPr>
      <w:r>
        <w:t xml:space="preserve">Technical Skills</w:t>
      </w:r>
    </w:p>
    <w:p>
      <w:pPr>
        <w:spacing w:after="30"/>
      </w:pPr>
      <w:r>
        <w:rPr>
          <w:b/>
          <w:bCs/>
        </w:rPr>
        <w:t xml:space="preserve">AI / LLM: </w:t>
      </w:r>
      <w:r>
        <w:t xml:space="preserve">Anthropic Claude API (streaming, extended thinking, prompt caching, PDF and vision inputs), prompt engineering, LLM browser agents, AI accuracy testing</w:t>
      </w:r>
    </w:p>
    <w:p>
      <w:pPr>
        <w:spacing w:after="30"/>
      </w:pPr>
      <w:r>
        <w:rPr>
          <w:b/>
          <w:bCs/>
        </w:rPr>
        <w:t xml:space="preserve">Languages: </w:t>
      </w:r>
      <w:r>
        <w:t xml:space="preserve">TypeScript, JavaScript, Python, PHP, Java, Kotlin</w:t>
      </w:r>
    </w:p>
    <w:p>
      <w:pPr>
        <w:spacing w:after="30"/>
      </w:pPr>
      <w:r>
        <w:rPr>
          <w:b/>
          <w:bCs/>
        </w:rPr>
        <w:t xml:space="preserve">Frontend: </w:t>
      </w:r>
      <w:r>
        <w:t xml:space="preserve">React, Next.js, Redux Toolkit, Material UI, Tailwind CSS, Ant Design, Vite, Styled Components</w:t>
      </w:r>
    </w:p>
    <w:p>
      <w:pPr>
        <w:spacing w:after="30"/>
      </w:pPr>
      <w:r>
        <w:rPr>
          <w:b/>
          <w:bCs/>
        </w:rPr>
        <w:t xml:space="preserve">Backend: </w:t>
      </w:r>
      <w:r>
        <w:t xml:space="preserve">Node.js, NestJS, Express.js, REST APIs, BullMQ, TypeORM, Flask, .NET Core</w:t>
      </w:r>
    </w:p>
    <w:p>
      <w:pPr>
        <w:spacing w:after="30"/>
      </w:pPr>
      <w:r>
        <w:rPr>
          <w:b/>
          <w:bCs/>
        </w:rPr>
        <w:t xml:space="preserve">Databases: </w:t>
      </w:r>
      <w:r>
        <w:t xml:space="preserve">PostgreSQL, Redis, MySQL, MongoDB, Microsoft SQL Server</w:t>
      </w:r>
    </w:p>
    <w:p>
      <w:pPr>
        <w:spacing w:after="30"/>
      </w:pPr>
      <w:r>
        <w:rPr>
          <w:b/>
          <w:bCs/>
        </w:rPr>
        <w:t xml:space="preserve">Cloud / DevOps: </w:t>
      </w:r>
      <w:r>
        <w:t xml:space="preserve">Microsoft Azure, AWS, Terraform, Docker, nginx, GitHub Actions, CI/CD, Azure Key Vault, Azure Monitor, Git, Vercel</w:t>
      </w:r>
    </w:p>
    <w:p>
      <w:pPr>
        <w:spacing w:after="30"/>
      </w:pPr>
      <w:r>
        <w:rPr>
          <w:b/>
          <w:bCs/>
        </w:rPr>
        <w:t xml:space="preserve">Testing: </w:t>
      </w:r>
      <w:r>
        <w:t xml:space="preserve">Jest, Vitest, Puppeteer, Mocha, Chai</w:t>
      </w:r>
    </w:p>
    <w:p>
      <w:pPr>
        <w:spacing w:after="30"/>
      </w:pPr>
      <w:r>
        <w:rPr>
          <w:b/>
          <w:bCs/>
        </w:rPr>
        <w:t xml:space="preserve">Standards: </w:t>
      </w:r>
      <w:r>
        <w:t xml:space="preserve">HL7 FHIR R5</w:t>
      </w:r>
    </w:p>
    <w:p>
      <w:pPr>
        <w:pStyle w:val="Heading1"/>
      </w:pPr>
      <w:r>
        <w:t xml:space="preserve">Professional Experience</w:t>
      </w:r>
    </w:p>
    <w:p>
      <w:pPr>
        <w:keepNext/>
        <w:tabs>
          <w:tab w:val="right" w:pos="10512"/>
        </w:tabs>
        <w:spacing w:after="20" w:before="110"/>
      </w:pPr>
      <w:r>
        <w:rPr>
          <w:b/>
          <w:bCs/>
        </w:rPr>
        <w:t xml:space="preserve">AI Team Lead &amp; Solutions Architect</w:t>
      </w:r>
      <w:r>
        <w:rPr>
          <w:b/>
          <w:bCs/>
        </w:rPr>
        <w:t xml:space="preserve"> | YML Group</w:t>
      </w:r>
      <w:r>
        <w:rPr>
          <w:b/>
          <w:bCs/>
        </w:rPr>
        <w:t xml:space="preserve">	Feb 2026 – Present</w:t>
      </w:r>
    </w:p>
    <w:p>
      <w:pPr>
        <w:keepNext/>
        <w:spacing w:after="40"/>
      </w:pPr>
      <w:r>
        <w:rPr>
          <w:i/>
          <w:iCs/>
        </w:rPr>
        <w:t xml:space="preserve">Financial Services | AI analysis platform, Australian market</w:t>
      </w:r>
    </w:p>
    <w:p>
      <w:pPr>
        <w:pStyle w:val="ListParagraph"/>
        <w:numPr>
          <w:ilvl w:val="0"/>
          <w:numId w:val="2"/>
        </w:numPr>
        <w:spacing w:after="30"/>
      </w:pPr>
      <w:r>
        <w:t xml:space="preserve">Primary engineer on an AI analysis platform in financial services. Its output helped a client cut an assessed valuation from AUD 20.8M to AUD 15.4M (26%).</w:t>
      </w:r>
    </w:p>
    <w:p>
      <w:pPr>
        <w:pStyle w:val="ListParagraph"/>
        <w:numPr>
          <w:ilvl w:val="0"/>
          <w:numId w:val="2"/>
        </w:numPr>
        <w:spacing w:after="30"/>
      </w:pPr>
      <w:r>
        <w:t xml:space="preserve">Took the platform from first commit to production: wrote most of the backend and frontend and all of the Terraform.</w:t>
      </w:r>
    </w:p>
    <w:p>
      <w:pPr>
        <w:pStyle w:val="ListParagraph"/>
        <w:numPr>
          <w:ilvl w:val="0"/>
          <w:numId w:val="2"/>
        </w:numPr>
        <w:spacing w:after="30"/>
      </w:pPr>
      <w:r>
        <w:t xml:space="preserve">Lead the engineering team as AI Team Lead and Solutions Architect, and run sprint planning, stand-ups and retrospectives as Scrum Master.</w:t>
      </w:r>
    </w:p>
    <w:p>
      <w:pPr>
        <w:pStyle w:val="ListParagraph"/>
        <w:numPr>
          <w:ilvl w:val="0"/>
          <w:numId w:val="2"/>
        </w:numPr>
        <w:spacing w:after="30"/>
      </w:pPr>
      <w:r>
        <w:t xml:space="preserve">Designed the Claude analysis pipeline, a multi-stage BullMQ job that pulls government geospatial data, runs 10 evidence analysers, evaluates 9 regulatory criteria and renders an 11-section PDF report.</w:t>
      </w:r>
    </w:p>
    <w:p>
      <w:pPr>
        <w:pStyle w:val="ListParagraph"/>
        <w:numPr>
          <w:ilvl w:val="0"/>
          <w:numId w:val="2"/>
        </w:numPr>
        <w:spacing w:after="30"/>
      </w:pPr>
      <w:r>
        <w:t xml:space="preserve">Integrated the Anthropic Claude API (streaming, extended thinking, prompt caching, PDF/vision inputs) with grounding guards that override model figures with deterministic values and reject unsupported adjustments.</w:t>
      </w:r>
    </w:p>
    <w:p>
      <w:pPr>
        <w:pStyle w:val="ListParagraph"/>
        <w:numPr>
          <w:ilvl w:val="0"/>
          <w:numId w:val="2"/>
        </w:numPr>
        <w:spacing w:after="30"/>
      </w:pPr>
      <w:r>
        <w:t xml:space="preserve">Engineered a matching engine over 2.3M+ public sales records; one query rewrite cut candidate search from 29s to 0.4s (69x).</w:t>
      </w:r>
    </w:p>
    <w:p>
      <w:pPr>
        <w:pStyle w:val="ListParagraph"/>
        <w:numPr>
          <w:ilvl w:val="0"/>
          <w:numId w:val="2"/>
        </w:numPr>
        <w:spacing w:after="30"/>
      </w:pPr>
      <w:r>
        <w:t xml:space="preserve">Automated a weekly government data import with a headless-browser scraper, file parser, Redis-locked scheduler and bulk PostgreSQL loading.</w:t>
      </w:r>
    </w:p>
    <w:p>
      <w:pPr>
        <w:pStyle w:val="ListParagraph"/>
        <w:numPr>
          <w:ilvl w:val="0"/>
          <w:numId w:val="2"/>
        </w:numPr>
        <w:spacing w:after="30"/>
      </w:pPr>
      <w:r>
        <w:t xml:space="preserve">Created an LLM-driven browser agent that collects entity data from public business registers.</w:t>
      </w:r>
    </w:p>
    <w:p>
      <w:pPr>
        <w:pStyle w:val="ListParagraph"/>
        <w:numPr>
          <w:ilvl w:val="0"/>
          <w:numId w:val="2"/>
        </w:numPr>
        <w:spacing w:after="30"/>
      </w:pPr>
      <w:r>
        <w:t xml:space="preserve">Architected the NestJS/TypeScript API: 30+ modules on PostgreSQL, Redis and BullMQ, Redis caching, a compile-time-checked 9-stage workflow state machine and 80+ TypeORM migrations.</w:t>
      </w:r>
    </w:p>
    <w:p>
      <w:pPr>
        <w:pStyle w:val="ListParagraph"/>
        <w:numPr>
          <w:ilvl w:val="0"/>
          <w:numId w:val="2"/>
        </w:numPr>
        <w:spacing w:after="30"/>
      </w:pPr>
      <w:r>
        <w:t xml:space="preserve">Secured authentication with httpOnly JWT cookies, atomic Redis login lockout, per-user rate limiting and token-based password reset; added activity and audit logging.</w:t>
      </w:r>
    </w:p>
    <w:p>
      <w:pPr>
        <w:pStyle w:val="ListParagraph"/>
        <w:numPr>
          <w:ilvl w:val="0"/>
          <w:numId w:val="2"/>
        </w:numPr>
        <w:spacing w:after="30"/>
      </w:pPr>
      <w:r>
        <w:t xml:space="preserve">Codified the Azure infrastructure in Terraform (VM, PostgreSQL, Redis, Key Vault, private endpoints, monitoring), moved all 55 app settings into Key Vault and grew QA resources from 17 to 63 with zero drift.</w:t>
      </w:r>
    </w:p>
    <w:p>
      <w:pPr>
        <w:pStyle w:val="ListParagraph"/>
        <w:numPr>
          <w:ilvl w:val="0"/>
          <w:numId w:val="2"/>
        </w:numPr>
        <w:spacing w:after="30"/>
      </w:pPr>
      <w:r>
        <w:t xml:space="preserve">Set up GitHub Actions CI/CD: Docker builds, health-checked releases with automatic rollback, migrations and a 243-test Puppeteer regression gate.</w:t>
      </w:r>
    </w:p>
    <w:p>
      <w:pPr>
        <w:pStyle w:val="ListParagraph"/>
        <w:numPr>
          <w:ilvl w:val="0"/>
          <w:numId w:val="2"/>
        </w:numPr>
        <w:spacing w:after="30"/>
      </w:pPr>
      <w:r>
        <w:t xml:space="preserve">Developed most of the React 19 frontend (MUI, Redux Toolkit), including role-guarded routing, the auth flow, an AI job queue panel and the main workspace.</w:t>
      </w:r>
    </w:p>
    <w:p>
      <w:pPr>
        <w:pStyle w:val="ListParagraph"/>
        <w:numPr>
          <w:ilvl w:val="0"/>
          <w:numId w:val="2"/>
        </w:numPr>
        <w:spacing w:after="30"/>
      </w:pPr>
      <w:r>
        <w:t xml:space="preserve">Wrote 700+ unit tests and a 56-scenario AI accuracy suite covering adversarial and missing-data cases.</w:t>
      </w:r>
    </w:p>
    <w:p>
      <w:pPr>
        <w:spacing w:after="40" w:before="20"/>
      </w:pPr>
      <w:r>
        <w:rPr>
          <w:b/>
          <w:bCs/>
        </w:rPr>
        <w:t xml:space="preserve">Tech: </w:t>
      </w:r>
      <w:r>
        <w:t xml:space="preserve">TypeScript, NestJS, React 19, PostgreSQL, TypeORM, Redis, BullMQ, Anthropic Claude API, Puppeteer, Docker, Terraform, Azure, GitHub Actions, MUI, Tailwind CSS, Redux Toolkit</w:t>
      </w:r>
    </w:p>
    <w:p>
      <w:pPr>
        <w:keepNext/>
        <w:tabs>
          <w:tab w:val="right" w:pos="10512"/>
        </w:tabs>
        <w:spacing w:after="20" w:before="110"/>
      </w:pPr>
      <w:r>
        <w:rPr>
          <w:b/>
          <w:bCs/>
        </w:rPr>
        <w:t xml:space="preserve">Senior React Developer</w:t>
      </w:r>
      <w:r>
        <w:rPr>
          <w:b/>
          <w:bCs/>
        </w:rPr>
        <w:t xml:space="preserve"> | Eteam Workforce Private Corporation</w:t>
      </w:r>
      <w:r>
        <w:rPr>
          <w:b/>
          <w:bCs/>
        </w:rPr>
        <w:t xml:space="preserve">	Nov 2024 – Jan 2026</w:t>
      </w:r>
    </w:p>
    <w:p>
      <w:pPr>
        <w:keepNext/>
        <w:spacing w:after="40"/>
      </w:pPr>
      <w:r>
        <w:rPr>
          <w:i/>
          <w:iCs/>
        </w:rPr>
        <w:t xml:space="preserve">Healthcare</w:t>
      </w:r>
    </w:p>
    <w:p>
      <w:pPr>
        <w:pStyle w:val="ListParagraph"/>
        <w:numPr>
          <w:ilvl w:val="0"/>
          <w:numId w:val="2"/>
        </w:numPr>
        <w:spacing w:after="30"/>
      </w:pPr>
      <w:r>
        <w:t xml:space="preserve">Developed React and TypeScript applications aligned with HL7 FHIR R5 standards for secure healthcare data exchange.</w:t>
      </w:r>
    </w:p>
    <w:p>
      <w:pPr>
        <w:pStyle w:val="ListParagraph"/>
        <w:numPr>
          <w:ilvl w:val="0"/>
          <w:numId w:val="2"/>
        </w:numPr>
        <w:spacing w:after="30"/>
      </w:pPr>
      <w:r>
        <w:t xml:space="preserve">Shipped reusable, testable components in React, Redux Toolkit and TypeScript, speeding up delivery and reducing defects.</w:t>
      </w:r>
    </w:p>
    <w:p>
      <w:pPr>
        <w:pStyle w:val="ListParagraph"/>
        <w:numPr>
          <w:ilvl w:val="0"/>
          <w:numId w:val="2"/>
        </w:numPr>
        <w:spacing w:after="30"/>
      </w:pPr>
      <w:r>
        <w:t xml:space="preserve">Optimized UI performance with lazy loading, memoization and dynamic imports for faster load times.</w:t>
      </w:r>
    </w:p>
    <w:p>
      <w:pPr>
        <w:pStyle w:val="ListParagraph"/>
        <w:numPr>
          <w:ilvl w:val="0"/>
          <w:numId w:val="2"/>
        </w:numPr>
        <w:spacing w:after="30"/>
      </w:pPr>
      <w:r>
        <w:t xml:space="preserve">Maintained 80%+ unit and integration test coverage across production releases.</w:t>
      </w:r>
    </w:p>
    <w:p>
      <w:pPr>
        <w:pStyle w:val="ListParagraph"/>
        <w:numPr>
          <w:ilvl w:val="0"/>
          <w:numId w:val="2"/>
        </w:numPr>
        <w:spacing w:after="30"/>
      </w:pPr>
      <w:r>
        <w:t xml:space="preserve">Mentored junior developers through code reviews and pair programming within Agile sprints.</w:t>
      </w:r>
    </w:p>
    <w:p>
      <w:pPr>
        <w:spacing w:after="40" w:before="20"/>
      </w:pPr>
      <w:r>
        <w:rPr>
          <w:b/>
          <w:bCs/>
        </w:rPr>
        <w:t xml:space="preserve">Tech: </w:t>
      </w:r>
      <w:r>
        <w:t xml:space="preserve">React, TypeScript, Redux Toolkit, Tailwind CSS, Ant Design, Vitest</w:t>
      </w:r>
    </w:p>
    <w:p>
      <w:pPr>
        <w:keepNext/>
        <w:tabs>
          <w:tab w:val="right" w:pos="10512"/>
        </w:tabs>
        <w:spacing w:after="20" w:before="110"/>
      </w:pPr>
      <w:r>
        <w:rPr>
          <w:b/>
          <w:bCs/>
        </w:rPr>
        <w:t xml:space="preserve">Senior React Developer</w:t>
      </w:r>
      <w:r>
        <w:rPr>
          <w:b/>
          <w:bCs/>
        </w:rPr>
        <w:t xml:space="preserve"> | Yempo - Your Employees Offshore</w:t>
      </w:r>
      <w:r>
        <w:rPr>
          <w:b/>
          <w:bCs/>
        </w:rPr>
        <w:t xml:space="preserve">	Nov 2023 – Oct 2024</w:t>
      </w:r>
    </w:p>
    <w:p>
      <w:pPr>
        <w:keepNext/>
        <w:spacing w:after="40"/>
      </w:pPr>
      <w:r>
        <w:rPr>
          <w:i/>
          <w:iCs/>
        </w:rPr>
        <w:t xml:space="preserve">Compliance data services and technology</w:t>
      </w:r>
    </w:p>
    <w:p>
      <w:pPr>
        <w:pStyle w:val="ListParagraph"/>
        <w:numPr>
          <w:ilvl w:val="0"/>
          <w:numId w:val="2"/>
        </w:numPr>
        <w:spacing w:after="30"/>
      </w:pPr>
      <w:r>
        <w:t xml:space="preserve">Led frontend development with React, TypeScript, Redux Toolkit, Tailwind CSS and Ant Design across projects.</w:t>
      </w:r>
    </w:p>
    <w:p>
      <w:pPr>
        <w:pStyle w:val="ListParagraph"/>
        <w:numPr>
          <w:ilvl w:val="0"/>
          <w:numId w:val="2"/>
        </w:numPr>
        <w:spacing w:after="30"/>
      </w:pPr>
      <w:r>
        <w:t xml:space="preserve">Introduced process and tooling improvements that shortened release cycles by up to 20%.</w:t>
      </w:r>
    </w:p>
    <w:p>
      <w:pPr>
        <w:pStyle w:val="ListParagraph"/>
        <w:numPr>
          <w:ilvl w:val="0"/>
          <w:numId w:val="2"/>
        </w:numPr>
        <w:spacing w:after="30"/>
      </w:pPr>
      <w:r>
        <w:t xml:space="preserve">Translated complex compliance requirements into clear web interfaces with cross-functional teams.</w:t>
      </w:r>
    </w:p>
    <w:p>
      <w:pPr>
        <w:pStyle w:val="ListParagraph"/>
        <w:numPr>
          <w:ilvl w:val="0"/>
          <w:numId w:val="2"/>
        </w:numPr>
        <w:spacing w:after="30"/>
      </w:pPr>
      <w:r>
        <w:t xml:space="preserve">Coached junior developers through code reviews.</w:t>
      </w:r>
    </w:p>
    <w:p>
      <w:pPr>
        <w:spacing w:after="40" w:before="20"/>
      </w:pPr>
      <w:r>
        <w:rPr>
          <w:b/>
          <w:bCs/>
        </w:rPr>
        <w:t xml:space="preserve">Tech: </w:t>
      </w:r>
      <w:r>
        <w:t xml:space="preserve">React, TypeScript, Redux Toolkit, Tailwind CSS, Ant Design, Vitest</w:t>
      </w:r>
    </w:p>
    <w:p>
      <w:pPr>
        <w:keepNext/>
        <w:tabs>
          <w:tab w:val="right" w:pos="10512"/>
        </w:tabs>
        <w:spacing w:after="20" w:before="110"/>
      </w:pPr>
      <w:r>
        <w:rPr>
          <w:b/>
          <w:bCs/>
        </w:rPr>
        <w:t xml:space="preserve">Senior React Developer</w:t>
      </w:r>
      <w:r>
        <w:rPr>
          <w:b/>
          <w:bCs/>
        </w:rPr>
        <w:t xml:space="preserve"> | New York Global Consultants Inc. (NYGCI)</w:t>
      </w:r>
      <w:r>
        <w:rPr>
          <w:b/>
          <w:bCs/>
        </w:rPr>
        <w:t xml:space="preserve">	Feb 2023 – Nov 2023</w:t>
      </w:r>
    </w:p>
    <w:p>
      <w:pPr>
        <w:keepNext/>
        <w:spacing w:after="40"/>
      </w:pPr>
      <w:r>
        <w:rPr>
          <w:i/>
          <w:iCs/>
        </w:rPr>
        <w:t xml:space="preserve">E-commerce</w:t>
      </w:r>
    </w:p>
    <w:p>
      <w:pPr>
        <w:pStyle w:val="ListParagraph"/>
        <w:numPr>
          <w:ilvl w:val="0"/>
          <w:numId w:val="2"/>
        </w:numPr>
        <w:spacing w:after="30"/>
      </w:pPr>
      <w:r>
        <w:t xml:space="preserve">Developed modular, reusable React and TypeScript UI components for enterprise e-commerce platforms.</w:t>
      </w:r>
    </w:p>
    <w:p>
      <w:pPr>
        <w:pStyle w:val="ListParagraph"/>
        <w:numPr>
          <w:ilvl w:val="0"/>
          <w:numId w:val="2"/>
        </w:numPr>
        <w:spacing w:after="30"/>
      </w:pPr>
      <w:r>
        <w:t xml:space="preserve">Integrated backend APIs to ship features that improved customer engagement and platform usability.</w:t>
      </w:r>
    </w:p>
    <w:p>
      <w:pPr>
        <w:pStyle w:val="ListParagraph"/>
        <w:numPr>
          <w:ilvl w:val="0"/>
          <w:numId w:val="2"/>
        </w:numPr>
        <w:spacing w:after="30"/>
      </w:pPr>
      <w:r>
        <w:t xml:space="preserve">Implemented automated testing pipelines that reduced manual QA time.</w:t>
      </w:r>
    </w:p>
    <w:p>
      <w:pPr>
        <w:pStyle w:val="ListParagraph"/>
        <w:numPr>
          <w:ilvl w:val="0"/>
          <w:numId w:val="2"/>
        </w:numPr>
        <w:spacing w:after="30"/>
      </w:pPr>
      <w:r>
        <w:t xml:space="preserve">Tuned page load performance and supported security updates and production monitoring.</w:t>
      </w:r>
    </w:p>
    <w:p>
      <w:pPr>
        <w:spacing w:after="40" w:before="20"/>
      </w:pPr>
      <w:r>
        <w:rPr>
          <w:b/>
          <w:bCs/>
        </w:rPr>
        <w:t xml:space="preserve">Tech: </w:t>
      </w:r>
      <w:r>
        <w:t xml:space="preserve">React, TypeScript, Redux Toolkit, Material UI, Styled Components, Vitest</w:t>
      </w:r>
    </w:p>
    <w:p>
      <w:pPr>
        <w:keepNext/>
        <w:tabs>
          <w:tab w:val="right" w:pos="10512"/>
        </w:tabs>
        <w:spacing w:after="20" w:before="110"/>
      </w:pPr>
      <w:r>
        <w:rPr>
          <w:b/>
          <w:bCs/>
        </w:rPr>
        <w:t xml:space="preserve">Advanced App Engineering Analyst</w:t>
      </w:r>
      <w:r>
        <w:rPr>
          <w:b/>
          <w:bCs/>
        </w:rPr>
        <w:t xml:space="preserve"> | Accenture Philippines</w:t>
      </w:r>
      <w:r>
        <w:rPr>
          <w:b/>
          <w:bCs/>
        </w:rPr>
        <w:t xml:space="preserve">	Feb 2021 – Feb 2023</w:t>
      </w:r>
    </w:p>
    <w:p>
      <w:pPr>
        <w:keepNext/>
        <w:spacing w:after="40"/>
      </w:pPr>
      <w:r>
        <w:rPr>
          <w:i/>
          <w:iCs/>
        </w:rPr>
        <w:t xml:space="preserve">Travel and tourism technology</w:t>
      </w:r>
    </w:p>
    <w:p>
      <w:pPr>
        <w:pStyle w:val="ListParagraph"/>
        <w:numPr>
          <w:ilvl w:val="0"/>
          <w:numId w:val="2"/>
        </w:numPr>
        <w:spacing w:after="30"/>
      </w:pPr>
      <w:r>
        <w:t xml:space="preserve">Implemented enterprise APIs with NestJS and TypeScript for large-scale travel systems.</w:t>
      </w:r>
    </w:p>
    <w:p>
      <w:pPr>
        <w:pStyle w:val="ListParagraph"/>
        <w:numPr>
          <w:ilvl w:val="0"/>
          <w:numId w:val="2"/>
        </w:numPr>
        <w:spacing w:after="30"/>
      </w:pPr>
      <w:r>
        <w:t xml:space="preserve">Delivered features and integrations with international teams; supported planning, estimates and risk analysis.</w:t>
      </w:r>
    </w:p>
    <w:p>
      <w:pPr>
        <w:pStyle w:val="ListParagraph"/>
        <w:numPr>
          <w:ilvl w:val="0"/>
          <w:numId w:val="2"/>
        </w:numPr>
        <w:spacing w:after="30"/>
      </w:pPr>
      <w:r>
        <w:t xml:space="preserve">Trained new hires and junior developers on backend development and debugging.</w:t>
      </w:r>
    </w:p>
    <w:p>
      <w:pPr>
        <w:spacing w:after="40" w:before="20"/>
      </w:pPr>
      <w:r>
        <w:rPr>
          <w:b/>
          <w:bCs/>
        </w:rPr>
        <w:t xml:space="preserve">Tech: </w:t>
      </w:r>
      <w:r>
        <w:t xml:space="preserve">Node.js, NestJS, TypeScript, PostgreSQL</w:t>
      </w:r>
    </w:p>
    <w:p>
      <w:pPr>
        <w:keepNext/>
        <w:tabs>
          <w:tab w:val="right" w:pos="10512"/>
        </w:tabs>
        <w:spacing w:after="20" w:before="110"/>
      </w:pPr>
      <w:r>
        <w:rPr>
          <w:b/>
          <w:bCs/>
        </w:rPr>
        <w:t xml:space="preserve">Full Stack Web Developer</w:t>
      </w:r>
      <w:r>
        <w:rPr>
          <w:b/>
          <w:bCs/>
        </w:rPr>
        <w:t xml:space="preserve"> | RadioWealth Finance Company, Inc.</w:t>
      </w:r>
      <w:r>
        <w:rPr>
          <w:b/>
          <w:bCs/>
        </w:rPr>
        <w:t xml:space="preserve">	Jul 2019 – Feb 2021</w:t>
      </w:r>
    </w:p>
    <w:p>
      <w:pPr>
        <w:keepNext/>
        <w:spacing w:after="40"/>
      </w:pPr>
      <w:r>
        <w:rPr>
          <w:i/>
          <w:iCs/>
        </w:rPr>
        <w:t xml:space="preserve">Financial Services</w:t>
      </w:r>
    </w:p>
    <w:p>
      <w:pPr>
        <w:pStyle w:val="ListParagraph"/>
        <w:numPr>
          <w:ilvl w:val="0"/>
          <w:numId w:val="2"/>
        </w:numPr>
        <w:spacing w:after="30"/>
      </w:pPr>
      <w:r>
        <w:t xml:space="preserve">Led the build of a Post-Dated Check (PDC) Monitoring System for real-time transaction tracking and reporting.</w:t>
      </w:r>
    </w:p>
    <w:p>
      <w:pPr>
        <w:pStyle w:val="ListParagraph"/>
        <w:numPr>
          <w:ilvl w:val="0"/>
          <w:numId w:val="2"/>
        </w:numPr>
        <w:spacing w:after="30"/>
      </w:pPr>
      <w:r>
        <w:t xml:space="preserve">Delivered a full-stack Loan Application Tracking System (React, Flask, PostgreSQL) with real-time dashboards.</w:t>
      </w:r>
    </w:p>
    <w:p>
      <w:pPr>
        <w:pStyle w:val="ListParagraph"/>
        <w:numPr>
          <w:ilvl w:val="0"/>
          <w:numId w:val="2"/>
        </w:numPr>
        <w:spacing w:after="30"/>
      </w:pPr>
      <w:r>
        <w:t xml:space="preserve">Developed RESTful APIs and React/Material UI frontends for loan operations using Node.js, TypeORM and SQL Server.</w:t>
      </w:r>
    </w:p>
    <w:p>
      <w:pPr>
        <w:pStyle w:val="ListParagraph"/>
        <w:numPr>
          <w:ilvl w:val="0"/>
          <w:numId w:val="2"/>
        </w:numPr>
        <w:spacing w:after="30"/>
      </w:pPr>
      <w:r>
        <w:t xml:space="preserve">Supported data migration and workflow automation across departments.</w:t>
      </w:r>
    </w:p>
    <w:p>
      <w:pPr>
        <w:spacing w:after="40" w:before="20"/>
      </w:pPr>
      <w:r>
        <w:rPr>
          <w:b/>
          <w:bCs/>
        </w:rPr>
        <w:t xml:space="preserve">Tech: </w:t>
      </w:r>
      <w:r>
        <w:t xml:space="preserve">React, Material UI, Node.js, TypeORM, SQL Server, MySQL, .NET Entity Framework, Python, Flask, SQLAlchemy, PostgreSQL</w:t>
      </w:r>
    </w:p>
    <w:p>
      <w:pPr>
        <w:keepNext/>
        <w:tabs>
          <w:tab w:val="right" w:pos="10512"/>
        </w:tabs>
        <w:spacing w:after="20" w:before="110"/>
      </w:pPr>
      <w:r>
        <w:rPr>
          <w:b/>
          <w:bCs/>
        </w:rPr>
        <w:t xml:space="preserve">Android Developer</w:t>
      </w:r>
      <w:r>
        <w:rPr>
          <w:b/>
          <w:bCs/>
        </w:rPr>
        <w:t xml:space="preserve"> | Tektos Ecosystems Limited; Infotouch</w:t>
      </w:r>
      <w:r>
        <w:rPr>
          <w:b/>
          <w:bCs/>
        </w:rPr>
        <w:t xml:space="preserve">	Feb 2018 – Nov 2018</w:t>
      </w:r>
    </w:p>
    <w:p>
      <w:pPr>
        <w:pStyle w:val="ListParagraph"/>
        <w:numPr>
          <w:ilvl w:val="0"/>
          <w:numId w:val="2"/>
        </w:numPr>
        <w:spacing w:after="30"/>
      </w:pPr>
      <w:r>
        <w:t xml:space="preserve">Built Android apps (Kotlin at Tektos) with custom UI components, API integration and memory optimization; helped release apps to Google Play.</w:t>
      </w:r>
    </w:p>
    <w:p>
      <w:pPr>
        <w:pStyle w:val="Heading1"/>
      </w:pPr>
      <w:r>
        <w:t xml:space="preserve">Education</w:t>
      </w:r>
    </w:p>
    <w:p>
      <w:pPr>
        <w:tabs>
          <w:tab w:val="right" w:pos="10512"/>
        </w:tabs>
      </w:pPr>
      <w:r>
        <w:rPr>
          <w:b/>
          <w:bCs/>
        </w:rPr>
        <w:t xml:space="preserve">Bachelor of Science in Computer Science</w:t>
      </w:r>
      <w:r>
        <w:t xml:space="preserve"> | AMA Computer College, Batangas City</w:t>
      </w:r>
      <w:r>
        <w:rPr>
          <w:b/>
          <w:bCs/>
        </w:rPr>
        <w:t xml:space="preserve">	Jun 2013 – Mar 2017</w:t>
      </w:r>
    </w:p>
    <w:p>
      <w:pPr>
        <w:pStyle w:val="Heading1"/>
      </w:pPr>
      <w:r>
        <w:t xml:space="preserve">Certifications</w:t>
      </w:r>
    </w:p>
    <w:p>
      <w:pPr>
        <w:spacing w:after="0"/>
      </w:pPr>
      <w:r>
        <w:rPr>
          <w:b/>
          <w:bCs/>
        </w:rPr>
        <w:t xml:space="preserve">HL7 FHIR Overview &amp; Modelling</w:t>
      </w:r>
      <w:r>
        <w:t xml:space="preserve"> | Udemy, 2023</w:t>
      </w:r>
    </w:p>
    <w:p>
      <w:pPr>
        <w:spacing w:after="80"/>
      </w:pPr>
      <w:hyperlink w:history="1" r:id="rIdfa3l7zqm9_r8sbwkcqvcs">
        <w:r>
          <w:rPr>
            <w:rStyle w:val="Hyperlink"/>
            <w:sz w:val="18"/>
            <w:szCs w:val="18"/>
          </w:rPr>
          <w:t xml:space="preserve">https://www.udemy.com/certificate/UC-50f7df3a-7d44-441b-a4d4-d49a6e7e8e0c/</w:t>
        </w:r>
      </w:hyperlink>
    </w:p>
    <w:p>
      <w:pPr>
        <w:spacing w:after="0"/>
      </w:pPr>
      <w:r>
        <w:rPr>
          <w:b/>
          <w:bCs/>
        </w:rPr>
        <w:t xml:space="preserve">Beginners Guide to HL7 Standards &amp; Health IT Interoperability</w:t>
      </w:r>
      <w:r>
        <w:t xml:space="preserve"> | Udemy, 2023</w:t>
      </w:r>
    </w:p>
    <w:p>
      <w:hyperlink w:history="1" r:id="rIdv0zhoiki4gl4elreuqjk3">
        <w:r>
          <w:rPr>
            <w:rStyle w:val="Hyperlink"/>
            <w:sz w:val="18"/>
            <w:szCs w:val="18"/>
          </w:rPr>
          <w:t xml:space="preserve">https://www.udemy.com/certificate/UC-831a2cc1-de29-48a2-a2f3-c05c3f8595e7/</w:t>
        </w:r>
      </w:hyperlink>
    </w:p>
    <w:sectPr>
      <w:pgSz w:w="12240" w:h="15840" w:orient="portrait"/>
      <w:pgMar w:top="600" w:right="864" w:bottom="60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80" w:before="200"/>
      <w:outlineLvl w:val="0"/>
    </w:pPr>
    <w:rPr>
      <w:rFonts w:ascii="Calibri" w:cs="Calibri" w:eastAsia="Calibri" w:hAnsi="Calibri"/>
      <w:b/>
      <w:bCs/>
      <w:cap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mhhvtrikcpquvjeijfba" Type="http://schemas.openxmlformats.org/officeDocument/2006/relationships/hyperlink" Target="mailto:uraman2000@gmail.com" TargetMode="External"/><Relationship Id="rIdxvpfh0strdg0c8tetz-aj" Type="http://schemas.openxmlformats.org/officeDocument/2006/relationships/hyperlink" Target="https://www.polimbing.dev" TargetMode="External"/><Relationship Id="rIdfa3l7zqm9_r8sbwkcqvcs" Type="http://schemas.openxmlformats.org/officeDocument/2006/relationships/hyperlink" Target="https://www.udemy.com/certificate/UC-50f7df3a-7d44-441b-a4d4-d49a6e7e8e0c/" TargetMode="External"/><Relationship Id="rIdv0zhoiki4gl4elreuqjk3" Type="http://schemas.openxmlformats.org/officeDocument/2006/relationships/hyperlink" Target="https://www.udemy.com/certificate/UC-831a2cc1-de29-48a2-a2f3-c05c3f8595e7/"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 Maynard O. Imbing - CV</dc:title>
  <dc:creator>Pol Maynard O. Imbing</dc:creator>
  <cp:lastModifiedBy>Un-named</cp:lastModifiedBy>
  <cp:revision>1</cp:revision>
  <dcterms:created xsi:type="dcterms:W3CDTF">2026-10-14T09:27:22.754Z</dcterms:created>
  <dcterms:modified xsi:type="dcterms:W3CDTF">2026-10-14T09:27:22.759Z</dcterms:modified>
</cp:coreProperties>
</file>

<file path=docProps/custom.xml><?xml version="1.0" encoding="utf-8"?>
<Properties xmlns="http://schemas.openxmlformats.org/officeDocument/2006/custom-properties" xmlns:vt="http://schemas.openxmlformats.org/officeDocument/2006/docPropsVTypes"/>
</file>