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ind w:firstLine="0" w:firstLineChars="0"/>
        <w:outlineLvl w:val="0"/>
      </w:pPr>
      <w:r>
        <w:t>Memory 测试 list</w:t>
      </w:r>
    </w:p>
    <w:p>
      <w:pPr>
        <w:ind w:firstLine="0" w:firstLineChars="0"/>
      </w:pPr>
      <w:r>
        <w:t>目录：</w:t>
      </w:r>
    </w:p>
    <w:p>
      <w:pPr>
        <w:ind w:firstLine="0" w:firstLineChars="0"/>
        <w:rPr>
          <w:b/>
          <w:bCs/>
        </w:rPr>
      </w:pPr>
      <w:r>
        <w:t>1.初始化及 Wakeup 测试</w:t>
      </w:r>
    </w:p>
    <w:p>
      <w:pPr>
        <w:ind w:firstLine="0" w:firstLineChars="0"/>
      </w:pPr>
      <w:r>
        <w:t>2.基本功能测试</w:t>
      </w:r>
    </w:p>
    <w:p>
      <w:pPr>
        <w:ind w:firstLine="0" w:firstLineChars="0"/>
      </w:pPr>
      <w:r>
        <w:t>3.</w:t>
      </w:r>
      <w:r>
        <w:rPr>
          <w:rFonts w:hint="eastAsia"/>
        </w:rPr>
        <w:t>擦除及读写功能测试</w:t>
      </w:r>
      <w:r>
        <w:t>(vcca=1.6v)</w:t>
      </w:r>
    </w:p>
    <w:p>
      <w:pPr>
        <w:ind w:firstLine="0" w:firstLineChars="0"/>
      </w:pPr>
      <w:r>
        <w:t>4. Memory 读写性能测试</w:t>
      </w:r>
    </w:p>
    <w:p>
      <w:pPr>
        <w:ind w:firstLine="0" w:firstLineChars="0"/>
      </w:pPr>
      <w:r>
        <w:t>5. Allrow功能测试</w:t>
      </w:r>
    </w:p>
    <w:p>
      <w:pPr>
        <w:ind w:firstLine="0" w:firstLineChars="0"/>
      </w:pPr>
      <w:r>
        <w:t>6. 时序测试</w:t>
      </w:r>
    </w:p>
    <w:p>
      <w:pPr>
        <w:ind w:firstLine="0" w:firstLineChars="0"/>
      </w:pPr>
      <w:r>
        <w:t>7.可靠性测试</w:t>
      </w:r>
    </w:p>
    <w:p>
      <w:pPr>
        <w:ind w:firstLine="0" w:firstLineChars="0"/>
        <w:rPr>
          <w:b/>
          <w:bCs/>
        </w:rPr>
      </w:pPr>
    </w:p>
    <w:p>
      <w:pPr>
        <w:ind w:firstLine="0" w:firstLineChars="0"/>
      </w:pPr>
    </w:p>
    <w:p>
      <w:pPr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初始化及 Wakeup 测试</w:t>
      </w:r>
    </w:p>
    <w:p>
      <w:pPr>
        <w:ind w:firstLine="0" w:firstLineChars="0"/>
      </w:pPr>
      <w:r>
        <w:t>在恒定的编程高压(</w:t>
      </w:r>
      <w:r>
        <w:rPr>
          <w:rFonts w:hint="eastAsia"/>
        </w:rPr>
        <w:t>+</w:t>
      </w:r>
      <w:r>
        <w:t>1.5V)下进行 200 次编程操作，选取4组数据</w:t>
      </w:r>
      <w:commentRangeStart w:id="0"/>
      <w:r>
        <w:t>0x5A5A、0xA5A5、0x0000、0xFFFF</w:t>
      </w:r>
      <w:commentRangeEnd w:id="0"/>
      <w:r>
        <w:commentReference w:id="0"/>
      </w:r>
      <w:r>
        <w:t>编程4Kbit存储器。</w:t>
      </w:r>
    </w:p>
    <w:p>
      <w:pPr>
        <w:ind w:firstLine="0" w:firstLineChars="0"/>
      </w:pPr>
      <w:r>
        <w:t>第1次选择数据0x5A5A编程然后读出，第2次选择数据0xA5A5编程然后读出，第3次选择数据0x0000编程然后读出，第4次选择数据0xFFFF编程然后读出。然后再循环一遍以上操作。总共循环50遍。总共50x4=200次。</w:t>
      </w:r>
    </w:p>
    <w:p>
      <w:pPr>
        <w:ind w:firstLine="0" w:firstLineChars="0"/>
      </w:pPr>
    </w:p>
    <w:p>
      <w:pPr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基本功能测试</w:t>
      </w:r>
    </w:p>
    <w:tbl>
      <w:tblPr>
        <w:tblStyle w:val="15"/>
        <w:tblW w:w="850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995"/>
        <w:gridCol w:w="2654"/>
        <w:gridCol w:w="2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b/>
                <w:color w:val="000000"/>
                <w:sz w:val="32"/>
                <w:shd w:val="clear" w:color="auto" w:fill="C0C0C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995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b/>
                <w:color w:val="000000"/>
                <w:shd w:val="clear" w:color="auto" w:fill="C0C0C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center"/>
              <w:textAlignment w:val="bottom"/>
              <w:rPr>
                <w:rFonts w:ascii="宋体"/>
                <w:b/>
                <w:color w:val="000000"/>
                <w:shd w:val="clear" w:color="auto" w:fill="C0C0C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bottom"/>
              <w:rPr>
                <w:rFonts w:ascii="宋体"/>
                <w:b/>
                <w:color w:val="000000"/>
                <w:shd w:val="clear" w:color="auto" w:fill="C0C0C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</w:t>
            </w:r>
          </w:p>
        </w:tc>
        <w:tc>
          <w:tcPr>
            <w:tcW w:w="199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</w:t>
            </w:r>
          </w:p>
        </w:tc>
        <w:tc>
          <w:tcPr>
            <w:tcW w:w="265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与EEPROM通讯正常，能正确发指令</w:t>
            </w:r>
          </w:p>
        </w:tc>
        <w:tc>
          <w:tcPr>
            <w:tcW w:w="27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读操作，序号2～6测试基于1.5v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3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EEP_T3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commentRangeStart w:id="1"/>
            <w:r>
              <w:rPr>
                <w:rFonts w:ascii="宋体"/>
                <w:color w:val="000000"/>
              </w:rPr>
              <w:t>写操作</w:t>
            </w:r>
            <w:commentRangeEnd w:id="1"/>
            <w:r>
              <w:rPr>
                <w:rStyle w:val="14"/>
              </w:rPr>
              <w:commentReference w:id="1"/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4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EEP_T4</w:t>
            </w:r>
          </w:p>
        </w:tc>
        <w:tc>
          <w:tcPr>
            <w:tcW w:w="2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commentRangeStart w:id="2"/>
            <w:r>
              <w:rPr>
                <w:rFonts w:ascii="宋体"/>
                <w:color w:val="000000"/>
              </w:rPr>
              <w:t>擦除操作</w:t>
            </w:r>
            <w:commentRangeEnd w:id="2"/>
            <w:r>
              <w:rPr>
                <w:rStyle w:val="14"/>
              </w:rPr>
              <w:commentReference w:id="2"/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>
      <w:pPr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擦除及读写功能测试</w:t>
      </w:r>
      <w:r>
        <w:rPr>
          <w:b/>
          <w:bCs/>
        </w:rPr>
        <w:t>(vcca=1.6v)</w:t>
      </w:r>
    </w:p>
    <w:tbl>
      <w:tblPr>
        <w:tblStyle w:val="15"/>
        <w:tblW w:w="840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890"/>
        <w:gridCol w:w="2759"/>
        <w:gridCol w:w="25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center"/>
              <w:textAlignment w:val="bottom"/>
              <w:rPr>
                <w:rFonts w:ascii="宋体"/>
                <w:color w:val="000000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5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EEP_T5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commentRangeStart w:id="3"/>
            <w:r>
              <w:rPr>
                <w:rFonts w:ascii="宋体"/>
                <w:color w:val="000000"/>
              </w:rPr>
              <w:t>连续擦除读写200次，对比读写数据，写数据为00，地址递增(全0测试)</w:t>
            </w:r>
            <w:commentRangeEnd w:id="3"/>
            <w:r>
              <w:rPr>
                <w:rStyle w:val="14"/>
              </w:rPr>
              <w:commentReference w:id="3"/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6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EEP_T6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连续擦除读写200次，对比读写数据，写数据为FF，地址递增(全1测试)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7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EEP_T7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t>连续100次march算法测试</w:t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8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EEP_T8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commentRangeStart w:id="4"/>
            <w:r>
              <w:rPr>
                <w:rFonts w:ascii="宋体"/>
                <w:color w:val="000000"/>
              </w:rPr>
              <w:t>擦读写，对比读写数据，写数据为5A，地址变化按行方向递增顺序</w:t>
            </w:r>
            <w:commentRangeEnd w:id="4"/>
            <w:r>
              <w:rPr>
                <w:rStyle w:val="14"/>
              </w:rPr>
              <w:commentReference w:id="4"/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FF0000"/>
                <w:lang w:val="en-US" w:eastAsia="zh-CN"/>
              </w:rPr>
              <w:t>数据可变化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9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EEP_T9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commentRangeStart w:id="5"/>
            <w:r>
              <w:rPr>
                <w:rFonts w:ascii="宋体"/>
                <w:color w:val="000000"/>
              </w:rPr>
              <w:t>擦读写，对比读写数据，写数据为5A，地址变化方向按左斜线。</w:t>
            </w:r>
            <w:commentRangeEnd w:id="5"/>
            <w:r>
              <w:rPr>
                <w:rStyle w:val="14"/>
              </w:rPr>
              <w:commentReference w:id="5"/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FF0000"/>
                <w:lang w:val="en-US" w:eastAsia="zh-CN"/>
              </w:rPr>
              <w:t>数据可变化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5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10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42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EEP_T10</w:t>
            </w:r>
          </w:p>
        </w:tc>
        <w:tc>
          <w:tcPr>
            <w:tcW w:w="2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commentRangeStart w:id="6"/>
            <w:r>
              <w:rPr>
                <w:rFonts w:ascii="宋体"/>
                <w:color w:val="000000"/>
              </w:rPr>
              <w:t>擦读写，对比读写数据，写数据为5A，地址变化方向按右斜线。</w:t>
            </w:r>
            <w:commentRangeEnd w:id="6"/>
            <w:r>
              <w:rPr>
                <w:rStyle w:val="14"/>
              </w:rPr>
              <w:commentReference w:id="6"/>
            </w:r>
          </w:p>
        </w:tc>
        <w:tc>
          <w:tcPr>
            <w:tcW w:w="2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FF0000"/>
                <w:lang w:val="en-US" w:eastAsia="zh-CN"/>
              </w:rPr>
              <w:t>数据可变化</w:t>
            </w:r>
          </w:p>
        </w:tc>
      </w:tr>
    </w:tbl>
    <w:p>
      <w:pPr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Memory 读写性能测试</w:t>
      </w:r>
    </w:p>
    <w:p>
      <w:pPr>
        <w:ind w:firstLine="0" w:firstLineChars="0"/>
        <w:outlineLvl w:val="0"/>
        <w:rPr>
          <w:b/>
          <w:bCs/>
        </w:rPr>
      </w:pPr>
      <w:r>
        <w:rPr>
          <w:b/>
          <w:bCs/>
        </w:rPr>
        <w:t>4.1 编程性能测试</w:t>
      </w:r>
    </w:p>
    <w:tbl>
      <w:tblPr>
        <w:tblStyle w:val="15"/>
        <w:tblW w:w="83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155"/>
        <w:gridCol w:w="3389"/>
        <w:gridCol w:w="25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316" w:firstLineChars="150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11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EEP_T11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电压，1.5v时，调用EEP_T7测试程序，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FF0000"/>
                <w:lang w:val="en-US" w:eastAsia="zh-CN"/>
              </w:rPr>
              <w:t>数据可变化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12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EEP_T12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电压，1.3v时，调用EEP_T7测试程序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hint="eastAsia" w:ascii="宋体"/>
                <w:color w:val="FF0000"/>
                <w:lang w:val="en-US" w:eastAsia="zh-CN"/>
              </w:rPr>
              <w:t>数据可变化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13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EEP_T13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电压，1.2v时，调用EEP_T7测试程序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14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EEP_T14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电压，1.1v时，调用EEP_T7测试程序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15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EEP_T15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电压，1.0v时，调用EEP_T7测试程序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0" w:firstLineChars="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>
      <w:pPr>
        <w:ind w:firstLine="0" w:firstLineChars="0"/>
        <w:rPr>
          <w:b/>
          <w:bCs/>
        </w:rPr>
      </w:pPr>
      <w:r>
        <w:rPr>
          <w:b/>
          <w:bCs/>
        </w:rPr>
        <w:t>4.2 读性能测试</w:t>
      </w:r>
    </w:p>
    <w:p>
      <w:pPr>
        <w:ind w:firstLine="0" w:firstLineChars="0"/>
      </w:pPr>
      <w:r>
        <w:tab/>
      </w:r>
      <w:r>
        <w:t>测试说明：在可靠编程电压(vcc=+1.8V)下，写入2Kbit数据(0x5A5A、0xA5A5、0x0000、0xFFFF)，然后</w:t>
      </w:r>
      <w:r>
        <w:rPr>
          <w:rFonts w:hint="eastAsia"/>
        </w:rPr>
        <w:t>对存储器进行读取操作，工作</w:t>
      </w:r>
      <w:r>
        <w:t>电压</w:t>
      </w:r>
      <w:r>
        <w:rPr>
          <w:rFonts w:hint="eastAsia"/>
        </w:rPr>
        <w:t>从0</w:t>
      </w:r>
      <w:r>
        <w:t>.6V</w:t>
      </w:r>
      <w:r>
        <w:rPr>
          <w:rFonts w:hint="eastAsia"/>
        </w:rPr>
        <w:t>开始，步进按0.1V计算，判断读取数据是否正确，以此来确定读操作时的最低工作电压</w:t>
      </w:r>
      <w:r>
        <w:t>。</w:t>
      </w:r>
    </w:p>
    <w:tbl>
      <w:tblPr>
        <w:tblStyle w:val="15"/>
        <w:tblW w:w="83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155"/>
        <w:gridCol w:w="3389"/>
        <w:gridCol w:w="25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316" w:firstLineChars="150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16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EEP_T16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</w:pPr>
            <w:r>
              <w:t>写入数据(0x5A5A、0xA5A5、0x0000、0xFFFF)，写完之后</w:t>
            </w:r>
            <w:r>
              <w:rPr>
                <w:rFonts w:hint="eastAsia"/>
              </w:rPr>
              <w:t>进行读取操作</w:t>
            </w:r>
            <w:r>
              <w:t>，对比数据</w:t>
            </w:r>
          </w:p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t>电压：1.2v~0.6v，0.1v step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>
      <w:pPr>
        <w:ind w:firstLine="0" w:firstLineChars="0"/>
        <w:rPr>
          <w:b/>
          <w:bCs/>
        </w:rPr>
      </w:pPr>
      <w:r>
        <w:rPr>
          <w:b/>
          <w:bCs/>
        </w:rPr>
        <w:t>4.3 高低温性能测试</w:t>
      </w:r>
    </w:p>
    <w:p>
      <w:pPr>
        <w:ind w:firstLine="0" w:firstLineChars="0"/>
        <w:rPr>
          <w:rFonts w:ascii="宋体"/>
          <w:szCs w:val="21"/>
        </w:rPr>
      </w:pPr>
      <w:r>
        <w:rPr>
          <w:rFonts w:hint="eastAsia" w:ascii="宋体"/>
          <w:szCs w:val="21"/>
        </w:rPr>
        <w:t>测试目的:高</w:t>
      </w:r>
      <w:r>
        <w:rPr>
          <w:rFonts w:ascii="宋体"/>
          <w:szCs w:val="21"/>
        </w:rPr>
        <w:t>低</w:t>
      </w:r>
      <w:r>
        <w:rPr>
          <w:rFonts w:hint="eastAsia" w:ascii="宋体"/>
          <w:szCs w:val="21"/>
        </w:rPr>
        <w:t>温环境对memory</w:t>
      </w:r>
      <w:r>
        <w:rPr>
          <w:rFonts w:ascii="宋体"/>
          <w:szCs w:val="21"/>
        </w:rPr>
        <w:t>读写</w:t>
      </w:r>
      <w:r>
        <w:rPr>
          <w:rFonts w:hint="eastAsia" w:ascii="宋体"/>
          <w:szCs w:val="21"/>
        </w:rPr>
        <w:t>性能的影响</w:t>
      </w:r>
      <w:r>
        <w:rPr>
          <w:rFonts w:ascii="宋体"/>
          <w:szCs w:val="21"/>
        </w:rPr>
        <w:t>。</w:t>
      </w:r>
    </w:p>
    <w:p>
      <w:pPr>
        <w:ind w:firstLine="0" w:firstLineChars="0"/>
        <w:rPr>
          <w:rFonts w:ascii="宋体"/>
          <w:szCs w:val="21"/>
        </w:rPr>
      </w:pPr>
      <w:r>
        <w:rPr>
          <w:rFonts w:ascii="宋体"/>
          <w:szCs w:val="21"/>
        </w:rPr>
        <w:t>5个温度点：-20, 0, 25, 45, 85。</w:t>
      </w:r>
    </w:p>
    <w:p>
      <w:pPr>
        <w:ind w:firstLine="0" w:firstLineChars="0"/>
        <w:rPr>
          <w:rFonts w:ascii="宋体"/>
          <w:szCs w:val="21"/>
        </w:rPr>
      </w:pPr>
      <w:r>
        <w:rPr>
          <w:rFonts w:ascii="宋体"/>
          <w:szCs w:val="21"/>
        </w:rPr>
        <w:t>在上述5个温度点上分别进行4.1和4.2测试。记录温度影响。</w:t>
      </w:r>
    </w:p>
    <w:tbl>
      <w:tblPr>
        <w:tblStyle w:val="15"/>
        <w:tblW w:w="83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155"/>
        <w:gridCol w:w="3389"/>
        <w:gridCol w:w="25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316" w:firstLineChars="150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17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EEP_T17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T=-20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18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EEP_T18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T=0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19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EEP_T19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20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EEP_T20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T=45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21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EEP_T21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T=85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，调用EEP_T11~EEP_T16测试程序，读写性能测试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0" w:firstLineChars="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>
      <w:pPr>
        <w:ind w:firstLine="0" w:firstLineChars="0"/>
        <w:rPr>
          <w:b/>
          <w:bCs/>
        </w:rPr>
      </w:pPr>
      <w:r>
        <w:rPr>
          <w:b/>
          <w:bCs/>
        </w:rPr>
        <w:t>4.4  memory读写功耗测试</w:t>
      </w:r>
    </w:p>
    <w:tbl>
      <w:tblPr>
        <w:tblStyle w:val="15"/>
        <w:tblW w:w="83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1155"/>
        <w:gridCol w:w="3389"/>
        <w:gridCol w:w="25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422"/>
              <w:jc w:val="left"/>
              <w:textAlignment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序号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z w:val="24"/>
                <w:shd w:val="clear" w:color="auto" w:fill="FFFFFF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测试编号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0" w:firstLineChars="0"/>
              <w:jc w:val="center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测试说明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C0C0C0" w:fill="auto"/>
            <w:vAlign w:val="center"/>
          </w:tcPr>
          <w:p>
            <w:pPr>
              <w:shd w:val="solid" w:color="C0C0C0" w:fill="auto"/>
              <w:autoSpaceDN w:val="0"/>
              <w:ind w:firstLine="316" w:firstLineChars="150"/>
              <w:jc w:val="left"/>
              <w:textAlignment w:val="bottom"/>
              <w:rPr>
                <w:rFonts w:ascii="宋体"/>
                <w:color w:val="000000"/>
                <w:sz w:val="24"/>
              </w:rPr>
            </w:pPr>
            <w:r>
              <w:rPr>
                <w:rFonts w:ascii="宋体"/>
                <w:b/>
                <w:color w:val="000000"/>
                <w:shd w:val="clear" w:color="auto" w:fill="C0C0C0"/>
              </w:rPr>
              <w:t>测试结果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22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EEP_T22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，vcca=1.8v时，EEPROM读操作时电流(测试vcca!端口)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23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EEP_T23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，vcca=1.5v时，EEPROM读操作时电流(测试vcca!端口)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24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EEP_T24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，vcca=1.0v时，EEPROM读操作时电流(测试vcca!端口)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25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EEP_T25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0" w:firstLineChars="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，vcca=0.8/0.7v时，EEPROM读操作时电流(测试vcca!端口)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26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EEP_T26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，vcca=1.8v时，EEPROM写操作时电流(测试vcca!端口)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27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EEP_T23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，vcca=1.5v时，EEPROM写操作时电流(测试vcca!端口)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28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EEP_T24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，vcca=1.2v时，EEPROM写操作时电流(测试vcca!端口)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6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29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solid" w:color="FFFFFF" w:fill="auto"/>
            <w:vAlign w:val="center"/>
          </w:tcPr>
          <w:p>
            <w:pPr>
              <w:shd w:val="solid" w:color="FFFFFF" w:fill="auto"/>
              <w:autoSpaceDN w:val="0"/>
              <w:ind w:firstLine="0" w:firstLineChars="0"/>
              <w:jc w:val="left"/>
              <w:textAlignment w:val="center"/>
              <w:rPr>
                <w:rFonts w:ascii="Segoe UI" w:hAnsi="Segoe UI"/>
                <w:color w:val="000000"/>
                <w:shd w:val="clear" w:color="auto" w:fill="FFFFFF"/>
              </w:rPr>
            </w:pPr>
            <w:r>
              <w:rPr>
                <w:rFonts w:ascii="Segoe UI" w:hAnsi="Segoe UI"/>
                <w:color w:val="000000"/>
                <w:shd w:val="clear" w:color="auto" w:fill="FFFFFF"/>
              </w:rPr>
              <w:t>EEP_T25</w:t>
            </w:r>
          </w:p>
        </w:tc>
        <w:tc>
          <w:tcPr>
            <w:tcW w:w="3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  <w:r>
              <w:rPr>
                <w:rFonts w:ascii="宋体"/>
                <w:color w:val="000000"/>
              </w:rPr>
              <w:t>T=25</w:t>
            </w:r>
            <w:r>
              <w:rPr>
                <w:rFonts w:hint="eastAsia" w:ascii="宋体"/>
                <w:color w:val="000000"/>
              </w:rPr>
              <w:t>℃</w:t>
            </w:r>
            <w:r>
              <w:rPr>
                <w:rFonts w:ascii="宋体"/>
                <w:color w:val="000000"/>
              </w:rPr>
              <w:t>，vcca=1.1v时，EEPROM写操作时电流(测试vcca!端口)</w:t>
            </w:r>
          </w:p>
        </w:tc>
        <w:tc>
          <w:tcPr>
            <w:tcW w:w="2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autoSpaceDN w:val="0"/>
              <w:ind w:firstLine="420"/>
              <w:jc w:val="left"/>
              <w:textAlignment w:val="center"/>
              <w:rPr>
                <w:rFonts w:ascii="宋体"/>
                <w:color w:val="000000"/>
              </w:rPr>
            </w:pPr>
          </w:p>
        </w:tc>
      </w:tr>
    </w:tbl>
    <w:p>
      <w:pPr>
        <w:ind w:firstLine="0" w:firstLineChars="0"/>
        <w:outlineLvl w:val="0"/>
        <w:rPr>
          <w:b/>
          <w:bCs/>
        </w:rPr>
      </w:pPr>
      <w:r>
        <w:rPr>
          <w:b/>
          <w:bCs/>
        </w:rPr>
        <w:t>5. Allrow功能测试</w:t>
      </w:r>
    </w:p>
    <w:p>
      <w:pPr>
        <w:ind w:firstLine="0" w:firstLineChars="0"/>
      </w:pPr>
      <w:r>
        <w:t>测试目的：验证页擦除和全片擦除的功能</w:t>
      </w:r>
    </w:p>
    <w:p>
      <w:pPr>
        <w:ind w:firstLine="0" w:firstLineChars="0"/>
        <w:outlineLvl w:val="0"/>
        <w:rPr>
          <w:b/>
          <w:bCs/>
        </w:rPr>
      </w:pPr>
      <w:r>
        <w:rPr>
          <w:b/>
          <w:bCs/>
        </w:rPr>
        <w:t>6. 时序测试</w:t>
      </w:r>
    </w:p>
    <w:p>
      <w:pPr>
        <w:ind w:firstLine="0" w:firstLineChars="0"/>
      </w:pPr>
      <w:r>
        <w:t>测试目的：测试地址数据的上升\下降时间，信号建立时间和保持时间以及编程、擦除的延时周期。是为了验证各时序关系是否正确，完整，是否满足设计需求。</w:t>
      </w:r>
    </w:p>
    <w:p>
      <w:pPr>
        <w:ind w:firstLine="420"/>
        <w:jc w:val="left"/>
      </w:pPr>
      <w:r>
        <w:rPr>
          <w:rFonts w:hint="eastAsia"/>
        </w:rPr>
        <w:t>Design_note读相关参数表：</w:t>
      </w: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103"/>
        <w:gridCol w:w="660"/>
        <w:gridCol w:w="87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03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03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60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>
      <w:pPr>
        <w:ind w:firstLine="420"/>
        <w:jc w:val="left"/>
      </w:pPr>
      <w:r>
        <w:rPr>
          <w:rFonts w:hint="eastAsia"/>
        </w:rPr>
        <w:t>实际测量参数表</w:t>
      </w:r>
      <w:r>
        <w:t>(-40</w:t>
      </w:r>
      <w:r>
        <w:rPr>
          <w:rFonts w:hint="eastAsia"/>
        </w:rPr>
        <w:t>℃/25℃/85℃</w:t>
      </w:r>
      <w:r>
        <w:t>)</w:t>
      </w:r>
      <w:r>
        <w:rPr>
          <w:rFonts w:hint="eastAsia"/>
        </w:rPr>
        <w:t>：</w:t>
      </w:r>
    </w:p>
    <w:p>
      <w:pPr>
        <w:ind w:firstLine="420"/>
        <w:jc w:val="left"/>
        <w:outlineLvl w:val="0"/>
      </w:pPr>
      <w:r>
        <w:t>T=-40</w:t>
      </w:r>
      <w:r>
        <w:rPr>
          <w:rFonts w:hint="eastAsia"/>
        </w:rPr>
        <w:t>℃</w:t>
      </w: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118"/>
        <w:gridCol w:w="645"/>
        <w:gridCol w:w="87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>
      <w:pPr>
        <w:ind w:firstLine="420"/>
        <w:jc w:val="left"/>
      </w:pPr>
      <w:r>
        <w:t>T=25</w:t>
      </w:r>
      <w:r>
        <w:rPr>
          <w:rFonts w:hint="eastAsia"/>
        </w:rPr>
        <w:t>℃</w:t>
      </w: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118"/>
        <w:gridCol w:w="645"/>
        <w:gridCol w:w="87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>
      <w:pPr>
        <w:ind w:firstLine="420"/>
        <w:jc w:val="left"/>
      </w:pPr>
      <w:r>
        <w:t>T=85</w:t>
      </w:r>
      <w:r>
        <w:rPr>
          <w:rFonts w:hint="eastAsia"/>
        </w:rPr>
        <w:t>℃</w:t>
      </w: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118"/>
        <w:gridCol w:w="645"/>
        <w:gridCol w:w="87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Parameter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Min</w:t>
            </w: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trw_s_h</w:t>
            </w:r>
          </w:p>
        </w:tc>
        <w:tc>
          <w:tcPr>
            <w:tcW w:w="4118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  <w:r>
              <w:rPr>
                <w:rFonts w:hint="eastAsia"/>
              </w:rPr>
              <w:t>Pulse width of sync high in read mode</w:t>
            </w:r>
          </w:p>
        </w:tc>
        <w:tc>
          <w:tcPr>
            <w:tcW w:w="645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</w:p>
        </w:tc>
        <w:tc>
          <w:tcPr>
            <w:tcW w:w="870" w:type="dxa"/>
            <w:tcBorders>
              <w:tl2br w:val="nil"/>
              <w:tr2bl w:val="nil"/>
            </w:tcBorders>
          </w:tcPr>
          <w:p>
            <w:pPr>
              <w:ind w:firstLine="420"/>
              <w:jc w:val="left"/>
            </w:pP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ns</w:t>
            </w:r>
          </w:p>
        </w:tc>
      </w:tr>
    </w:tbl>
    <w:p>
      <w:pPr>
        <w:ind w:firstLine="0" w:firstLineChars="0"/>
        <w:rPr>
          <w:b/>
          <w:bCs/>
        </w:rPr>
      </w:pPr>
      <w:r>
        <w:rPr>
          <w:b/>
          <w:bCs/>
        </w:rPr>
        <w:t>7.可靠性测试</w:t>
      </w:r>
    </w:p>
    <w:p>
      <w:pPr>
        <w:ind w:firstLine="420" w:firstLineChars="0"/>
        <w:rPr>
          <w:rFonts w:ascii="Verdana" w:hAnsi="Verdana"/>
          <w:kern w:val="0"/>
          <w:sz w:val="20"/>
          <w:szCs w:val="22"/>
        </w:rPr>
      </w:pP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的测试不只仅包括功能测试和时序测试，还包括可靠性测试。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耐久性测试就是对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芯片进行反复长时间的读取、编程、擦除操作，从而测试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的反复擦写能力。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数据保持能力测试就是对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芯片实行高温烘烤，测试其保持数据的能力。</w:t>
      </w:r>
    </w:p>
    <w:p>
      <w:pPr>
        <w:ind w:firstLine="0" w:firstLineChars="0"/>
        <w:outlineLvl w:val="0"/>
        <w:rPr>
          <w:b/>
          <w:bCs/>
        </w:rPr>
      </w:pPr>
      <w:r>
        <w:rPr>
          <w:b/>
          <w:bCs/>
        </w:rPr>
        <w:t>7.1 耐久能力测试</w:t>
      </w:r>
    </w:p>
    <w:p>
      <w:pPr>
        <w:ind w:firstLine="420" w:firstLineChars="0"/>
        <w:rPr>
          <w:rFonts w:ascii="Verdana" w:hAnsi="Verdana"/>
          <w:kern w:val="0"/>
          <w:sz w:val="20"/>
          <w:szCs w:val="22"/>
        </w:rPr>
      </w:pPr>
      <w:r>
        <w:rPr>
          <w:rFonts w:hint="eastAsia" w:ascii="Verdana" w:hAnsi="Verdana"/>
          <w:kern w:val="0"/>
          <w:sz w:val="20"/>
          <w:szCs w:val="22"/>
        </w:rPr>
        <w:t>特征化过程中衡量的一个关键可靠性参数是耐久性。耐久性测试需要监控擦写过程中的编程窗口和编程时间。与功能和参数性能类似，耐久性测试需要超出规格的测试。典型的测试方法是使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过擦写，如擦写次数达到最小擦写次数限值的</w:t>
      </w:r>
      <w:r>
        <w:rPr>
          <w:rFonts w:ascii="Verdana" w:hAnsi="Verdana"/>
          <w:kern w:val="0"/>
          <w:sz w:val="20"/>
          <w:szCs w:val="22"/>
        </w:rPr>
        <w:t>10</w:t>
      </w:r>
      <w:r>
        <w:rPr>
          <w:rFonts w:hint="eastAsia" w:ascii="Verdana" w:hAnsi="Verdana"/>
          <w:kern w:val="0"/>
          <w:sz w:val="20"/>
          <w:szCs w:val="22"/>
        </w:rPr>
        <w:t>倍</w:t>
      </w:r>
      <w:r>
        <w:rPr>
          <w:rFonts w:ascii="Verdana" w:hAnsi="Verdana"/>
          <w:kern w:val="0"/>
          <w:sz w:val="20"/>
          <w:szCs w:val="22"/>
        </w:rPr>
        <w:t>。</w:t>
      </w:r>
    </w:p>
    <w:p>
      <w:pPr>
        <w:ind w:firstLine="0" w:firstLineChars="0"/>
        <w:rPr>
          <w:rFonts w:ascii="Verdana" w:hAnsi="Verdana"/>
          <w:kern w:val="0"/>
          <w:sz w:val="20"/>
          <w:szCs w:val="22"/>
        </w:rPr>
      </w:pPr>
      <w:r>
        <w:rPr>
          <w:rFonts w:hint="eastAsia"/>
        </w:rPr>
        <w:t>Figure</w:t>
      </w:r>
      <w:r>
        <w:t>7</w:t>
      </w:r>
      <w:r>
        <w:noBreakHyphen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Endurance Test</w:t>
      </w:r>
    </w:p>
    <w:p>
      <w:pPr>
        <w:ind w:firstLine="0" w:firstLineChars="0"/>
      </w:pPr>
      <w:r>
        <w:drawing>
          <wp:inline distT="0" distB="0" distL="85090" distR="85090">
            <wp:extent cx="4933950" cy="32512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/>
                    <a:srcRect t="-184" r="-24" b="-3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5151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outlineLvl w:val="0"/>
        <w:rPr>
          <w:rFonts w:ascii="Verdana" w:hAnsi="Verdana"/>
          <w:b/>
          <w:bCs/>
          <w:kern w:val="0"/>
          <w:sz w:val="20"/>
          <w:szCs w:val="22"/>
        </w:rPr>
      </w:pPr>
      <w:r>
        <w:rPr>
          <w:b/>
          <w:bCs/>
        </w:rPr>
        <w:t>7.2 数据保持能力测试</w:t>
      </w:r>
    </w:p>
    <w:p>
      <w:pPr>
        <w:ind w:firstLine="420" w:firstLineChars="0"/>
        <w:rPr>
          <w:rFonts w:ascii="Verdana" w:hAnsi="Verdana"/>
          <w:kern w:val="0"/>
          <w:sz w:val="20"/>
          <w:szCs w:val="22"/>
        </w:rPr>
      </w:pPr>
      <w:r>
        <w:rPr>
          <w:rFonts w:hint="eastAsia" w:ascii="Verdana" w:hAnsi="Verdana"/>
          <w:kern w:val="0"/>
          <w:sz w:val="20"/>
          <w:szCs w:val="22"/>
        </w:rPr>
        <w:t>数据保持指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位单元长期保留数据的能力。对于</w:t>
      </w:r>
      <w:r>
        <w:rPr>
          <w:rFonts w:ascii="Verdana" w:hAnsi="Verdana"/>
          <w:kern w:val="0"/>
          <w:sz w:val="20"/>
          <w:szCs w:val="22"/>
        </w:rPr>
        <w:t>EEPROM</w:t>
      </w:r>
      <w:r>
        <w:rPr>
          <w:rFonts w:hint="eastAsia" w:ascii="Verdana" w:hAnsi="Verdana"/>
          <w:kern w:val="0"/>
          <w:sz w:val="20"/>
          <w:szCs w:val="22"/>
        </w:rPr>
        <w:t>技术使用的浮栅技术，数据保持测试可随着升温而加速。</w:t>
      </w:r>
    </w:p>
    <w:p>
      <w:pPr>
        <w:ind w:firstLine="0" w:firstLineChars="0"/>
      </w:pPr>
      <w:r>
        <w:rPr>
          <w:rFonts w:hint="eastAsia"/>
        </w:rPr>
        <w:t>Figure</w:t>
      </w:r>
      <w:r>
        <w:t>7</w:t>
      </w:r>
      <w:r>
        <w:noBreakHyphen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 xml:space="preserve">Retention Test </w:t>
      </w:r>
    </w:p>
    <w:p>
      <w:pPr>
        <w:ind w:firstLine="0" w:firstLineChars="0"/>
      </w:pPr>
      <w:r>
        <w:drawing>
          <wp:inline distT="0" distB="0" distL="85090" distR="85090">
            <wp:extent cx="5334000" cy="3579495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7957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把写的数据和读出来的数据全都打印出来。做个对比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各算法的写入数据可变。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写一次，连续全片读，</w:t>
      </w:r>
      <w:bookmarkStart w:id="0" w:name="_GoBack"/>
      <w:r>
        <w:rPr>
          <w:rFonts w:hint="eastAsia"/>
          <w:lang w:eastAsia="zh-CN"/>
        </w:rPr>
        <w:t>只保留</w:t>
      </w:r>
      <w:r>
        <w:rPr>
          <w:rFonts w:hint="eastAsia"/>
          <w:color w:val="FF0000"/>
          <w:lang w:eastAsia="zh-CN"/>
        </w:rPr>
        <w:t>最后一次读出数据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若读出数据错误的</w:t>
      </w:r>
      <w:r>
        <w:rPr>
          <w:rFonts w:hint="eastAsia"/>
          <w:lang w:val="en-US" w:eastAsia="zh-CN"/>
        </w:rPr>
        <w:t xml:space="preserve">  输出</w:t>
      </w:r>
      <w:r>
        <w:rPr>
          <w:rFonts w:hint="eastAsia"/>
          <w:color w:val="FF0000"/>
          <w:lang w:val="en-US" w:eastAsia="zh-CN"/>
        </w:rPr>
        <w:t>地址及对应的数据</w:t>
      </w:r>
      <w:r>
        <w:rPr>
          <w:rFonts w:hint="eastAsia"/>
          <w:lang w:val="en-US" w:eastAsia="zh-CN"/>
        </w:rPr>
        <w:t>。</w:t>
      </w:r>
    </w:p>
    <w:bookmarkEnd w:id="0"/>
    <w:p>
      <w:pPr>
        <w:ind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39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03-21T21:32:00Z" w:initials="A">
    <w:p w14:paraId="2A7C09BE">
      <w:pPr>
        <w:pStyle w:val="6"/>
        <w:ind w:firstLine="420"/>
        <w:rPr>
          <w:color w:val="FF0000"/>
        </w:rPr>
      </w:pPr>
      <w:r>
        <w:rPr>
          <w:rFonts w:hint="eastAsia"/>
          <w:color w:val="FF0000"/>
        </w:rPr>
        <w:t>数据可变</w:t>
      </w:r>
    </w:p>
  </w:comment>
  <w:comment w:id="1" w:author="xbany" w:date="2018-04-27T01:24:00Z" w:initials="xb21cn">
    <w:p w14:paraId="171A088F">
      <w:pPr>
        <w:pStyle w:val="6"/>
        <w:ind w:firstLine="420"/>
      </w:pPr>
      <w:r>
        <w:rPr>
          <w:rFonts w:hint="eastAsia"/>
        </w:rPr>
        <w:t>testmode 全片写</w:t>
      </w:r>
    </w:p>
  </w:comment>
  <w:comment w:id="2" w:author="xbany" w:date="2018-04-27T01:24:00Z" w:initials="xb21cn">
    <w:p w14:paraId="7A57741E">
      <w:pPr>
        <w:pStyle w:val="6"/>
        <w:ind w:firstLine="420"/>
      </w:pPr>
      <w:r>
        <w:rPr>
          <w:rFonts w:hint="eastAsia"/>
        </w:rPr>
        <w:t>testmode 全片擦除</w:t>
      </w:r>
    </w:p>
  </w:comment>
  <w:comment w:id="3" w:author="xbany" w:date="2018-04-27T01:32:00Z" w:initials="xb21cn">
    <w:p w14:paraId="432B2A4F">
      <w:pPr>
        <w:pStyle w:val="6"/>
        <w:ind w:firstLine="420"/>
      </w:pPr>
      <w:r>
        <w:t>Regular single word line operation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？</w:t>
      </w:r>
    </w:p>
  </w:comment>
  <w:comment w:id="4" w:author="xbany" w:date="2018-05-07T01:13:00Z" w:initials="xb21cn">
    <w:p w14:paraId="0C3E6C3E">
      <w:pPr>
        <w:pStyle w:val="6"/>
        <w:ind w:firstLine="420"/>
      </w:pPr>
      <w:r>
        <w:rPr>
          <w:rFonts w:hint="eastAsia"/>
        </w:rPr>
        <w:t>理解为单个16bit读写，地址连续变化，写入0x5a5a？</w:t>
      </w:r>
    </w:p>
  </w:comment>
  <w:comment w:id="5" w:author="xbany" w:date="2018-05-07T01:24:00Z" w:initials="xb21cn">
    <w:p w14:paraId="390F3804">
      <w:pPr>
        <w:pStyle w:val="6"/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地址变化理解如下：</w:t>
      </w:r>
    </w:p>
    <w:p w14:paraId="794C71C6">
      <w:pPr>
        <w:pStyle w:val="6"/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0[123]</w:t>
      </w:r>
    </w:p>
    <w:p w14:paraId="4BE05E2C">
      <w:pPr>
        <w:pStyle w:val="6"/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45[67]</w:t>
      </w:r>
    </w:p>
    <w:p w14:paraId="278641B8">
      <w:pPr>
        <w:pStyle w:val="6"/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8910[11]</w:t>
      </w:r>
    </w:p>
    <w:p w14:paraId="5CE1538B">
      <w:pPr>
        <w:pStyle w:val="6"/>
        <w:ind w:firstLine="420"/>
        <w:rPr>
          <w:rFonts w:hint="eastAsia"/>
        </w:rPr>
      </w:pPr>
      <w:r>
        <w:rPr>
          <w:rFonts w:hint="eastAsia"/>
          <w:color w:val="FF0000"/>
        </w:rPr>
        <w:t>12131415</w:t>
      </w:r>
    </w:p>
    <w:p w14:paraId="266B679B">
      <w:pPr>
        <w:pStyle w:val="6"/>
        <w:ind w:firstLine="420"/>
      </w:pPr>
    </w:p>
  </w:comment>
  <w:comment w:id="6" w:author="xbany" w:date="2018-05-07T01:24:00Z" w:initials="xb21cn">
    <w:p w14:paraId="3CB41371">
      <w:pPr>
        <w:pStyle w:val="6"/>
        <w:ind w:firstLine="420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A7C09BE" w15:done="0"/>
  <w15:commentEx w15:paraId="171A088F" w15:done="0"/>
  <w15:commentEx w15:paraId="7A57741E" w15:done="0"/>
  <w15:commentEx w15:paraId="432B2A4F" w15:done="0"/>
  <w15:commentEx w15:paraId="0C3E6C3E" w15:done="0"/>
  <w15:commentEx w15:paraId="266B679B" w15:done="0"/>
  <w15:commentEx w15:paraId="3CB413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D8E0"/>
    <w:multiLevelType w:val="multilevel"/>
    <w:tmpl w:val="01BAD8E0"/>
    <w:lvl w:ilvl="0" w:tentative="0">
      <w:start w:val="1"/>
      <w:numFmt w:val="decimal"/>
      <w:lvlText w:val="Chapter %1"/>
      <w:lvlJc w:val="left"/>
      <w:pPr>
        <w:tabs>
          <w:tab w:val="left" w:pos="1851"/>
        </w:tabs>
        <w:ind w:left="1451" w:hanging="600"/>
      </w:pPr>
      <w:rPr>
        <w:b w:val="0"/>
        <w:bCs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758"/>
        </w:tabs>
        <w:ind w:left="1758" w:hanging="547"/>
      </w:pPr>
      <w:rPr>
        <w:rFonts w:hint="default" w:ascii="Arial" w:hAnsi="Arial" w:eastAsia="MingLiU"/>
        <w:b/>
        <w:i w:val="0"/>
        <w:sz w:val="24"/>
      </w:rPr>
    </w:lvl>
    <w:lvl w:ilvl="2" w:tentative="0">
      <w:start w:val="1"/>
      <w:numFmt w:val="decimal"/>
      <w:lvlText w:val="%1.%2.%3"/>
      <w:lvlJc w:val="left"/>
      <w:pPr>
        <w:tabs>
          <w:tab w:val="left" w:pos="1931"/>
        </w:tabs>
        <w:ind w:left="1931" w:hanging="720"/>
      </w:pPr>
      <w:rPr>
        <w:rFonts w:hint="default" w:ascii="Arial" w:hAnsi="Arial" w:eastAsia="MingLiU"/>
        <w:b/>
        <w:i w:val="0"/>
        <w:sz w:val="24"/>
      </w:rPr>
    </w:lvl>
    <w:lvl w:ilvl="3" w:tentative="0">
      <w:start w:val="1"/>
      <w:numFmt w:val="decimal"/>
      <w:suff w:val="space"/>
      <w:lvlText w:val="%1.%2.%3.%4"/>
      <w:lvlJc w:val="left"/>
      <w:pPr>
        <w:tabs>
          <w:tab w:val="left" w:pos="0"/>
        </w:tabs>
        <w:ind w:left="2962" w:hanging="851"/>
      </w:pPr>
      <w:rPr>
        <w:rFonts w:hint="default" w:ascii="Arial" w:hAnsi="Arial" w:eastAsia="MingLiU"/>
        <w:b/>
        <w:i w:val="0"/>
        <w:sz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2651"/>
        </w:tabs>
        <w:ind w:left="2232" w:hanging="1021"/>
      </w:pPr>
      <w:rPr>
        <w:rFonts w:hint="default" w:ascii="Arial" w:hAnsi="Arial"/>
        <w:b/>
        <w:i w:val="0"/>
      </w:rPr>
    </w:lvl>
    <w:lvl w:ilvl="5" w:tentative="0">
      <w:start w:val="1"/>
      <w:numFmt w:val="decimal"/>
      <w:lvlText w:val="%1.%2.%3.%4.%5.%6"/>
      <w:lvlJc w:val="left"/>
      <w:pPr>
        <w:tabs>
          <w:tab w:val="left" w:pos="4471"/>
        </w:tabs>
        <w:ind w:left="4471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038"/>
        </w:tabs>
        <w:ind w:left="5038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605"/>
        </w:tabs>
        <w:ind w:left="5605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313"/>
        </w:tabs>
        <w:ind w:left="6313" w:hanging="1700"/>
      </w:pPr>
      <w:rPr>
        <w:rFonts w:hint="eastAsia"/>
      </w:rPr>
    </w:lvl>
  </w:abstractNum>
  <w:abstractNum w:abstractNumId="1">
    <w:nsid w:val="1608CD77"/>
    <w:multiLevelType w:val="multilevel"/>
    <w:tmpl w:val="1608CD7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  <w15:person w15:author="xbany">
    <w15:presenceInfo w15:providerId="None" w15:userId="xba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2"/>
  </w:compat>
  <w:rsids>
    <w:rsidRoot w:val="0057405B"/>
    <w:rsid w:val="00046723"/>
    <w:rsid w:val="00170BD2"/>
    <w:rsid w:val="0057405B"/>
    <w:rsid w:val="0094005F"/>
    <w:rsid w:val="00BF33E1"/>
    <w:rsid w:val="00CF14A6"/>
    <w:rsid w:val="00CF1AD8"/>
    <w:rsid w:val="00D2391F"/>
    <w:rsid w:val="18E86FD1"/>
    <w:rsid w:val="6998533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24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next w:val="1"/>
    <w:qFormat/>
    <w:uiPriority w:val="0"/>
    <w:pPr>
      <w:widowControl w:val="0"/>
      <w:numPr>
        <w:ilvl w:val="1"/>
        <w:numId w:val="1"/>
      </w:numPr>
      <w:tabs>
        <w:tab w:val="left" w:pos="720"/>
      </w:tabs>
      <w:adjustRightInd w:val="0"/>
      <w:snapToGrid w:val="0"/>
      <w:jc w:val="both"/>
      <w:outlineLvl w:val="1"/>
    </w:pPr>
    <w:rPr>
      <w:rFonts w:ascii="Arial" w:hAnsi="Arial" w:eastAsia="宋体" w:cs="Arial"/>
      <w:b/>
      <w:color w:val="B2202E"/>
      <w:kern w:val="2"/>
      <w:sz w:val="24"/>
      <w:szCs w:val="24"/>
      <w:lang w:val="en-US" w:eastAsia="zh-TW" w:bidi="ar-SA"/>
    </w:rPr>
  </w:style>
  <w:style w:type="paragraph" w:styleId="4">
    <w:name w:val="heading 3"/>
    <w:next w:val="1"/>
    <w:qFormat/>
    <w:uiPriority w:val="0"/>
    <w:pPr>
      <w:keepNext/>
      <w:keepLines/>
      <w:widowControl w:val="0"/>
      <w:spacing w:before="260" w:after="260" w:line="413" w:lineRule="auto"/>
      <w:jc w:val="both"/>
      <w:outlineLvl w:val="2"/>
    </w:pPr>
    <w:rPr>
      <w:rFonts w:ascii="Times New Roman" w:hAnsi="Times New Roman" w:eastAsia="宋体" w:cs="Times New Roman"/>
      <w:b/>
      <w:kern w:val="2"/>
      <w:sz w:val="28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2"/>
    <w:qFormat/>
    <w:uiPriority w:val="0"/>
    <w:rPr>
      <w:b/>
      <w:bCs/>
    </w:rPr>
  </w:style>
  <w:style w:type="paragraph" w:styleId="6">
    <w:name w:val="annotation text"/>
    <w:basedOn w:val="1"/>
    <w:link w:val="21"/>
    <w:qFormat/>
    <w:uiPriority w:val="0"/>
    <w:pPr>
      <w:jc w:val="left"/>
    </w:pPr>
  </w:style>
  <w:style w:type="paragraph" w:styleId="7">
    <w:name w:val="Document Map"/>
    <w:basedOn w:val="1"/>
    <w:link w:val="18"/>
    <w:qFormat/>
    <w:uiPriority w:val="0"/>
    <w:rPr>
      <w:rFonts w:ascii="宋体"/>
      <w:sz w:val="18"/>
      <w:szCs w:val="18"/>
    </w:rPr>
  </w:style>
  <w:style w:type="paragraph" w:styleId="8">
    <w:name w:val="Balloon Text"/>
    <w:basedOn w:val="1"/>
    <w:link w:val="17"/>
    <w:qFormat/>
    <w:uiPriority w:val="0"/>
    <w:pPr>
      <w:spacing w:before="0" w:after="0"/>
    </w:pPr>
    <w:rPr>
      <w:sz w:val="18"/>
      <w:szCs w:val="18"/>
    </w:rPr>
  </w:style>
  <w:style w:type="paragraph" w:styleId="9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4"/>
    <w:basedOn w:val="1"/>
    <w:next w:val="1"/>
    <w:qFormat/>
    <w:uiPriority w:val="0"/>
    <w:pPr>
      <w:ind w:left="1260"/>
    </w:pPr>
  </w:style>
  <w:style w:type="paragraph" w:styleId="12">
    <w:name w:val="Title"/>
    <w:next w:val="1"/>
    <w:qFormat/>
    <w:uiPriority w:val="0"/>
    <w:pPr>
      <w:keepNext/>
      <w:keepLines/>
      <w:widowControl w:val="0"/>
      <w:spacing w:before="120" w:after="240"/>
      <w:outlineLvl w:val="1"/>
    </w:pPr>
    <w:rPr>
      <w:rFonts w:ascii="Cambria" w:hAnsi="Cambria" w:eastAsia="黑体" w:cs="Times New Roman"/>
      <w:b/>
      <w:bCs/>
      <w:kern w:val="2"/>
      <w:sz w:val="32"/>
      <w:szCs w:val="32"/>
      <w:lang w:val="en-US" w:eastAsia="zh-CN" w:bidi="ar-SA"/>
    </w:rPr>
  </w:style>
  <w:style w:type="character" w:styleId="14">
    <w:name w:val="annotation reference"/>
    <w:basedOn w:val="13"/>
    <w:qFormat/>
    <w:uiPriority w:val="0"/>
    <w:rPr>
      <w:sz w:val="21"/>
      <w:szCs w:val="21"/>
    </w:rPr>
  </w:style>
  <w:style w:type="paragraph" w:customStyle="1" w:styleId="16">
    <w:name w:val="Table Name"/>
    <w:next w:val="11"/>
    <w:qFormat/>
    <w:uiPriority w:val="0"/>
    <w:pPr>
      <w:widowControl w:val="0"/>
      <w:tabs>
        <w:tab w:val="left" w:pos="1200"/>
      </w:tabs>
      <w:adjustRightInd w:val="0"/>
      <w:snapToGrid w:val="0"/>
      <w:spacing w:before="100" w:beforeAutospacing="1" w:after="100" w:afterAutospacing="1"/>
    </w:pPr>
    <w:rPr>
      <w:rFonts w:ascii="Arial" w:hAnsi="Arial" w:eastAsia="宋体" w:cs="Arial"/>
      <w:b/>
      <w:sz w:val="18"/>
      <w:szCs w:val="18"/>
      <w:lang w:val="en-US" w:eastAsia="zh-TW" w:bidi="ar-SA"/>
    </w:rPr>
  </w:style>
  <w:style w:type="character" w:customStyle="1" w:styleId="17">
    <w:name w:val="批注框文本 Char"/>
    <w:basedOn w:val="13"/>
    <w:link w:val="8"/>
    <w:qFormat/>
    <w:uiPriority w:val="0"/>
    <w:rPr>
      <w:kern w:val="2"/>
      <w:sz w:val="18"/>
      <w:szCs w:val="18"/>
    </w:rPr>
  </w:style>
  <w:style w:type="character" w:customStyle="1" w:styleId="18">
    <w:name w:val="文档结构图 Char"/>
    <w:basedOn w:val="13"/>
    <w:link w:val="7"/>
    <w:qFormat/>
    <w:uiPriority w:val="0"/>
    <w:rPr>
      <w:rFonts w:ascii="宋体"/>
      <w:kern w:val="2"/>
      <w:sz w:val="18"/>
      <w:szCs w:val="18"/>
    </w:rPr>
  </w:style>
  <w:style w:type="character" w:customStyle="1" w:styleId="19">
    <w:name w:val="页眉 Char"/>
    <w:basedOn w:val="13"/>
    <w:link w:val="10"/>
    <w:qFormat/>
    <w:uiPriority w:val="0"/>
    <w:rPr>
      <w:kern w:val="2"/>
      <w:sz w:val="18"/>
      <w:szCs w:val="18"/>
    </w:rPr>
  </w:style>
  <w:style w:type="character" w:customStyle="1" w:styleId="20">
    <w:name w:val="页脚 Char"/>
    <w:basedOn w:val="13"/>
    <w:link w:val="9"/>
    <w:uiPriority w:val="0"/>
    <w:rPr>
      <w:kern w:val="2"/>
      <w:sz w:val="18"/>
      <w:szCs w:val="18"/>
    </w:rPr>
  </w:style>
  <w:style w:type="character" w:customStyle="1" w:styleId="21">
    <w:name w:val="批注文字 Char"/>
    <w:basedOn w:val="13"/>
    <w:link w:val="6"/>
    <w:qFormat/>
    <w:uiPriority w:val="0"/>
    <w:rPr>
      <w:kern w:val="2"/>
      <w:sz w:val="21"/>
    </w:rPr>
  </w:style>
  <w:style w:type="character" w:customStyle="1" w:styleId="22">
    <w:name w:val="批注主题 Char"/>
    <w:basedOn w:val="21"/>
    <w:link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jq</Company>
  <Pages>7</Pages>
  <Words>439</Words>
  <Characters>2506</Characters>
  <Lines>20</Lines>
  <Paragraphs>5</Paragraphs>
  <TotalTime>1</TotalTime>
  <ScaleCrop>false</ScaleCrop>
  <LinksUpToDate>false</LinksUpToDate>
  <CharactersWithSpaces>2940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2017-11-29T07:29:00Z</dcterms:created>
  <dc:creator>ZhangQiang</dc:creator>
  <cp:lastModifiedBy>Administrator</cp:lastModifiedBy>
  <dcterms:modified xsi:type="dcterms:W3CDTF">2018-05-15T01:23:55Z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