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B5D3B"/>
          <w:sz w:val="20"/>
          <w:szCs w:val="20"/>
        </w:rPr>
        <w:t xml:space="preserve">NATIONAL SOCIAL SECURITY FUND · UGANDA</w:t>
      </w:r>
    </w:p>
    <w:p>
      <w:pPr>
        <w:spacing w:after="80"/>
        <w:jc w:val="center"/>
      </w:pPr>
      <w:r>
        <w:rPr>
          <w:b/>
          <w:bCs/>
          <w:color w:val="1A2744"/>
          <w:sz w:val="48"/>
          <w:szCs w:val="48"/>
        </w:rPr>
        <w:t xml:space="preserve">NSSF SaveQuest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Part A — Project Budget</w:t>
      </w:r>
    </w:p>
    <w:p>
      <w:pPr>
        <w:spacing w:after="400"/>
        <w:jc w:val="center"/>
      </w:pPr>
      <w:r>
        <w:rPr>
          <w:i/>
          <w:iCs/>
          <w:color w:val="C9A227"/>
          <w:sz w:val="22"/>
          <w:szCs w:val="22"/>
        </w:rPr>
        <w:t xml:space="preserve">#WeBelieveInU · Save For Your Dream</w:t>
      </w:r>
    </w:p>
    <w:p>
      <w:pPr>
        <w:pStyle w:val="Heading1"/>
        <w:spacing w:after="120" w:before="300"/>
      </w:pPr>
      <w:r>
        <w:t xml:space="preserve">NSSF SaveQuest — Part A: Project Budget</w:t>
      </w:r>
    </w:p>
    <w:p>
      <w:pPr>
        <w:spacing w:after="80"/>
      </w:pPr>
      <w:r>
        <w:rPr>
          <w:sz w:val="22"/>
          <w:szCs w:val="22"/>
        </w:rPr>
        <w:t xml:space="preserve">Prepared for: National Social Security Fund (NSSF) Uganda — www.nssfug.org  </w:t>
      </w:r>
    </w:p>
    <w:p>
      <w:pPr>
        <w:spacing w:after="80"/>
      </w:pPr>
      <w:r>
        <w:rPr>
          <w:sz w:val="22"/>
          <w:szCs w:val="22"/>
        </w:rPr>
        <w:t xml:space="preserve">Prepared by: [Your Organisation Name]  </w:t>
      </w:r>
    </w:p>
    <w:p>
      <w:pPr>
        <w:spacing w:after="80"/>
      </w:pPr>
      <w:r>
        <w:rPr>
          <w:sz w:val="22"/>
          <w:szCs w:val="22"/>
        </w:rPr>
        <w:t xml:space="preserve">Date: June 2026  </w:t>
      </w:r>
    </w:p>
    <w:p>
      <w:pPr>
        <w:spacing w:after="80"/>
      </w:pPr>
      <w:r>
        <w:rPr>
          <w:sz w:val="22"/>
          <w:szCs w:val="22"/>
        </w:rPr>
        <w:t xml:space="preserve">Classification: Confidential — For NSSF Internal Review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A.1 Executive Budget Summary</w:t>
      </w:r>
    </w:p>
    <w:p>
      <w:pPr>
        <w:spacing w:after="80"/>
      </w:pPr>
      <w:r>
        <w:rPr>
          <w:sz w:val="22"/>
          <w:szCs w:val="22"/>
        </w:rPr>
        <w:t xml:space="preserve">This budget covers adaptation of a proven Telegram Mini App engagement platform (currently deployed as URAPearls for Uganda Revenue Authority) into NSSF SaveQuest — a gamified member engagement, financial literacy, and voluntary savings activation platform aligned with Vision 2035 (50:50:95).</w:t>
      </w:r>
    </w:p>
    <w:p>
      <w:pPr>
        <w:spacing w:after="80"/>
      </w:pPr>
      <w:r>
        <w:rPr>
          <w:sz w:val="22"/>
          <w:szCs w:val="22"/>
        </w:rPr>
        <w:t xml:space="preserve">\USD at ~UGX 3,700. Exchange rate to be fixed at contract signing.*</w:t>
      </w:r>
    </w:p>
    <w:p>
      <w:pPr>
        <w:pStyle w:val="Heading3"/>
        <w:spacing w:after="80" w:before="180"/>
      </w:pPr>
      <w:r>
        <w:t xml:space="preserve">Recommended Presentation Options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A.2 Phase 0 — Discovery &amp; Co-design (6 weeks) — UGX 85,000,000</w:t>
      </w:r>
    </w:p>
    <w:p>
      <w:pPr>
        <w:spacing w:after="80"/>
      </w:pPr>
      <w:r>
        <w:rPr>
          <w:sz w:val="22"/>
          <w:szCs w:val="22"/>
        </w:rPr>
        <w:t xml:space="preserve">Deliverables: Signed-off requirements, governance model, risk register, phase gate criteria.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A.3 Phase 1 — Interactive Prototype (10 weeks) — UGX 195,000,000</w:t>
      </w:r>
    </w:p>
    <w:p>
      <w:pPr>
        <w:spacing w:after="80"/>
      </w:pPr>
      <w:r>
        <w:rPr>
          <w:sz w:val="22"/>
          <w:szCs w:val="22"/>
        </w:rPr>
        <w:t xml:space="preserve">Deliverables: Clickable prototype on Telegram, prototype paper, executive demo for Board/EXCO.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A.4 Phase 2 — Full Platform Adaptation (20 weeks) — UGX 520,000,000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A.5 Phase 3 — NSSF Systems Integration (12 weeks) — UGX 280,000,000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A.6 Phase 4 — Content &amp; Financial Literacy (16 weeks) — UGX 185,000,000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A.7 Phase 5 — Pilot Programme (12 weeks) — UGX 145,000,000</w:t>
      </w:r>
    </w:p>
    <w:p>
      <w:pPr>
        <w:spacing w:after="80"/>
      </w:pPr>
      <w:r>
        <w:rPr>
          <w:sz w:val="22"/>
          <w:szCs w:val="22"/>
        </w:rPr>
        <w:t xml:space="preserve">Includes: field activations, trainer-of-trainers, 50,000 target users, analytics, evaluation report.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A.8 Phase 6 — National Rollout — UGX 165,000,000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A.9 Year 1 Operations &amp; Support — UGX 220,000,000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A.10 Payment Schedule (Option C — Full Year 1)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A.11 Cost Advantage vs. Greenfield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A.12 Exclusions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NSSF internal staff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Third-party API licensing fees charged directly by vendors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Physical event venues beyond launch campaign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Legal registration of new trademarks (NSSF to own all IP)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Hardware devices for members</w:t>
      </w:r>
    </w:p>
    <w:p>
      <w:pPr>
        <w:spacing w:after="120" w:before="120"/>
      </w:pPr>
    </w:p>
    <w:p>
      <w:pPr>
        <w:spacing w:after="80"/>
      </w:pPr>
      <w:r>
        <w:rPr>
          <w:sz w:val="22"/>
          <w:szCs w:val="22"/>
        </w:rPr>
        <w:t xml:space="preserve">See also: `export/csv/` for spreadsheet versions of this budget.</w:t>
      </w:r>
    </w:p>
    <w:p>
      <w:pPr>
        <w:spacing w:before="400"/>
        <w:jc w:val="center"/>
      </w:pPr>
      <w:r>
        <w:rPr>
          <w:b/>
          <w:bCs/>
          <w:color w:val="C9A227"/>
          <w:sz w:val="18"/>
          <w:szCs w:val="18"/>
        </w:rPr>
        <w:t xml:space="preserve">CONFIDENTIAL — For NSSF Internal Review Only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Confidential · June 2026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NSSF SaveQuest · Part A — Project Budget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2026-06-18T11:54:38.287Z</dcterms:created>
  <dcterms:modified xsi:type="dcterms:W3CDTF">2026-06-18T11:54:38.287Z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