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96D72" w14:textId="33C9D60D" w:rsidR="00604948" w:rsidRPr="00FD73F4" w:rsidRDefault="00FD73F4">
      <w:pPr>
        <w:pStyle w:val="Heading1"/>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Settlement types and malaria risk in urban </w:t>
      </w:r>
      <w:r w:rsidR="00332D5B">
        <w:rPr>
          <w:rFonts w:ascii="Times New Roman" w:hAnsi="Times New Roman" w:cs="Times New Roman"/>
          <w:color w:val="000000" w:themeColor="text1"/>
          <w:sz w:val="24"/>
          <w:szCs w:val="24"/>
        </w:rPr>
        <w:t>LMIC</w:t>
      </w:r>
      <w:r w:rsidRPr="00FD73F4">
        <w:rPr>
          <w:rFonts w:ascii="Times New Roman" w:hAnsi="Times New Roman" w:cs="Times New Roman"/>
          <w:color w:val="000000" w:themeColor="text1"/>
          <w:sz w:val="24"/>
          <w:szCs w:val="24"/>
        </w:rPr>
        <w:t xml:space="preserve"> settings – a literature review and exploratory machine learning analysis of </w:t>
      </w:r>
      <w:proofErr w:type="spellStart"/>
      <w:r w:rsidRPr="00FD73F4">
        <w:rPr>
          <w:rFonts w:ascii="Times New Roman" w:hAnsi="Times New Roman" w:cs="Times New Roman"/>
          <w:color w:val="000000" w:themeColor="text1"/>
          <w:sz w:val="24"/>
          <w:szCs w:val="24"/>
        </w:rPr>
        <w:t>agugu</w:t>
      </w:r>
      <w:proofErr w:type="spellEnd"/>
      <w:r w:rsidRPr="00FD73F4">
        <w:rPr>
          <w:rFonts w:ascii="Times New Roman" w:hAnsi="Times New Roman" w:cs="Times New Roman"/>
          <w:color w:val="000000" w:themeColor="text1"/>
          <w:sz w:val="24"/>
          <w:szCs w:val="24"/>
        </w:rPr>
        <w:t xml:space="preserve"> ward, </w:t>
      </w:r>
      <w:proofErr w:type="spellStart"/>
      <w:r w:rsidRPr="00FD73F4">
        <w:rPr>
          <w:rFonts w:ascii="Times New Roman" w:hAnsi="Times New Roman" w:cs="Times New Roman"/>
          <w:color w:val="000000" w:themeColor="text1"/>
          <w:sz w:val="24"/>
          <w:szCs w:val="24"/>
        </w:rPr>
        <w:t>ibadan</w:t>
      </w:r>
      <w:proofErr w:type="spellEnd"/>
    </w:p>
    <w:p w14:paraId="3D589F68" w14:textId="77777777"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1. Project Overview</w:t>
      </w:r>
    </w:p>
    <w:p w14:paraId="0BE82F54" w14:textId="48624271" w:rsidR="00604948"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This project introduces undergraduate students to urban health analysis in low- and middle-income </w:t>
      </w:r>
      <w:r w:rsidR="00FD73F4" w:rsidRPr="00FD73F4">
        <w:rPr>
          <w:rFonts w:ascii="Times New Roman" w:hAnsi="Times New Roman" w:cs="Times New Roman"/>
          <w:color w:val="000000" w:themeColor="text1"/>
          <w:sz w:val="24"/>
          <w:szCs w:val="24"/>
        </w:rPr>
        <w:t>countries</w:t>
      </w:r>
      <w:r w:rsidRPr="00FD73F4">
        <w:rPr>
          <w:rFonts w:ascii="Times New Roman" w:hAnsi="Times New Roman" w:cs="Times New Roman"/>
          <w:color w:val="000000" w:themeColor="text1"/>
          <w:sz w:val="24"/>
          <w:szCs w:val="24"/>
        </w:rPr>
        <w:t xml:space="preserve"> (LMIC) settings through a combination of literature review, basic machine learning, and exploratory spatial analysis. Students will examine how different urban settlement types </w:t>
      </w:r>
      <w:r w:rsidR="00FD73F4" w:rsidRPr="00FD73F4">
        <w:rPr>
          <w:rFonts w:ascii="Times New Roman" w:hAnsi="Times New Roman" w:cs="Times New Roman"/>
          <w:color w:val="000000" w:themeColor="text1"/>
          <w:sz w:val="24"/>
          <w:szCs w:val="24"/>
        </w:rPr>
        <w:t xml:space="preserve">(clusters) </w:t>
      </w:r>
      <w:r w:rsidRPr="00FD73F4">
        <w:rPr>
          <w:rFonts w:ascii="Times New Roman" w:hAnsi="Times New Roman" w:cs="Times New Roman"/>
          <w:color w:val="000000" w:themeColor="text1"/>
          <w:sz w:val="24"/>
          <w:szCs w:val="24"/>
        </w:rPr>
        <w:t>may be associated with malaria test positivity rates (TPR) within a single urban ward (</w:t>
      </w:r>
      <w:proofErr w:type="spellStart"/>
      <w:r w:rsidR="00081077" w:rsidRPr="00FD73F4">
        <w:rPr>
          <w:rFonts w:ascii="Times New Roman" w:hAnsi="Times New Roman" w:cs="Times New Roman"/>
          <w:color w:val="000000" w:themeColor="text1"/>
          <w:sz w:val="24"/>
          <w:szCs w:val="24"/>
        </w:rPr>
        <w:t>Agugu</w:t>
      </w:r>
      <w:proofErr w:type="spellEnd"/>
      <w:r w:rsidRPr="00FD73F4">
        <w:rPr>
          <w:rFonts w:ascii="Times New Roman" w:hAnsi="Times New Roman" w:cs="Times New Roman"/>
          <w:color w:val="000000" w:themeColor="text1"/>
          <w:sz w:val="24"/>
          <w:szCs w:val="24"/>
        </w:rPr>
        <w:t xml:space="preserve"> Ward, </w:t>
      </w:r>
      <w:r w:rsidR="00081077" w:rsidRPr="00FD73F4">
        <w:rPr>
          <w:rFonts w:ascii="Times New Roman" w:hAnsi="Times New Roman" w:cs="Times New Roman"/>
          <w:color w:val="000000" w:themeColor="text1"/>
          <w:sz w:val="24"/>
          <w:szCs w:val="24"/>
        </w:rPr>
        <w:t>Ibadan</w:t>
      </w:r>
      <w:r w:rsidRPr="00FD73F4">
        <w:rPr>
          <w:rFonts w:ascii="Times New Roman" w:hAnsi="Times New Roman" w:cs="Times New Roman"/>
          <w:color w:val="000000" w:themeColor="text1"/>
          <w:sz w:val="24"/>
          <w:szCs w:val="24"/>
        </w:rPr>
        <w:t>, Nigeria).</w:t>
      </w:r>
      <w:r w:rsidRPr="00FD73F4">
        <w:rPr>
          <w:rFonts w:ascii="Times New Roman" w:hAnsi="Times New Roman" w:cs="Times New Roman"/>
          <w:color w:val="000000" w:themeColor="text1"/>
          <w:sz w:val="24"/>
          <w:szCs w:val="24"/>
        </w:rPr>
        <w:br/>
      </w:r>
      <w:r w:rsidRPr="00FD73F4">
        <w:rPr>
          <w:rFonts w:ascii="Times New Roman" w:hAnsi="Times New Roman" w:cs="Times New Roman"/>
          <w:color w:val="000000" w:themeColor="text1"/>
          <w:sz w:val="24"/>
          <w:szCs w:val="24"/>
        </w:rPr>
        <w:br/>
        <w:t xml:space="preserve">Students will first conduct a structured literature review on settlement types and disease spread in LMIC urban areas. They will run </w:t>
      </w:r>
      <w:r w:rsidR="00332D5B">
        <w:rPr>
          <w:rFonts w:ascii="Times New Roman" w:hAnsi="Times New Roman" w:cs="Times New Roman"/>
          <w:color w:val="000000" w:themeColor="text1"/>
          <w:sz w:val="24"/>
          <w:szCs w:val="24"/>
        </w:rPr>
        <w:t xml:space="preserve">the </w:t>
      </w:r>
      <w:r w:rsidRPr="00FD73F4">
        <w:rPr>
          <w:rFonts w:ascii="Times New Roman" w:hAnsi="Times New Roman" w:cs="Times New Roman"/>
          <w:color w:val="000000" w:themeColor="text1"/>
          <w:sz w:val="24"/>
          <w:szCs w:val="24"/>
        </w:rPr>
        <w:t xml:space="preserve">provided </w:t>
      </w:r>
      <w:r w:rsidR="00FD73F4" w:rsidRPr="00FD73F4">
        <w:rPr>
          <w:rFonts w:ascii="Times New Roman" w:hAnsi="Times New Roman" w:cs="Times New Roman"/>
          <w:color w:val="000000" w:themeColor="text1"/>
          <w:sz w:val="24"/>
          <w:szCs w:val="24"/>
        </w:rPr>
        <w:t xml:space="preserve">R and </w:t>
      </w:r>
      <w:r w:rsidRPr="00FD73F4">
        <w:rPr>
          <w:rFonts w:ascii="Times New Roman" w:hAnsi="Times New Roman" w:cs="Times New Roman"/>
          <w:color w:val="000000" w:themeColor="text1"/>
          <w:sz w:val="24"/>
          <w:szCs w:val="24"/>
        </w:rPr>
        <w:t>Python code to apply or explore a simple clustering algorithm that classifies urban areas based on building morphology. Finally, students will perform exploratory data analysis, visualisation, and a non-parametric statistical test to assess whether malaria positivity differs across settlement types.</w:t>
      </w:r>
    </w:p>
    <w:p w14:paraId="656C551F" w14:textId="77777777"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2. Learning Objectives</w:t>
      </w:r>
    </w:p>
    <w:p w14:paraId="023B236F" w14:textId="77777777" w:rsidR="00081077" w:rsidRPr="00FD73F4" w:rsidRDefault="00000000" w:rsidP="00081077">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By the end of this project, students will be able to:</w:t>
      </w:r>
    </w:p>
    <w:p w14:paraId="78948CB8" w14:textId="77777777" w:rsidR="00081077" w:rsidRPr="00FD73F4" w:rsidRDefault="00000000" w:rsidP="00081077">
      <w:pPr>
        <w:pStyle w:val="ListParagraph"/>
        <w:numPr>
          <w:ilvl w:val="0"/>
          <w:numId w:val="11"/>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Critically review literature on urban settlement types and communicable/vector-borne disease risk</w:t>
      </w:r>
    </w:p>
    <w:p w14:paraId="02BE6D97" w14:textId="77777777" w:rsidR="00081077" w:rsidRPr="00FD73F4" w:rsidRDefault="00000000" w:rsidP="00081077">
      <w:pPr>
        <w:pStyle w:val="ListParagraph"/>
        <w:numPr>
          <w:ilvl w:val="0"/>
          <w:numId w:val="11"/>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Understand the conceptual role of machine learning in urban classification tasks</w:t>
      </w:r>
    </w:p>
    <w:p w14:paraId="56361D23" w14:textId="77777777" w:rsidR="00081077" w:rsidRPr="00FD73F4" w:rsidRDefault="00000000" w:rsidP="00081077">
      <w:pPr>
        <w:pStyle w:val="ListParagraph"/>
        <w:numPr>
          <w:ilvl w:val="0"/>
          <w:numId w:val="11"/>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Run and interpret a simple clustering algorithm using Python</w:t>
      </w:r>
    </w:p>
    <w:p w14:paraId="1F46C981" w14:textId="77777777" w:rsidR="00081077" w:rsidRPr="00FD73F4" w:rsidRDefault="00000000" w:rsidP="00081077">
      <w:pPr>
        <w:pStyle w:val="ListParagraph"/>
        <w:numPr>
          <w:ilvl w:val="0"/>
          <w:numId w:val="11"/>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Conduct exploratory data analysis to assess associations between settlement types and malaria positivit</w:t>
      </w:r>
      <w:r w:rsidR="00081077" w:rsidRPr="00FD73F4">
        <w:rPr>
          <w:rFonts w:ascii="Times New Roman" w:hAnsi="Times New Roman" w:cs="Times New Roman"/>
          <w:color w:val="000000" w:themeColor="text1"/>
          <w:sz w:val="24"/>
          <w:szCs w:val="24"/>
        </w:rPr>
        <w:t>y</w:t>
      </w:r>
    </w:p>
    <w:p w14:paraId="7B9D0256" w14:textId="77777777" w:rsidR="00081077" w:rsidRPr="00FD73F4" w:rsidRDefault="00000000" w:rsidP="00081077">
      <w:pPr>
        <w:pStyle w:val="ListParagraph"/>
        <w:numPr>
          <w:ilvl w:val="0"/>
          <w:numId w:val="11"/>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Apply and interpret a Kruskal–</w:t>
      </w:r>
      <w:proofErr w:type="gramStart"/>
      <w:r w:rsidRPr="00FD73F4">
        <w:rPr>
          <w:rFonts w:ascii="Times New Roman" w:hAnsi="Times New Roman" w:cs="Times New Roman"/>
          <w:color w:val="000000" w:themeColor="text1"/>
          <w:sz w:val="24"/>
          <w:szCs w:val="24"/>
        </w:rPr>
        <w:t>Wallis</w:t>
      </w:r>
      <w:proofErr w:type="gramEnd"/>
      <w:r w:rsidRPr="00FD73F4">
        <w:rPr>
          <w:rFonts w:ascii="Times New Roman" w:hAnsi="Times New Roman" w:cs="Times New Roman"/>
          <w:color w:val="000000" w:themeColor="text1"/>
          <w:sz w:val="24"/>
          <w:szCs w:val="24"/>
        </w:rPr>
        <w:t xml:space="preserve"> test in a public health context</w:t>
      </w:r>
    </w:p>
    <w:p w14:paraId="080A7B87" w14:textId="7F3050E9" w:rsidR="00604948" w:rsidRPr="00FD73F4" w:rsidRDefault="00000000" w:rsidP="00081077">
      <w:pPr>
        <w:pStyle w:val="ListParagraph"/>
        <w:numPr>
          <w:ilvl w:val="0"/>
          <w:numId w:val="11"/>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Identify and map potential malaria risk hotspots</w:t>
      </w:r>
    </w:p>
    <w:p w14:paraId="1531A7C9" w14:textId="77777777"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3. Research Questions</w:t>
      </w:r>
    </w:p>
    <w:p w14:paraId="1592E2C1" w14:textId="77777777" w:rsidR="00081077"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should address the following questions:</w:t>
      </w:r>
    </w:p>
    <w:p w14:paraId="2C382B54" w14:textId="19F1866A" w:rsidR="00081077" w:rsidRPr="00FD73F4" w:rsidRDefault="00000000" w:rsidP="00081077">
      <w:pPr>
        <w:pStyle w:val="ListParagraph"/>
        <w:numPr>
          <w:ilvl w:val="0"/>
          <w:numId w:val="12"/>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How do settlement </w:t>
      </w:r>
      <w:proofErr w:type="gramStart"/>
      <w:r w:rsidR="00081077" w:rsidRPr="00FD73F4">
        <w:rPr>
          <w:rFonts w:ascii="Times New Roman" w:hAnsi="Times New Roman" w:cs="Times New Roman"/>
          <w:color w:val="000000" w:themeColor="text1"/>
          <w:sz w:val="24"/>
          <w:szCs w:val="24"/>
        </w:rPr>
        <w:t>types</w:t>
      </w:r>
      <w:proofErr w:type="gramEnd"/>
      <w:r w:rsidRPr="00FD73F4">
        <w:rPr>
          <w:rFonts w:ascii="Times New Roman" w:hAnsi="Times New Roman" w:cs="Times New Roman"/>
          <w:color w:val="000000" w:themeColor="text1"/>
          <w:sz w:val="24"/>
          <w:szCs w:val="24"/>
        </w:rPr>
        <w:t xml:space="preserve"> influence disease transmission in LMIC urban areas, according to existing literature?</w:t>
      </w:r>
    </w:p>
    <w:p w14:paraId="0D00DC3F" w14:textId="77777777" w:rsidR="00081077" w:rsidRPr="00FD73F4" w:rsidRDefault="00000000" w:rsidP="00081077">
      <w:pPr>
        <w:pStyle w:val="ListParagraph"/>
        <w:numPr>
          <w:ilvl w:val="0"/>
          <w:numId w:val="12"/>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Can a simple machine learning clustering approach meaningfully classify settlement types within </w:t>
      </w:r>
      <w:proofErr w:type="spellStart"/>
      <w:r w:rsidR="00081077" w:rsidRPr="00FD73F4">
        <w:rPr>
          <w:rFonts w:ascii="Times New Roman" w:hAnsi="Times New Roman" w:cs="Times New Roman"/>
          <w:color w:val="000000" w:themeColor="text1"/>
          <w:sz w:val="24"/>
          <w:szCs w:val="24"/>
        </w:rPr>
        <w:t>Agugu</w:t>
      </w:r>
      <w:proofErr w:type="spellEnd"/>
      <w:r w:rsidRPr="00FD73F4">
        <w:rPr>
          <w:rFonts w:ascii="Times New Roman" w:hAnsi="Times New Roman" w:cs="Times New Roman"/>
          <w:color w:val="000000" w:themeColor="text1"/>
          <w:sz w:val="24"/>
          <w:szCs w:val="24"/>
        </w:rPr>
        <w:t xml:space="preserve"> Ward?</w:t>
      </w:r>
    </w:p>
    <w:p w14:paraId="3A254ED0" w14:textId="77777777" w:rsidR="00081077" w:rsidRPr="00FD73F4" w:rsidRDefault="00000000" w:rsidP="00081077">
      <w:pPr>
        <w:pStyle w:val="ListParagraph"/>
        <w:numPr>
          <w:ilvl w:val="0"/>
          <w:numId w:val="12"/>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Do malaria test positivity rates differ across settlement types identified in </w:t>
      </w:r>
      <w:proofErr w:type="spellStart"/>
      <w:r w:rsidR="00081077" w:rsidRPr="00FD73F4">
        <w:rPr>
          <w:rFonts w:ascii="Times New Roman" w:hAnsi="Times New Roman" w:cs="Times New Roman"/>
          <w:color w:val="000000" w:themeColor="text1"/>
          <w:sz w:val="24"/>
          <w:szCs w:val="24"/>
        </w:rPr>
        <w:t>Agugu</w:t>
      </w:r>
      <w:proofErr w:type="spellEnd"/>
      <w:r w:rsidRPr="00FD73F4">
        <w:rPr>
          <w:rFonts w:ascii="Times New Roman" w:hAnsi="Times New Roman" w:cs="Times New Roman"/>
          <w:color w:val="000000" w:themeColor="text1"/>
          <w:sz w:val="24"/>
          <w:szCs w:val="24"/>
        </w:rPr>
        <w:t xml:space="preserve"> Ward?</w:t>
      </w:r>
    </w:p>
    <w:p w14:paraId="2CFE9746" w14:textId="69534259" w:rsidR="00604948" w:rsidRPr="00FD73F4" w:rsidRDefault="00000000" w:rsidP="00081077">
      <w:pPr>
        <w:pStyle w:val="ListParagraph"/>
        <w:numPr>
          <w:ilvl w:val="0"/>
          <w:numId w:val="12"/>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Which areas can be identified as potential malaria risk hotspots based on settlement classification and TPR?</w:t>
      </w:r>
    </w:p>
    <w:p w14:paraId="3DFE1652" w14:textId="4B1F30FF"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Component 1: Literature Review</w:t>
      </w:r>
    </w:p>
    <w:p w14:paraId="142B03DB" w14:textId="4C118101" w:rsidR="00081077"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will conduct a literature review focusing on:</w:t>
      </w:r>
    </w:p>
    <w:p w14:paraId="0ED68826" w14:textId="77777777" w:rsidR="00081077" w:rsidRPr="00FD73F4" w:rsidRDefault="00000000" w:rsidP="00081077">
      <w:pPr>
        <w:pStyle w:val="ListParagraph"/>
        <w:numPr>
          <w:ilvl w:val="0"/>
          <w:numId w:val="13"/>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Definitions and characteristics of formal, informal, and transition settlements</w:t>
      </w:r>
      <w:r w:rsidRPr="00FD73F4">
        <w:rPr>
          <w:rFonts w:ascii="Times New Roman" w:hAnsi="Times New Roman" w:cs="Times New Roman"/>
          <w:color w:val="000000" w:themeColor="text1"/>
          <w:sz w:val="24"/>
          <w:szCs w:val="24"/>
        </w:rPr>
        <w:br/>
        <w:t>Social, environmental, and infrastructural factors influencing disease spread in urban LMICs</w:t>
      </w:r>
    </w:p>
    <w:p w14:paraId="77AD3D31" w14:textId="77777777" w:rsidR="00081077" w:rsidRPr="00FD73F4" w:rsidRDefault="00000000" w:rsidP="00081077">
      <w:pPr>
        <w:pStyle w:val="ListParagraph"/>
        <w:numPr>
          <w:ilvl w:val="0"/>
          <w:numId w:val="13"/>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Evidence linking settlement conditions to malaria or other communicable diseases</w:t>
      </w:r>
    </w:p>
    <w:p w14:paraId="57AB22FA" w14:textId="7F065132" w:rsidR="00604948" w:rsidRPr="00FD73F4" w:rsidRDefault="00000000" w:rsidP="00081077">
      <w:pPr>
        <w:pStyle w:val="ListParagraph"/>
        <w:numPr>
          <w:ilvl w:val="0"/>
          <w:numId w:val="13"/>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The review should </w:t>
      </w:r>
      <w:r w:rsidR="00332D5B" w:rsidRPr="00FD73F4">
        <w:rPr>
          <w:rFonts w:ascii="Times New Roman" w:hAnsi="Times New Roman" w:cs="Times New Roman"/>
          <w:color w:val="000000" w:themeColor="text1"/>
          <w:sz w:val="24"/>
          <w:szCs w:val="24"/>
        </w:rPr>
        <w:t>synthesize</w:t>
      </w:r>
      <w:r w:rsidRPr="00FD73F4">
        <w:rPr>
          <w:rFonts w:ascii="Times New Roman" w:hAnsi="Times New Roman" w:cs="Times New Roman"/>
          <w:color w:val="000000" w:themeColor="text1"/>
          <w:sz w:val="24"/>
          <w:szCs w:val="24"/>
        </w:rPr>
        <w:t xml:space="preserve"> findings rather than describe individual </w:t>
      </w:r>
      <w:r w:rsidR="00332D5B" w:rsidRPr="00FD73F4">
        <w:rPr>
          <w:rFonts w:ascii="Times New Roman" w:hAnsi="Times New Roman" w:cs="Times New Roman"/>
          <w:color w:val="000000" w:themeColor="text1"/>
          <w:sz w:val="24"/>
          <w:szCs w:val="24"/>
        </w:rPr>
        <w:t>studies and</w:t>
      </w:r>
      <w:r w:rsidRPr="00FD73F4">
        <w:rPr>
          <w:rFonts w:ascii="Times New Roman" w:hAnsi="Times New Roman" w:cs="Times New Roman"/>
          <w:color w:val="000000" w:themeColor="text1"/>
          <w:sz w:val="24"/>
          <w:szCs w:val="24"/>
        </w:rPr>
        <w:t xml:space="preserve"> should clearly articulate why settlement type is relevant for public health interventions.</w:t>
      </w:r>
    </w:p>
    <w:p w14:paraId="5B69ACD5" w14:textId="34C85A36"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lastRenderedPageBreak/>
        <w:t>Component 2: Data and Study Area</w:t>
      </w:r>
    </w:p>
    <w:p w14:paraId="1A9BF64D" w14:textId="77777777" w:rsidR="00081077"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The study focuses on </w:t>
      </w:r>
      <w:proofErr w:type="spellStart"/>
      <w:r w:rsidR="00081077" w:rsidRPr="00FD73F4">
        <w:rPr>
          <w:rFonts w:ascii="Times New Roman" w:hAnsi="Times New Roman" w:cs="Times New Roman"/>
          <w:color w:val="000000" w:themeColor="text1"/>
          <w:sz w:val="24"/>
          <w:szCs w:val="24"/>
        </w:rPr>
        <w:t>Agugu</w:t>
      </w:r>
      <w:proofErr w:type="spellEnd"/>
      <w:r w:rsidRPr="00FD73F4">
        <w:rPr>
          <w:rFonts w:ascii="Times New Roman" w:hAnsi="Times New Roman" w:cs="Times New Roman"/>
          <w:color w:val="000000" w:themeColor="text1"/>
          <w:sz w:val="24"/>
          <w:szCs w:val="24"/>
        </w:rPr>
        <w:t xml:space="preserve"> Ward, </w:t>
      </w:r>
      <w:r w:rsidR="00081077" w:rsidRPr="00FD73F4">
        <w:rPr>
          <w:rFonts w:ascii="Times New Roman" w:hAnsi="Times New Roman" w:cs="Times New Roman"/>
          <w:color w:val="000000" w:themeColor="text1"/>
          <w:sz w:val="24"/>
          <w:szCs w:val="24"/>
        </w:rPr>
        <w:t>Ibadan</w:t>
      </w:r>
      <w:r w:rsidRPr="00FD73F4">
        <w:rPr>
          <w:rFonts w:ascii="Times New Roman" w:hAnsi="Times New Roman" w:cs="Times New Roman"/>
          <w:color w:val="000000" w:themeColor="text1"/>
          <w:sz w:val="24"/>
          <w:szCs w:val="24"/>
        </w:rPr>
        <w:t>, Nigeria. Students will be provided with a cleaned dataset containing:</w:t>
      </w:r>
    </w:p>
    <w:p w14:paraId="579F250A" w14:textId="77777777" w:rsidR="00081077" w:rsidRPr="00FD73F4" w:rsidRDefault="00000000" w:rsidP="00081077">
      <w:pPr>
        <w:pStyle w:val="ListParagraph"/>
        <w:numPr>
          <w:ilvl w:val="0"/>
          <w:numId w:val="14"/>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Building morphology metrics (e.g., density, footprint size)</w:t>
      </w:r>
    </w:p>
    <w:p w14:paraId="3C8682C1" w14:textId="77777777" w:rsidR="00081077" w:rsidRPr="00FD73F4" w:rsidRDefault="00000000" w:rsidP="00081077">
      <w:pPr>
        <w:pStyle w:val="ListParagraph"/>
        <w:numPr>
          <w:ilvl w:val="0"/>
          <w:numId w:val="14"/>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Environmental covariates (e.g., vegetation index, distance to water)</w:t>
      </w:r>
    </w:p>
    <w:p w14:paraId="77A9C64A" w14:textId="762D2237" w:rsidR="00081077" w:rsidRPr="00FD73F4" w:rsidRDefault="00000000" w:rsidP="00081077">
      <w:pPr>
        <w:pStyle w:val="ListParagraph"/>
        <w:numPr>
          <w:ilvl w:val="0"/>
          <w:numId w:val="14"/>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Malaria test positivity rates (observed or simulated)</w:t>
      </w:r>
    </w:p>
    <w:p w14:paraId="00184352" w14:textId="3D80221F" w:rsidR="00604948"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In some cases, settlement clusters may already be provided. Where clustering is required, students will use supplied Python code to generate settlement classifications.</w:t>
      </w:r>
    </w:p>
    <w:p w14:paraId="3DDB4F65" w14:textId="44301014"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Component 3: Machine Learning and Clustering</w:t>
      </w:r>
      <w:r w:rsidR="00C71171" w:rsidRPr="00FD73F4">
        <w:rPr>
          <w:rFonts w:ascii="Times New Roman" w:hAnsi="Times New Roman" w:cs="Times New Roman"/>
          <w:color w:val="000000" w:themeColor="text1"/>
          <w:sz w:val="24"/>
          <w:szCs w:val="24"/>
        </w:rPr>
        <w:t xml:space="preserve"> </w:t>
      </w:r>
    </w:p>
    <w:p w14:paraId="41105484" w14:textId="77777777" w:rsidR="00081077"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will run provided Python code implementing a simple, interpretable clustering algorithm (e.g., k-means clustering). The purpose is not to optimise or tune models, but to understand:</w:t>
      </w:r>
    </w:p>
    <w:p w14:paraId="0276C459" w14:textId="77777777" w:rsidR="00081077" w:rsidRPr="00FD73F4" w:rsidRDefault="00000000" w:rsidP="00081077">
      <w:pPr>
        <w:pStyle w:val="ListParagraph"/>
        <w:numPr>
          <w:ilvl w:val="0"/>
          <w:numId w:val="15"/>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How features are used to group similar urban areas</w:t>
      </w:r>
    </w:p>
    <w:p w14:paraId="3478573A" w14:textId="77777777" w:rsidR="00081077" w:rsidRPr="00FD73F4" w:rsidRDefault="00000000" w:rsidP="00081077">
      <w:pPr>
        <w:pStyle w:val="ListParagraph"/>
        <w:numPr>
          <w:ilvl w:val="0"/>
          <w:numId w:val="15"/>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How clusters can be interpreted as settlement types</w:t>
      </w:r>
    </w:p>
    <w:p w14:paraId="2181AEC9" w14:textId="6EEDD103" w:rsidR="00604948" w:rsidRPr="00FD73F4" w:rsidRDefault="00000000" w:rsidP="00081077">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should describe the clustering approach, the input features used, and how cluster labels were interpreted.</w:t>
      </w:r>
    </w:p>
    <w:p w14:paraId="071B1503" w14:textId="06B9D4D8"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Component 4: Exploratory Analysis and Statistical Testing</w:t>
      </w:r>
    </w:p>
    <w:p w14:paraId="3A080B05" w14:textId="77777777" w:rsidR="00C71171"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will explore the relationship between settlement types and malaria positivity using:</w:t>
      </w:r>
    </w:p>
    <w:p w14:paraId="231CBDF4" w14:textId="77777777" w:rsidR="00C71171" w:rsidRPr="00FD73F4" w:rsidRDefault="00000000" w:rsidP="00C71171">
      <w:pPr>
        <w:pStyle w:val="ListParagraph"/>
        <w:numPr>
          <w:ilvl w:val="0"/>
          <w:numId w:val="16"/>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Summary statistics (mean, median, distribution of TPR by cluster)</w:t>
      </w:r>
    </w:p>
    <w:p w14:paraId="1F094413" w14:textId="2ACF763B" w:rsidR="00C71171" w:rsidRPr="00FD73F4" w:rsidRDefault="00FD73F4" w:rsidP="00C71171">
      <w:pPr>
        <w:pStyle w:val="ListParagraph"/>
        <w:numPr>
          <w:ilvl w:val="0"/>
          <w:numId w:val="16"/>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Visualization (e.g., boxplots of TPR by settlement type)</w:t>
      </w:r>
    </w:p>
    <w:p w14:paraId="1505E052" w14:textId="77777777" w:rsidR="00C71171" w:rsidRPr="00FD73F4" w:rsidRDefault="00000000" w:rsidP="00C71171">
      <w:pPr>
        <w:pStyle w:val="ListParagraph"/>
        <w:numPr>
          <w:ilvl w:val="0"/>
          <w:numId w:val="16"/>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A Kruskal–</w:t>
      </w:r>
      <w:proofErr w:type="gramStart"/>
      <w:r w:rsidRPr="00FD73F4">
        <w:rPr>
          <w:rFonts w:ascii="Times New Roman" w:hAnsi="Times New Roman" w:cs="Times New Roman"/>
          <w:color w:val="000000" w:themeColor="text1"/>
          <w:sz w:val="24"/>
          <w:szCs w:val="24"/>
        </w:rPr>
        <w:t>Wallis</w:t>
      </w:r>
      <w:proofErr w:type="gramEnd"/>
      <w:r w:rsidRPr="00FD73F4">
        <w:rPr>
          <w:rFonts w:ascii="Times New Roman" w:hAnsi="Times New Roman" w:cs="Times New Roman"/>
          <w:color w:val="000000" w:themeColor="text1"/>
          <w:sz w:val="24"/>
          <w:szCs w:val="24"/>
        </w:rPr>
        <w:t xml:space="preserve"> test to formally assess whether TPR differs across settlement types</w:t>
      </w:r>
    </w:p>
    <w:p w14:paraId="3501CC36" w14:textId="08D957B1" w:rsidR="00604948" w:rsidRPr="00FD73F4" w:rsidRDefault="00000000" w:rsidP="00C71171">
      <w:pPr>
        <w:pStyle w:val="ListParagraph"/>
        <w:numPr>
          <w:ilvl w:val="0"/>
          <w:numId w:val="16"/>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The Kruskal–</w:t>
      </w:r>
      <w:proofErr w:type="gramStart"/>
      <w:r w:rsidRPr="00FD73F4">
        <w:rPr>
          <w:rFonts w:ascii="Times New Roman" w:hAnsi="Times New Roman" w:cs="Times New Roman"/>
          <w:color w:val="000000" w:themeColor="text1"/>
          <w:sz w:val="24"/>
          <w:szCs w:val="24"/>
        </w:rPr>
        <w:t>Wallis</w:t>
      </w:r>
      <w:proofErr w:type="gramEnd"/>
      <w:r w:rsidRPr="00FD73F4">
        <w:rPr>
          <w:rFonts w:ascii="Times New Roman" w:hAnsi="Times New Roman" w:cs="Times New Roman"/>
          <w:color w:val="000000" w:themeColor="text1"/>
          <w:sz w:val="24"/>
          <w:szCs w:val="24"/>
        </w:rPr>
        <w:t xml:space="preserve"> test is used due to the non-normal distribution of TPR values and the exploratory nature of the analysis.</w:t>
      </w:r>
    </w:p>
    <w:p w14:paraId="21040F55" w14:textId="033AE0C0"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Component 5: Hotspot Identification</w:t>
      </w:r>
    </w:p>
    <w:p w14:paraId="4FCA54E7" w14:textId="77777777" w:rsidR="00C71171"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will identify potential malaria risk hotspots by:</w:t>
      </w:r>
    </w:p>
    <w:p w14:paraId="59E50D23" w14:textId="77777777" w:rsidR="00C71171" w:rsidRPr="00FD73F4" w:rsidRDefault="00000000" w:rsidP="00C71171">
      <w:pPr>
        <w:pStyle w:val="ListParagraph"/>
        <w:numPr>
          <w:ilvl w:val="0"/>
          <w:numId w:val="17"/>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Mapping settlement types and malaria positivity values</w:t>
      </w:r>
    </w:p>
    <w:p w14:paraId="6C736154" w14:textId="77777777" w:rsidR="00C71171" w:rsidRPr="00FD73F4" w:rsidRDefault="00000000" w:rsidP="00C71171">
      <w:pPr>
        <w:pStyle w:val="ListParagraph"/>
        <w:numPr>
          <w:ilvl w:val="0"/>
          <w:numId w:val="17"/>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Highlighting areas where higher positivity coincides with </w:t>
      </w:r>
      <w:proofErr w:type="gramStart"/>
      <w:r w:rsidRPr="00FD73F4">
        <w:rPr>
          <w:rFonts w:ascii="Times New Roman" w:hAnsi="Times New Roman" w:cs="Times New Roman"/>
          <w:color w:val="000000" w:themeColor="text1"/>
          <w:sz w:val="24"/>
          <w:szCs w:val="24"/>
        </w:rPr>
        <w:t>particular settlement</w:t>
      </w:r>
      <w:proofErr w:type="gramEnd"/>
      <w:r w:rsidRPr="00FD73F4">
        <w:rPr>
          <w:rFonts w:ascii="Times New Roman" w:hAnsi="Times New Roman" w:cs="Times New Roman"/>
          <w:color w:val="000000" w:themeColor="text1"/>
          <w:sz w:val="24"/>
          <w:szCs w:val="24"/>
        </w:rPr>
        <w:t xml:space="preserve"> classifications</w:t>
      </w:r>
    </w:p>
    <w:p w14:paraId="33CCEFF2" w14:textId="1F431B19" w:rsidR="00604948" w:rsidRPr="00FD73F4" w:rsidRDefault="00000000" w:rsidP="00C71171">
      <w:pPr>
        <w:pStyle w:val="ListParagraph"/>
        <w:numPr>
          <w:ilvl w:val="0"/>
          <w:numId w:val="17"/>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Hotspots should be interpreted as priority areas for further investigation or targeted intervention, not as confirmed zones of transmission.</w:t>
      </w:r>
    </w:p>
    <w:p w14:paraId="581DD601" w14:textId="62190B56"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Expected Outputs</w:t>
      </w:r>
    </w:p>
    <w:p w14:paraId="25F41149" w14:textId="77777777" w:rsidR="00C71171"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Students are expected to submit:</w:t>
      </w:r>
    </w:p>
    <w:p w14:paraId="29CD9B48" w14:textId="77777777" w:rsidR="00C71171" w:rsidRPr="00FD73F4" w:rsidRDefault="00000000" w:rsidP="00C71171">
      <w:pPr>
        <w:pStyle w:val="ListParagraph"/>
        <w:numPr>
          <w:ilvl w:val="0"/>
          <w:numId w:val="18"/>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A literature review section</w:t>
      </w:r>
    </w:p>
    <w:p w14:paraId="2CB34E7A" w14:textId="3E795DD4" w:rsidR="00C71171" w:rsidRPr="00FD73F4" w:rsidRDefault="00000000" w:rsidP="00C71171">
      <w:pPr>
        <w:pStyle w:val="ListParagraph"/>
        <w:numPr>
          <w:ilvl w:val="0"/>
          <w:numId w:val="18"/>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A </w:t>
      </w:r>
      <w:r w:rsidR="00C71171" w:rsidRPr="00FD73F4">
        <w:rPr>
          <w:rFonts w:ascii="Times New Roman" w:hAnsi="Times New Roman" w:cs="Times New Roman"/>
          <w:color w:val="000000" w:themeColor="text1"/>
          <w:sz w:val="24"/>
          <w:szCs w:val="24"/>
        </w:rPr>
        <w:t>brief</w:t>
      </w:r>
      <w:r w:rsidRPr="00FD73F4">
        <w:rPr>
          <w:rFonts w:ascii="Times New Roman" w:hAnsi="Times New Roman" w:cs="Times New Roman"/>
          <w:color w:val="000000" w:themeColor="text1"/>
          <w:sz w:val="24"/>
          <w:szCs w:val="24"/>
        </w:rPr>
        <w:t xml:space="preserve"> description of the clustering and analysis steps</w:t>
      </w:r>
    </w:p>
    <w:p w14:paraId="4D228207" w14:textId="77777777" w:rsidR="00C71171" w:rsidRPr="00FD73F4" w:rsidRDefault="00000000" w:rsidP="00C71171">
      <w:pPr>
        <w:pStyle w:val="ListParagraph"/>
        <w:numPr>
          <w:ilvl w:val="0"/>
          <w:numId w:val="18"/>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At least one figure showing malaria positivity by settlement type</w:t>
      </w:r>
    </w:p>
    <w:p w14:paraId="1225F720" w14:textId="77777777" w:rsidR="00C71171" w:rsidRPr="00FD73F4" w:rsidRDefault="00000000" w:rsidP="00C71171">
      <w:pPr>
        <w:pStyle w:val="ListParagraph"/>
        <w:numPr>
          <w:ilvl w:val="0"/>
          <w:numId w:val="18"/>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Results of the Kruskal–</w:t>
      </w:r>
      <w:proofErr w:type="gramStart"/>
      <w:r w:rsidRPr="00FD73F4">
        <w:rPr>
          <w:rFonts w:ascii="Times New Roman" w:hAnsi="Times New Roman" w:cs="Times New Roman"/>
          <w:color w:val="000000" w:themeColor="text1"/>
          <w:sz w:val="24"/>
          <w:szCs w:val="24"/>
        </w:rPr>
        <w:t>Wallis</w:t>
      </w:r>
      <w:proofErr w:type="gramEnd"/>
      <w:r w:rsidRPr="00FD73F4">
        <w:rPr>
          <w:rFonts w:ascii="Times New Roman" w:hAnsi="Times New Roman" w:cs="Times New Roman"/>
          <w:color w:val="000000" w:themeColor="text1"/>
          <w:sz w:val="24"/>
          <w:szCs w:val="24"/>
        </w:rPr>
        <w:t xml:space="preserve"> test with interpretation</w:t>
      </w:r>
    </w:p>
    <w:p w14:paraId="0E64604D" w14:textId="77777777" w:rsidR="00C71171" w:rsidRPr="00FD73F4" w:rsidRDefault="00000000" w:rsidP="00C71171">
      <w:pPr>
        <w:pStyle w:val="ListParagraph"/>
        <w:numPr>
          <w:ilvl w:val="0"/>
          <w:numId w:val="18"/>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A map identifying potential malaria hotspots</w:t>
      </w:r>
    </w:p>
    <w:p w14:paraId="0BA7BBF5" w14:textId="68E0AD47" w:rsidR="00604948" w:rsidRPr="00FD73F4" w:rsidRDefault="00000000" w:rsidP="00C71171">
      <w:pPr>
        <w:pStyle w:val="ListParagraph"/>
        <w:numPr>
          <w:ilvl w:val="0"/>
          <w:numId w:val="18"/>
        </w:num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A discussion of findings, limitations, and public health implications</w:t>
      </w:r>
    </w:p>
    <w:p w14:paraId="3CE26671" w14:textId="5F91185F"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lastRenderedPageBreak/>
        <w:t>Limitations and Scope</w:t>
      </w:r>
    </w:p>
    <w:p w14:paraId="5480DEFB" w14:textId="77777777" w:rsidR="00604948"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This project is exploratory and educational in nature. Settlement classifications are data-driven and not official labels. Malaria positivity may be simulated or aggregated, and results should not be interpreted causally. Students should clearly acknowledge these limitations.</w:t>
      </w:r>
    </w:p>
    <w:p w14:paraId="6EF72C88" w14:textId="2BFD2EF4" w:rsidR="00604948" w:rsidRPr="00FD73F4" w:rsidRDefault="00000000">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Significance</w:t>
      </w:r>
    </w:p>
    <w:p w14:paraId="1B744615" w14:textId="5F65DE76" w:rsidR="00604948" w:rsidRPr="00FD73F4" w:rsidRDefault="00000000">
      <w:pPr>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This project demonstrates how open data, simple machine learning, and </w:t>
      </w:r>
      <w:r w:rsidR="00104558" w:rsidRPr="00FD73F4">
        <w:rPr>
          <w:rFonts w:ascii="Times New Roman" w:hAnsi="Times New Roman" w:cs="Times New Roman"/>
          <w:color w:val="000000" w:themeColor="text1"/>
          <w:sz w:val="24"/>
          <w:szCs w:val="24"/>
        </w:rPr>
        <w:t>exploration</w:t>
      </w:r>
      <w:r w:rsidRPr="00FD73F4">
        <w:rPr>
          <w:rFonts w:ascii="Times New Roman" w:hAnsi="Times New Roman" w:cs="Times New Roman"/>
          <w:color w:val="000000" w:themeColor="text1"/>
          <w:sz w:val="24"/>
          <w:szCs w:val="24"/>
        </w:rPr>
        <w:t xml:space="preserve"> statistics can be combined to support urban public health analysis in LMIC settings. It equips students with transferable skills in literature review, data analysis, and interpretation relevant to public health, epidemiology, and data science.</w:t>
      </w:r>
    </w:p>
    <w:p w14:paraId="74FCC136" w14:textId="60550929" w:rsidR="00FD73F4" w:rsidRPr="00FD73F4" w:rsidRDefault="00FD73F4" w:rsidP="00FD73F4">
      <w:pPr>
        <w:pStyle w:val="Heading2"/>
        <w:rPr>
          <w:rFonts w:ascii="Times New Roman" w:hAnsi="Times New Roman" w:cs="Times New Roman"/>
          <w:color w:val="000000" w:themeColor="text1"/>
          <w:sz w:val="24"/>
          <w:szCs w:val="24"/>
        </w:rPr>
      </w:pPr>
      <w:r w:rsidRPr="00FD73F4">
        <w:rPr>
          <w:rFonts w:ascii="Times New Roman" w:hAnsi="Times New Roman" w:cs="Times New Roman"/>
          <w:color w:val="000000" w:themeColor="text1"/>
          <w:sz w:val="24"/>
          <w:szCs w:val="24"/>
        </w:rPr>
        <w:t xml:space="preserve">Code </w:t>
      </w:r>
    </w:p>
    <w:p w14:paraId="2C3752FB" w14:textId="0B36ECAB" w:rsidR="00FD73F4" w:rsidRPr="00FD73F4" w:rsidRDefault="00FD73F4">
      <w:pPr>
        <w:rPr>
          <w:rFonts w:ascii="Times New Roman" w:hAnsi="Times New Roman" w:cs="Times New Roman"/>
          <w:color w:val="000000" w:themeColor="text1"/>
          <w:sz w:val="24"/>
          <w:szCs w:val="24"/>
        </w:rPr>
      </w:pPr>
      <w:hyperlink r:id="rId6" w:history="1">
        <w:r w:rsidRPr="0071600F">
          <w:rPr>
            <w:rStyle w:val="Hyperlink"/>
            <w:rFonts w:ascii="Times New Roman" w:hAnsi="Times New Roman" w:cs="Times New Roman"/>
            <w:sz w:val="24"/>
            <w:szCs w:val="24"/>
          </w:rPr>
          <w:t>Here</w:t>
        </w:r>
      </w:hyperlink>
      <w:r w:rsidRPr="00FD73F4">
        <w:rPr>
          <w:rFonts w:ascii="Times New Roman" w:hAnsi="Times New Roman" w:cs="Times New Roman"/>
          <w:sz w:val="24"/>
          <w:szCs w:val="24"/>
        </w:rPr>
        <w:t xml:space="preserve"> </w:t>
      </w:r>
      <w:r w:rsidR="0071600F" w:rsidRPr="0071600F">
        <w:rPr>
          <w:rFonts w:ascii="Times New Roman" w:hAnsi="Times New Roman" w:cs="Times New Roman"/>
          <w:sz w:val="24"/>
          <w:szCs w:val="24"/>
        </w:rPr>
        <w:t>is the code repository and a selection of key literature to help you get started.</w:t>
      </w:r>
    </w:p>
    <w:sectPr w:rsidR="00FD73F4" w:rsidRPr="00FD73F4" w:rsidSect="00C548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23E1E"/>
    <w:multiLevelType w:val="hybridMultilevel"/>
    <w:tmpl w:val="A98A8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CE382A"/>
    <w:multiLevelType w:val="hybridMultilevel"/>
    <w:tmpl w:val="E39EC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DEE4B3E"/>
    <w:multiLevelType w:val="hybridMultilevel"/>
    <w:tmpl w:val="B2945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332F54"/>
    <w:multiLevelType w:val="hybridMultilevel"/>
    <w:tmpl w:val="C3900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4C363E"/>
    <w:multiLevelType w:val="hybridMultilevel"/>
    <w:tmpl w:val="51525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105AD3"/>
    <w:multiLevelType w:val="hybridMultilevel"/>
    <w:tmpl w:val="201A0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823897"/>
    <w:multiLevelType w:val="hybridMultilevel"/>
    <w:tmpl w:val="79C4C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0373E30"/>
    <w:multiLevelType w:val="hybridMultilevel"/>
    <w:tmpl w:val="11728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4B51E60"/>
    <w:multiLevelType w:val="hybridMultilevel"/>
    <w:tmpl w:val="0382E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7783766">
    <w:abstractNumId w:val="8"/>
  </w:num>
  <w:num w:numId="2" w16cid:durableId="277025928">
    <w:abstractNumId w:val="6"/>
  </w:num>
  <w:num w:numId="3" w16cid:durableId="1649213625">
    <w:abstractNumId w:val="5"/>
  </w:num>
  <w:num w:numId="4" w16cid:durableId="1483695706">
    <w:abstractNumId w:val="4"/>
  </w:num>
  <w:num w:numId="5" w16cid:durableId="914051538">
    <w:abstractNumId w:val="7"/>
  </w:num>
  <w:num w:numId="6" w16cid:durableId="1018698231">
    <w:abstractNumId w:val="3"/>
  </w:num>
  <w:num w:numId="7" w16cid:durableId="1464932520">
    <w:abstractNumId w:val="2"/>
  </w:num>
  <w:num w:numId="8" w16cid:durableId="577403097">
    <w:abstractNumId w:val="1"/>
  </w:num>
  <w:num w:numId="9" w16cid:durableId="2068213788">
    <w:abstractNumId w:val="0"/>
  </w:num>
  <w:num w:numId="10" w16cid:durableId="1512601490">
    <w:abstractNumId w:val="17"/>
  </w:num>
  <w:num w:numId="11" w16cid:durableId="1862863147">
    <w:abstractNumId w:val="16"/>
  </w:num>
  <w:num w:numId="12" w16cid:durableId="1790780340">
    <w:abstractNumId w:val="15"/>
  </w:num>
  <w:num w:numId="13" w16cid:durableId="557130051">
    <w:abstractNumId w:val="13"/>
  </w:num>
  <w:num w:numId="14" w16cid:durableId="225148881">
    <w:abstractNumId w:val="12"/>
  </w:num>
  <w:num w:numId="15" w16cid:durableId="2034384457">
    <w:abstractNumId w:val="11"/>
  </w:num>
  <w:num w:numId="16" w16cid:durableId="642349020">
    <w:abstractNumId w:val="10"/>
  </w:num>
  <w:num w:numId="17" w16cid:durableId="378557138">
    <w:abstractNumId w:val="9"/>
  </w:num>
  <w:num w:numId="18" w16cid:durableId="10185786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6F3"/>
    <w:rsid w:val="00081077"/>
    <w:rsid w:val="00104558"/>
    <w:rsid w:val="0015074B"/>
    <w:rsid w:val="0029639D"/>
    <w:rsid w:val="00310FCE"/>
    <w:rsid w:val="00326F90"/>
    <w:rsid w:val="00332D5B"/>
    <w:rsid w:val="00604948"/>
    <w:rsid w:val="0071600F"/>
    <w:rsid w:val="00AA1D8D"/>
    <w:rsid w:val="00B47730"/>
    <w:rsid w:val="00C548F9"/>
    <w:rsid w:val="00C71171"/>
    <w:rsid w:val="00CB0664"/>
    <w:rsid w:val="00FC693F"/>
    <w:rsid w:val="00FD73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2A578"/>
  <w14:defaultImageDpi w14:val="300"/>
  <w15:docId w15:val="{5D334AC3-F653-4F7C-9B36-3FFF4AFD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73F4"/>
    <w:rPr>
      <w:color w:val="0000FF" w:themeColor="hyperlink"/>
      <w:u w:val="single"/>
    </w:rPr>
  </w:style>
  <w:style w:type="character" w:styleId="UnresolvedMention">
    <w:name w:val="Unresolved Mention"/>
    <w:basedOn w:val="DefaultParagraphFont"/>
    <w:uiPriority w:val="99"/>
    <w:semiHidden/>
    <w:unhideWhenUsed/>
    <w:rsid w:val="00FD7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rban-malaria/morphology_undergrad_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Mhlanga, Laurette</cp:lastModifiedBy>
  <cp:revision>2</cp:revision>
  <dcterms:created xsi:type="dcterms:W3CDTF">2025-12-22T19:46:00Z</dcterms:created>
  <dcterms:modified xsi:type="dcterms:W3CDTF">2025-12-22T19:46:00Z</dcterms:modified>
  <cp:category/>
</cp:coreProperties>
</file>