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Monitoramento e Alertas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Estrategia de Monitoramento para Infraestrutura On-Premise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28 de 31  |  Versao 2.0 — Marco 2026 (Revisado)</w:t>
      </w:r>
    </w:p>
    <w:p>
      <w:r>
        <w:br w:type="page"/>
      </w:r>
    </w:p>
    <w:p>
      <w:pPr>
        <w:pBdr>
          <w:top w:val="single" w:color="FFC107" w:sz="4"/>
          <w:bottom w:val="single" w:color="FFC107" w:sz="4"/>
        </w:pBdr>
        <w:shd w:fill="FFF3CD" w:val="clear"/>
        <w:spacing w:after="120" w:before="20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CORRECAO v2.0: Este documento removeu referencias a Railway Metrics, AWS CloudWatch e outros servicos cloud. O monitoramento e feito diretamente no servidor on-premise. Ferramentas cloud de monitoramento NAO estao configuradas.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Situacao Atual do Monitoramento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infraestrutura atual do Urban AI nao possui solucao de monitoramento externo configurada. Todo o monitoramento e manual (via SSH e comandos Linux) ou depende de alertas nativos dos servicos externos (Stripe, SendGrid). Esta e uma lacuna critica que deve ser endereçada apos a transicao.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Monitoramento Atual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(CPU/mem/disco)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via SSH (htop, df)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LACUNA — implementar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FastAPI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Verificacao manual de saude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LACUNA — implementar health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(pg_stat_activity)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LACUNA — implementar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Scrapers semanais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Verificacao manual dos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LACUNA — implementar alertas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nativo do Stripe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alertas de pagamento ativos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Dominio/SSL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Verificacao manual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LACUNA — implementar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(standalone/mock)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integrar ao sistema primeiro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Monitoramento Manual Imediato (Antes de Ferramentas Automaticas)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Checklist de Saude Semanal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Enquanto nao ha monitoramento automatizado, executar esta rotina toda semana (preferencialmente apos a execucao dos scrapers):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Status dos servicos principais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systemctl status urban-ai-backend postgresql nginx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Recursos do servidor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-h &amp;&amp; free -m &amp;&amp; uptime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Logs de erro do backend (ultima semana)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journalctl -u urban-ai-backend --since '7 days ago' | grep -i error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Verificar que scrapers executaram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psql -U urban_ai_user -d urban_ai -c "SELECT source, COUNT(*), MAX(scraped_at) FROM events GROUP BY source;"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5. Conexoes ativas no banco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psql -U postgres -c "SELECT count(*) FROM pg_stat_activity;"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6. Certificado SSL (verificar data de expiracao)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| openssl s_client -connect urbanai.com.br:443 2&gt;/dev/null | openssl x509 -noout -dates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Alertas Manuais por Email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Ate que um sistema de monitoramento automatico seja implementado, configurar script bash simples para envio de alertas por email via SendGrid ou SMTP local: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#!/bin/bash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Script de healthcheck basico (executar via cron a cada hora)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! systemctl is-active --quiet urban-ai-backend; then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echo 'ALERTA: Backend Urban AI caiu!' | mail -s 'ALERTA Urban AI' gustavo@urbanai.com.br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systemctl restart urban-ai-backend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Roadmap de Monitoramento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Ferramentas Recomendadas para Implementar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 (gratis)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Monitorar se o site esta no ar, alertas por email/SMS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implementar agora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Metricas de CPU, memoria, disco, requisicoes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— implementar em 60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de erros de runtime no backend e frontend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— implementar em 60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Logstash / Loki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Centralizacao de logs do servidor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— implementar em 90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PgBadger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Analise de performance do PostgreSQL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— implementar conforme crescimento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Metricas Criticas a Monitorar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Disponibilidade do site (uptime): meta de 99,5% mensal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Tempo de resposta da API: meta de menos de 500ms para 95% das requisicoes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Uso de disco do servidor: alerta se menos de 20% livre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Uso de CPU: alerta se acima de 85% por mais de 5 minutos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Scrapers semanais: alerta se nenhum evento novo apos 8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Certificado SSL: alerta 30 dias antes do vencimento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Falhas de pagamento Stripe: alerta imediato via dashboard Stripe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Alertas e Escalacao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fora do 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servidor via SSH imediatamente; escalar para Fabricio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parado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restart urban-ai-backend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parado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restart postgresql; verificar integridade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 acima de 80%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e remover logs antigos; verificar dados duplicados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Scrapers sem dados (8+ dias)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logs, executar spider 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500 frequente no 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logs do journalctl; identificar causa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expirando em menos de 30 dias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Renovar certificado Let's Encrypt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Contatos de Escalonamento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 Neves (Infra/Hardware)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fabricio@urbanai.com.br /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 (Operacoes)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Responsavel pela transicao e operacao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Lumina (Transicao)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Acionar via Felipe durante periodo de transicao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URBAN AI -- Monitoramento e Alertas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2026-03-02T10:48:58.247Z</dcterms:created>
  <dcterms:modified xsi:type="dcterms:W3CDTF">2026-03-02T10:48:58.247Z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