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FUNDADOR</w:t>
        <w:br/>
        <w:t>NÚCLEO FUNDADOR URBANWATCH (NFU)</w:t>
      </w:r>
    </w:p>
    <w:p>
      <w:r>
        <w:t>Documento Institucional Oficial</w:t>
        <w:br/>
        <w:t>Programa Oficial do Ecossistema de Desenvolvimento de Negócios UrbanWatch (UEDN)</w:t>
        <w:br/>
        <w:br/>
        <w:t>UrbanWatch.app</w:t>
        <w:br/>
        <w:t>Inteligência para quem não improvisa.</w:t>
      </w:r>
    </w:p>
    <w:p>
      <w:pPr>
        <w:pStyle w:val="Heading2"/>
      </w:pPr>
      <w:r>
        <w:t>DECLARAÇÃO FUNDADORA</w:t>
      </w:r>
    </w:p>
    <w:p>
      <w:r>
        <w:t>O Núcleo Fundador UrbanWatch (NFU) nasce como o primeiro programa oficial do Ecossistema de Desenvolvimento de Negócios UrbanWatch (UEDN), concebido para reunir empresas que acreditam na cooperação estratégica, na inovação, na inteligência empresarial e no desenvolvimento conjunto de oportunidades.</w:t>
      </w:r>
    </w:p>
    <w:p>
      <w:pPr>
        <w:pStyle w:val="Heading2"/>
      </w:pPr>
      <w:r>
        <w:t>PROPÓSITO</w:t>
      </w:r>
    </w:p>
    <w:p>
      <w:r>
        <w:t>Conectar empresas, pessoas e competências para promover negócios sustentáveis, fortalecer relacionamentos institucionais e desenvolver um ambiente permanente de colaboração.</w:t>
      </w:r>
    </w:p>
    <w:p>
      <w:pPr>
        <w:pStyle w:val="Heading2"/>
      </w:pPr>
      <w:r>
        <w:t>PRINCÍPIOS FUNDADORES</w:t>
      </w:r>
    </w:p>
    <w:p>
      <w:pPr>
        <w:pStyle w:val="ListBullet"/>
      </w:pPr>
      <w:r>
        <w:t>Ética e boa-fé.</w:t>
      </w:r>
    </w:p>
    <w:p>
      <w:pPr>
        <w:pStyle w:val="ListBullet"/>
      </w:pPr>
      <w:r>
        <w:t>Confiança entre os participantes.</w:t>
      </w:r>
    </w:p>
    <w:p>
      <w:pPr>
        <w:pStyle w:val="ListBullet"/>
      </w:pPr>
      <w:r>
        <w:t>Colaboração e reciprocidade.</w:t>
      </w:r>
    </w:p>
    <w:p>
      <w:pPr>
        <w:pStyle w:val="ListBullet"/>
      </w:pPr>
      <w:r>
        <w:t>Inteligência estratégica.</w:t>
      </w:r>
    </w:p>
    <w:p>
      <w:pPr>
        <w:pStyle w:val="ListBullet"/>
      </w:pPr>
      <w:r>
        <w:t>Inovação contínua.</w:t>
      </w:r>
    </w:p>
    <w:p>
      <w:pPr>
        <w:pStyle w:val="ListBullet"/>
      </w:pPr>
      <w:r>
        <w:t>Respeito institucional.</w:t>
      </w:r>
    </w:p>
    <w:p>
      <w:pPr>
        <w:pStyle w:val="ListBullet"/>
      </w:pPr>
      <w:r>
        <w:t>Prosperidade compartilhada.</w:t>
      </w:r>
    </w:p>
    <w:p>
      <w:pPr>
        <w:pStyle w:val="Heading2"/>
      </w:pPr>
      <w:r>
        <w:t>COMPROMISSO</w:t>
      </w:r>
    </w:p>
    <w:p>
      <w:r>
        <w:t>A UrbanWatch.app compromete-se a coordenar o Ecossistema com transparência, independência e visão de longo prazo, estimulando conexões qualificadas e oportunidades de desenvolvimento de negócios, sem garantir resultados comerciais específicos.</w:t>
      </w:r>
    </w:p>
    <w:p>
      <w:pPr>
        <w:pStyle w:val="Heading2"/>
      </w:pPr>
      <w:r>
        <w:t>VISÃO</w:t>
      </w:r>
    </w:p>
    <w:p>
      <w:r>
        <w:t>Construir um Ecossistema reconhecido pela qualidade das conexões, pela confiança entre os participantes e pela capacidade de gerar desenvolvimento empresarial sustentável.</w:t>
      </w:r>
    </w:p>
    <w:p>
      <w:pPr>
        <w:pStyle w:val="Heading2"/>
      </w:pPr>
      <w:r>
        <w:t>MENSAGEM FINAL</w:t>
      </w:r>
    </w:p>
    <w:p>
      <w:r>
        <w:t>Acreditamos que negócios extraordinários surgem da capacidade de conectar pessoas, empresas, competências e propósitos. O Núcleo Fundador UrbanWatch representa o compromisso de construir um ambiente onde confiança gera conexões, conexões geram oportunidades e oportunidades transformam-se em prosperidade compartilhada.</w:t>
      </w:r>
    </w:p>
    <w:p>
      <w:r>
        <w:br/>
        <w:t>UrbanWatch.app</w:t>
        <w:br/>
        <w:t>Ecossistema de Desenvolvimento de Negócios</w:t>
        <w:br/>
        <w:t>Núcleo Fundador UrbanWatch</w:t>
        <w:br/>
        <w:br/>
        <w:t>"Construindo negócios. Desenvolvendo ecossistemas. Conectando futuros."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