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Objective:  Secure full time NYC DevOps Engineering role, in support of agile software development teams.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SAAS Skills: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PAAS Skills: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Github:     Open Source Git Repo Hosting.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Bitbucket: Atlassian git repo hosting.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Gitlab: Hosting our own code versioning repo service.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Travis: Automated cli testing.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Selenium: Automated browser testing.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Code Pipeline: workflow analysis &amp; problem solving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Automation of Dev Team Workflows (CT/CI/CD)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OpenShift PAAS Cloud Container Hosting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IAAS Skills:  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Bare metal systems and clusters.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Virtual machines and networks.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Open source builds, tests and releases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Windows and LDAP Integration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Federated and multi-factor hybrid cloud security solutions. (PowerBroker - https://www.beyondtrust.com/)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Infrastructure inventory planning, discovery and resource provisioning workflows.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OpenStack IAAS Cloud Platform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Open source developer laptop system provisioning and support (osx,win)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Open source developer thin client system provisioning and support.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Emerging Technologies:  Kubernetes, ManageIQ, CoreOS, Nuage SDN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Diagrams: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ecosystems: workflows across environments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system hardware schematic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network hardware schematic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workflow analytics schematic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Languages Supported: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python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bash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ruby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php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node.js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go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Data Services Supported: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ceph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MariaDB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redis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mongodb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nfs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swift/s3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Public Cloud Deployment Targets: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Heroku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AWS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Digital Ocean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Google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OpenShift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Autonomously Hosted Services: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ntpd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ceph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named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etcd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gitlab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ldap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nginx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https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http2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TLS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--- </w:t>
        <w:br w:type="textWrapping"/>
        <w:t xml:space="preserve">Current Salary: ~ $37,000/yr</w:t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  <w:t xml:space="preserve">Target Salary: $60,000/yr min</w:t>
      </w:r>
    </w:p>
    <w:p w:rsidR="00000000" w:rsidDel="00000000" w:rsidP="00000000" w:rsidRDefault="00000000" w:rsidRPr="00000000">
      <w:pPr>
        <w:tabs>
          <w:tab w:val="left" w:pos="513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13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13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13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COLOR KEY:</w:t>
      </w:r>
    </w:p>
    <w:p w:rsidR="00000000" w:rsidDel="00000000" w:rsidP="00000000" w:rsidRDefault="00000000" w:rsidRPr="00000000">
      <w:pPr>
        <w:tabs>
          <w:tab w:val="left" w:pos="513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13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shd w:fill="ff9900" w:val="clear"/>
          <w:rtl w:val="0"/>
        </w:rPr>
        <w:t xml:space="preserve">Orange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= Additional training required</w:t>
      </w:r>
    </w:p>
    <w:p w:rsidR="00000000" w:rsidDel="00000000" w:rsidP="00000000" w:rsidRDefault="00000000" w:rsidRPr="00000000">
      <w:pPr>
        <w:tabs>
          <w:tab w:val="left" w:pos="513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green"/>
          <w:rtl w:val="0"/>
        </w:rPr>
        <w:t xml:space="preserve">Green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= Good grasp of this skill</w:t>
      </w:r>
    </w:p>
    <w:p w:rsidR="00000000" w:rsidDel="00000000" w:rsidP="00000000" w:rsidRDefault="00000000" w:rsidRPr="00000000">
      <w:pPr>
        <w:tabs>
          <w:tab w:val="left" w:pos="5130"/>
        </w:tabs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cyan"/>
          <w:rtl w:val="0"/>
        </w:rPr>
        <w:t xml:space="preserve">Blue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= Minimal skills; continue to train in</w:t>
      </w:r>
      <w:r w:rsidDel="00000000" w:rsidR="00000000" w:rsidRPr="00000000">
        <w:rPr>
          <w:rtl w:val="0"/>
        </w:rPr>
      </w:r>
    </w:p>
    <w:sectPr>
      <w:pgSz w:h="15840" w:w="12240"/>
      <w:pgMar w:bottom="720" w:top="54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