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80" w:after="280"/>
        <w:jc w:val="center"/>
        <w:rPr>
          <w:rFonts w:ascii="Times New Roman" w:hAnsi="Times New Roman" w:eastAsia="Times New Roman" w:cs="Times New Roman"/>
          <w:sz w:val="28"/>
          <w:szCs w:val="28"/>
        </w:rPr>
      </w:pPr>
      <w:r>
        <w:rPr>
          <w:rFonts w:eastAsia="Times New Roman" w:cs="Times New Roman" w:ascii="Times New Roman" w:hAnsi="Times New Roman"/>
          <w:sz w:val="50"/>
          <w:szCs w:val="50"/>
          <w:u w:val="single"/>
        </w:rPr>
        <w:t>SVM classification using k-times Markov sampling</w:t>
      </w:r>
    </w:p>
    <w:p>
      <w:pPr>
        <w:pStyle w:val="Normal1"/>
        <w:spacing w:lineRule="auto" w:line="240" w:before="280" w:after="280"/>
        <w:jc w:val="center"/>
        <w:rPr>
          <w:rFonts w:ascii="Times New Roman" w:hAnsi="Times New Roman" w:eastAsia="Times New Roman" w:cs="Times New Roman"/>
          <w:i/>
          <w:i/>
        </w:rPr>
      </w:pPr>
      <w:r>
        <w:rPr>
          <w:rFonts w:eastAsia="Times New Roman" w:cs="Times New Roman" w:ascii="Times New Roman" w:hAnsi="Times New Roman"/>
          <w:i/>
        </w:rPr>
        <w:t>Sanket Mundra(IIT2018189), Raunak Rathour(IIT2018196), Prateek Mishra(IIT2018199)</w:t>
      </w:r>
    </w:p>
    <w:p>
      <w:pPr>
        <w:pStyle w:val="Normal1"/>
        <w:spacing w:lineRule="auto" w:line="240" w:before="280" w:after="280"/>
        <w:jc w:val="center"/>
        <w:rPr>
          <w:rFonts w:ascii="Times New Roman" w:hAnsi="Times New Roman" w:eastAsia="Times New Roman" w:cs="Times New Roman"/>
          <w:b/>
          <w:b/>
          <w:i/>
          <w:i/>
        </w:rPr>
      </w:pPr>
      <w:r>
        <w:rPr>
          <w:rFonts w:eastAsia="Times New Roman" w:cs="Times New Roman" w:ascii="Times New Roman" w:hAnsi="Times New Roman"/>
          <w:i/>
        </w:rPr>
        <w:t>Semester VI, Department of IT, Indian Institute of Information Technology, Allahabad, India.</w:t>
      </w:r>
    </w:p>
    <w:p>
      <w:pPr>
        <w:sectPr>
          <w:type w:val="nextPage"/>
          <w:pgSz w:w="12240" w:h="15840"/>
          <w:pgMar w:left="1440" w:right="1440" w:header="0" w:top="1440" w:footer="0" w:bottom="1440" w:gutter="0"/>
          <w:pgNumType w:start="1" w:fmt="decimal"/>
          <w:formProt w:val="false"/>
          <w:textDirection w:val="lrTb"/>
          <w:docGrid w:type="default" w:linePitch="100" w:charSpace="4096"/>
        </w:sectPr>
      </w:pPr>
    </w:p>
    <w:p>
      <w:pPr>
        <w:pStyle w:val="Normal1"/>
        <w:spacing w:lineRule="auto" w:line="240" w:before="0" w:after="1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Abstract: Support vector machines (SVM) have been widely used for practical classification tasks . Training complexity of SVM depends on the number of training samples and therefore it increases with large datasets.  This paper focuses on the approach in [1], where classification with SVM has been improved based on Markov sampling. The  results show that the provided classification approach is better than the SVMC in misclassification rates, training computational time.</w:t>
      </w:r>
    </w:p>
    <w:p>
      <w:pPr>
        <w:pStyle w:val="Normal1"/>
        <w:spacing w:lineRule="auto" w:line="240" w:before="0" w:after="160"/>
        <w:jc w:val="both"/>
        <w:rPr>
          <w:rFonts w:ascii="Times New Roman" w:hAnsi="Times New Roman" w:eastAsia="Times New Roman" w:cs="Times New Roman"/>
          <w:b/>
          <w:b/>
          <w:i/>
          <w:i/>
          <w:sz w:val="24"/>
          <w:szCs w:val="24"/>
        </w:rPr>
      </w:pPr>
      <w:r>
        <w:rPr/>
      </w:r>
    </w:p>
    <w:p>
      <w:pPr>
        <w:pStyle w:val="Normal1"/>
        <w:numPr>
          <w:ilvl w:val="0"/>
          <w:numId w:val="3"/>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Pattern recognition applications is a wide domain for SVM based classification algorithms [2]. SVM works well with samples which follow independent and identical distribution but this is not the case with applications which follow a time dependent pattern such as market prediction, speech recognition, which are dependent in nature [3].</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  [4] and [5], the authors studied the generalization ability of SVMC with uniformly ergodic Markov chain (u.e.M.c.) samples while optimizing the learning rate of Gaussian kernels SVM. This model of SVMC with Markov sampling still has longer total time than the general SVM classifier model.</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To reduce this time, SVMC algorithm which is based on k-times Markov sampling is introduced in [1] and presents the numerical studies on its learning performance on well known data sets. In [6] the researchers compare the classic SVMC model with sampling and k-times sampling. The k-times sampling method has smaller misclassification rates;reduced training and sampling time and is sparse. </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ALGORITHM DESCRIPTION</w:t>
      </w:r>
    </w:p>
    <w:p>
      <w:pPr>
        <w:pStyle w:val="Normal1"/>
        <w:widowControl w:val="false"/>
        <w:spacing w:lineRule="auto" w:line="240"/>
        <w:ind w:left="720" w:hanging="0"/>
        <w:jc w:val="both"/>
        <w:rPr>
          <w:rFonts w:ascii="Times New Roman" w:hAnsi="Times New Roman" w:eastAsia="Times New Roman" w:cs="Times New Roman"/>
          <w:sz w:val="24"/>
          <w:szCs w:val="24"/>
          <w:vertAlign w:val="subscript"/>
        </w:rPr>
      </w:pPr>
      <w:r>
        <w:rPr>
          <w:rFonts w:eastAsia="Times New Roman" w:cs="Times New Roman" w:ascii="Times New Roman" w:hAnsi="Times New Roman"/>
          <w:b/>
          <w:bCs/>
          <w:sz w:val="24"/>
          <w:szCs w:val="24"/>
        </w:rPr>
        <w:t>Input:</w:t>
      </w:r>
      <w:r>
        <w:rPr>
          <w:rFonts w:eastAsia="Times New Roman" w:cs="Times New Roman" w:ascii="Times New Roman" w:hAnsi="Times New Roman"/>
          <w:sz w:val="24"/>
          <w:szCs w:val="24"/>
        </w:rPr>
        <w:t xml:space="preserve"> S</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 xml:space="preserve"> , N, k, q, n</w:t>
      </w:r>
      <w:r>
        <w:rPr>
          <w:rFonts w:eastAsia="Times New Roman" w:cs="Times New Roman" w:ascii="Times New Roman" w:hAnsi="Times New Roman"/>
          <w:sz w:val="24"/>
          <w:szCs w:val="24"/>
          <w:vertAlign w:val="subscript"/>
        </w:rPr>
        <w:t>2</w:t>
      </w:r>
    </w:p>
    <w:p>
      <w:pPr>
        <w:pStyle w:val="Normal1"/>
        <w:widowControl w:val="false"/>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Output:</w:t>
      </w:r>
      <w:r>
        <w:rPr>
          <w:rFonts w:eastAsia="Times New Roman" w:cs="Times New Roman" w:ascii="Times New Roman" w:hAnsi="Times New Roman"/>
          <w:sz w:val="24"/>
          <w:szCs w:val="24"/>
        </w:rPr>
        <w:t xml:space="preserve"> sign( f</w:t>
      </w:r>
      <w:r>
        <w:rPr>
          <w:rFonts w:eastAsia="Times New Roman" w:cs="Times New Roman" w:ascii="Times New Roman" w:hAnsi="Times New Roman"/>
          <w:sz w:val="24"/>
          <w:szCs w:val="24"/>
          <w:vertAlign w:val="subscript"/>
        </w:rPr>
        <w:t>k</w:t>
      </w:r>
      <w:r>
        <w:rPr>
          <w:rFonts w:eastAsia="Times New Roman" w:cs="Times New Roman" w:ascii="Times New Roman" w:hAnsi="Times New Roman"/>
          <w:sz w:val="24"/>
          <w:szCs w:val="24"/>
        </w:rPr>
        <w:t xml:space="preserve"> )</w:t>
      </w:r>
    </w:p>
    <w:p>
      <w:pPr>
        <w:pStyle w:val="Normal1"/>
        <w:widowControl w:val="false"/>
        <w:numPr>
          <w:ilvl w:val="0"/>
          <w:numId w:val="1"/>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Draw randomly N samples S</w:t>
      </w:r>
      <w:r>
        <w:rPr>
          <w:rFonts w:eastAsia="Times New Roman" w:cs="Times New Roman" w:ascii="Times New Roman" w:hAnsi="Times New Roman"/>
          <w:sz w:val="24"/>
          <w:szCs w:val="24"/>
          <w:vertAlign w:val="subscript"/>
        </w:rPr>
        <w:t>iid</w:t>
      </w:r>
      <w:r>
        <w:rPr>
          <w:rFonts w:eastAsia="Times New Roman" w:cs="Times New Roman" w:ascii="Times New Roman" w:hAnsi="Times New Roman"/>
          <w:sz w:val="24"/>
          <w:szCs w:val="24"/>
        </w:rPr>
        <w:t xml:space="preserve"> := {z</w:t>
      </w:r>
      <w:r>
        <w:rPr>
          <w:rFonts w:eastAsia="Times New Roman" w:cs="Times New Roman" w:ascii="Times New Roman" w:hAnsi="Times New Roman"/>
          <w:sz w:val="24"/>
          <w:szCs w:val="24"/>
          <w:vertAlign w:val="subscript"/>
        </w:rPr>
        <w:t>j</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j=1</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rPr>
        <w:t xml:space="preserve"> from S</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 Train S</w:t>
      </w:r>
      <w:r>
        <w:rPr>
          <w:rFonts w:eastAsia="Times New Roman" w:cs="Times New Roman" w:ascii="Times New Roman" w:hAnsi="Times New Roman"/>
          <w:sz w:val="24"/>
          <w:szCs w:val="24"/>
          <w:vertAlign w:val="subscript"/>
        </w:rPr>
        <w:t>iid</w:t>
      </w:r>
      <w:r>
        <w:rPr>
          <w:rFonts w:eastAsia="Times New Roman" w:cs="Times New Roman" w:ascii="Times New Roman" w:hAnsi="Times New Roman"/>
          <w:sz w:val="24"/>
          <w:szCs w:val="24"/>
        </w:rPr>
        <w:t xml:space="preserve"> by SVMC and obtain a preliminary</w:t>
      </w:r>
    </w:p>
    <w:p>
      <w:pPr>
        <w:pStyle w:val="Normal1"/>
        <w:widowControl w:val="false"/>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learning model f</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Let i = 0.</w:t>
      </w:r>
    </w:p>
    <w:p>
      <w:pPr>
        <w:pStyle w:val="Normal1"/>
        <w:widowControl w:val="false"/>
        <w:numPr>
          <w:ilvl w:val="0"/>
          <w:numId w:val="1"/>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Let N</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 0, N</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 0, t = 1.</w:t>
      </w:r>
    </w:p>
    <w:p>
      <w:pPr>
        <w:pStyle w:val="Normal1"/>
        <w:widowControl w:val="false"/>
        <w:numPr>
          <w:ilvl w:val="0"/>
          <w:numId w:val="1"/>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Draw randomly a sample z</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 xml:space="preserve"> from S</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 xml:space="preserve"> , called it the current sample. Let N</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 N</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+1 if the label of z</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 xml:space="preserve"> is +1, or let N</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 N</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+ 1 if the label of z</w:t>
      </w:r>
      <w:r>
        <w:rPr>
          <w:rFonts w:eastAsia="Times New Roman" w:cs="Times New Roman" w:ascii="Times New Roman" w:hAnsi="Times New Roman"/>
          <w:sz w:val="24"/>
          <w:szCs w:val="24"/>
          <w:vertAlign w:val="subscript"/>
        </w:rPr>
        <w:t xml:space="preserve">t </w:t>
      </w:r>
      <w:r>
        <w:rPr>
          <w:rFonts w:eastAsia="Gungsuh" w:cs="Gungsuh" w:ascii="Gungsuh" w:hAnsi="Gungsuh"/>
          <w:sz w:val="24"/>
          <w:szCs w:val="24"/>
        </w:rPr>
        <w:t>is −1.</w:t>
      </w:r>
    </w:p>
    <w:p>
      <w:pPr>
        <w:pStyle w:val="Normal1"/>
        <w:widowControl w:val="false"/>
        <w:numPr>
          <w:ilvl w:val="0"/>
          <w:numId w:val="1"/>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Draw randomly another sample z</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from S</w:t>
      </w:r>
      <w:r>
        <w:rPr>
          <w:rFonts w:eastAsia="Times New Roman" w:cs="Times New Roman" w:ascii="Times New Roman" w:hAnsi="Times New Roman"/>
          <w:sz w:val="24"/>
          <w:szCs w:val="24"/>
          <w:vertAlign w:val="subscript"/>
        </w:rPr>
        <w:t>T</w:t>
      </w:r>
      <w:r>
        <w:rPr>
          <w:rFonts w:eastAsia="Cardo" w:cs="Cardo" w:ascii="Cardo" w:hAnsi="Cardo"/>
          <w:sz w:val="24"/>
          <w:szCs w:val="24"/>
        </w:rPr>
        <w:t xml:space="preserve"> , called it the candidate sample, and calculate the ratio α, α = e−( f</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,z</w:t>
      </w:r>
      <w:r>
        <w:rPr>
          <w:rFonts w:eastAsia="Gungsuh" w:cs="Gungsuh" w:ascii="Gungsuh" w:hAnsi="Gungsuh"/>
          <w:sz w:val="24"/>
          <w:szCs w:val="24"/>
          <w:vertAlign w:val="subscript"/>
        </w:rPr>
        <w:t>∗</w:t>
      </w:r>
      <w:r>
        <w:rPr>
          <w:rFonts w:eastAsia="Gungsuh" w:cs="Gungsuh" w:ascii="Gungsuh" w:hAnsi="Gungsuh"/>
          <w:sz w:val="24"/>
          <w:szCs w:val="24"/>
        </w:rPr>
        <w:t>)/e−( f</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,z</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w:t>
      </w:r>
    </w:p>
    <w:p>
      <w:pPr>
        <w:pStyle w:val="Normal1"/>
        <w:widowControl w:val="false"/>
        <w:numPr>
          <w:ilvl w:val="0"/>
          <w:numId w:val="1"/>
        </w:numPr>
        <w:spacing w:lineRule="auto" w:line="240"/>
        <w:ind w:left="720" w:hanging="360"/>
        <w:jc w:val="both"/>
        <w:rPr>
          <w:rFonts w:ascii="Times New Roman" w:hAnsi="Times New Roman" w:eastAsia="Times New Roman" w:cs="Times New Roman"/>
          <w:sz w:val="24"/>
          <w:szCs w:val="24"/>
        </w:rPr>
      </w:pPr>
      <w:r>
        <w:rPr>
          <w:rFonts w:eastAsia="Cardo" w:cs="Cardo" w:ascii="Cardo" w:hAnsi="Cardo"/>
          <w:sz w:val="24"/>
          <w:szCs w:val="24"/>
        </w:rPr>
        <w:t>If α ≥ 1, y</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y</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 1 accept z</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with probability α1 = e</w:t>
      </w:r>
      <w:r>
        <w:rPr>
          <w:rFonts w:eastAsia="Gungsuh" w:cs="Gungsuh" w:ascii="Gungsuh" w:hAnsi="Gungsuh"/>
          <w:sz w:val="24"/>
          <w:szCs w:val="24"/>
          <w:vertAlign w:val="superscript"/>
        </w:rPr>
        <w:t>−y∗ fi</w:t>
      </w:r>
      <w:r>
        <w:rPr>
          <w:rFonts w:eastAsia="Times New Roman" w:cs="Times New Roman" w:ascii="Times New Roman" w:hAnsi="Times New Roman"/>
          <w:sz w:val="24"/>
          <w:szCs w:val="24"/>
        </w:rPr>
        <w:t xml:space="preserve"> /e</w:t>
      </w:r>
      <w:r>
        <w:rPr>
          <w:rFonts w:eastAsia="Gungsuh" w:cs="Gungsuh" w:ascii="Gungsuh" w:hAnsi="Gungsuh"/>
          <w:sz w:val="24"/>
          <w:szCs w:val="24"/>
          <w:vertAlign w:val="superscript"/>
        </w:rPr>
        <w:t>−yt fi</w:t>
      </w:r>
      <w:r>
        <w:rPr>
          <w:rFonts w:eastAsia="Times New Roman" w:cs="Times New Roman" w:ascii="Times New Roman" w:hAnsi="Times New Roman"/>
          <w:sz w:val="24"/>
          <w:szCs w:val="24"/>
        </w:rPr>
        <w:t>. If α = 1 and y</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y</w:t>
      </w:r>
      <w:r>
        <w:rPr>
          <w:rFonts w:eastAsia="Gungsuh" w:cs="Gungsuh" w:ascii="Gungsuh" w:hAnsi="Gungsuh"/>
          <w:sz w:val="24"/>
          <w:szCs w:val="24"/>
          <w:vertAlign w:val="subscript"/>
        </w:rPr>
        <w:t>∗</w:t>
      </w:r>
      <w:r>
        <w:rPr>
          <w:rFonts w:eastAsia="Gungsuh" w:cs="Gungsuh" w:ascii="Gungsuh" w:hAnsi="Gungsuh"/>
          <w:sz w:val="24"/>
          <w:szCs w:val="24"/>
        </w:rPr>
        <w:t xml:space="preserve"> = −1 or α &lt; 1, accept z</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with probability α. If there are n</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candidate samples can not be accepted continually, then set α</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 qα and accept z</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with probability α</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If z</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is not accepted, go to Step 4, else let z</w:t>
      </w:r>
      <w:r>
        <w:rPr>
          <w:rFonts w:eastAsia="Times New Roman" w:cs="Times New Roman" w:ascii="Times New Roman" w:hAnsi="Times New Roman"/>
          <w:sz w:val="24"/>
          <w:szCs w:val="24"/>
          <w:vertAlign w:val="subscript"/>
        </w:rPr>
        <w:t>t+1</w:t>
      </w:r>
      <w:r>
        <w:rPr>
          <w:rFonts w:eastAsia="Times New Roman" w:cs="Times New Roman" w:ascii="Times New Roman" w:hAnsi="Times New Roman"/>
          <w:sz w:val="24"/>
          <w:szCs w:val="24"/>
        </w:rPr>
        <w:t xml:space="preserve"> = z</w:t>
      </w:r>
      <w:r>
        <w:rPr>
          <w:rFonts w:eastAsia="Gungsuh" w:cs="Gungsuh" w:ascii="Gungsuh" w:hAnsi="Gungsuh"/>
          <w:sz w:val="24"/>
          <w:szCs w:val="24"/>
          <w:vertAlign w:val="subscript"/>
        </w:rPr>
        <w:t>∗</w:t>
      </w:r>
      <w:r>
        <w:rPr>
          <w:rFonts w:eastAsia="Times New Roman" w:cs="Times New Roman" w:ascii="Times New Roman" w:hAnsi="Times New Roman"/>
          <w:sz w:val="24"/>
          <w:szCs w:val="24"/>
        </w:rPr>
        <w:t>, N</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 N</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+ 1 if the label of z</w:t>
      </w:r>
      <w:r>
        <w:rPr>
          <w:rFonts w:eastAsia="Times New Roman" w:cs="Times New Roman" w:ascii="Times New Roman" w:hAnsi="Times New Roman"/>
          <w:sz w:val="24"/>
          <w:szCs w:val="24"/>
          <w:vertAlign w:val="subscript"/>
        </w:rPr>
        <w:t>t+1</w:t>
      </w:r>
      <w:r>
        <w:rPr>
          <w:rFonts w:eastAsia="Times New Roman" w:cs="Times New Roman" w:ascii="Times New Roman" w:hAnsi="Times New Roman"/>
          <w:sz w:val="24"/>
          <w:szCs w:val="24"/>
        </w:rPr>
        <w:t xml:space="preserve"> is +1 and N</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&lt; N/2, or let z</w:t>
      </w:r>
      <w:r>
        <w:rPr>
          <w:rFonts w:eastAsia="Times New Roman" w:cs="Times New Roman" w:ascii="Times New Roman" w:hAnsi="Times New Roman"/>
          <w:sz w:val="24"/>
          <w:szCs w:val="24"/>
          <w:vertAlign w:val="subscript"/>
        </w:rPr>
        <w:t>t+1</w:t>
      </w:r>
      <w:r>
        <w:rPr>
          <w:rFonts w:eastAsia="Times New Roman" w:cs="Times New Roman" w:ascii="Times New Roman" w:hAnsi="Times New Roman"/>
          <w:sz w:val="24"/>
          <w:szCs w:val="24"/>
        </w:rPr>
        <w:t xml:space="preserve"> = z</w:t>
      </w:r>
      <w:r>
        <w:rPr>
          <w:rFonts w:eastAsia="Gungsuh" w:cs="Gungsuh" w:ascii="Gungsuh" w:hAnsi="Gungsuh"/>
          <w:sz w:val="24"/>
          <w:szCs w:val="24"/>
          <w:vertAlign w:val="subscript"/>
        </w:rPr>
        <w:t>∗</w:t>
      </w:r>
      <w:r>
        <w:rPr>
          <w:rFonts w:eastAsia="Times New Roman" w:cs="Times New Roman" w:ascii="Times New Roman" w:hAnsi="Times New Roman"/>
          <w:sz w:val="24"/>
          <w:szCs w:val="24"/>
        </w:rPr>
        <w:t>, N</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 N</w:t>
      </w:r>
      <w:r>
        <w:rPr>
          <w:rFonts w:eastAsia="Gungsuh" w:cs="Gungsuh" w:ascii="Gungsuh" w:hAnsi="Gungsuh"/>
          <w:sz w:val="24"/>
          <w:szCs w:val="24"/>
          <w:vertAlign w:val="subscript"/>
        </w:rPr>
        <w:t>−</w:t>
      </w:r>
      <w:r>
        <w:rPr>
          <w:rFonts w:eastAsia="Times New Roman" w:cs="Times New Roman" w:ascii="Times New Roman" w:hAnsi="Times New Roman"/>
          <w:sz w:val="24"/>
          <w:szCs w:val="24"/>
        </w:rPr>
        <w:t>+1 if the label of z</w:t>
      </w:r>
      <w:r>
        <w:rPr>
          <w:rFonts w:eastAsia="Times New Roman" w:cs="Times New Roman" w:ascii="Times New Roman" w:hAnsi="Times New Roman"/>
          <w:sz w:val="24"/>
          <w:szCs w:val="24"/>
          <w:vertAlign w:val="subscript"/>
        </w:rPr>
        <w:t>t+1</w:t>
      </w:r>
      <w:r>
        <w:rPr>
          <w:rFonts w:eastAsia="Gungsuh" w:cs="Gungsuh" w:ascii="Gungsuh" w:hAnsi="Gungsuh"/>
          <w:sz w:val="24"/>
          <w:szCs w:val="24"/>
        </w:rPr>
        <w:t xml:space="preserve"> is −1 and N</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&lt; N/2 (if the value α (or α1, α2) is bigger than 1, accept the candidate sample z</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with probability 1 ).</w:t>
      </w:r>
    </w:p>
    <w:p>
      <w:pPr>
        <w:pStyle w:val="Normal1"/>
        <w:widowControl w:val="false"/>
        <w:numPr>
          <w:ilvl w:val="0"/>
          <w:numId w:val="1"/>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N</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+N</w:t>
      </w:r>
      <w:r>
        <w:rPr>
          <w:rFonts w:eastAsia="Gungsuh" w:cs="Gungsuh" w:ascii="Gungsuh" w:hAnsi="Gungsuh"/>
          <w:sz w:val="24"/>
          <w:szCs w:val="24"/>
          <w:vertAlign w:val="subscript"/>
        </w:rPr>
        <w:t>−</w:t>
      </w:r>
      <w:r>
        <w:rPr>
          <w:rFonts w:eastAsia="Times New Roman" w:cs="Times New Roman" w:ascii="Times New Roman" w:hAnsi="Times New Roman"/>
          <w:sz w:val="24"/>
          <w:szCs w:val="24"/>
        </w:rPr>
        <w:t xml:space="preserve"> &lt; N, return to Step 4, else we obtain N Markov chain samples SMar. Let i = i + 1. Train S</w:t>
      </w:r>
      <w:r>
        <w:rPr>
          <w:rFonts w:eastAsia="Times New Roman" w:cs="Times New Roman" w:ascii="Times New Roman" w:hAnsi="Times New Roman"/>
          <w:sz w:val="24"/>
          <w:szCs w:val="24"/>
          <w:vertAlign w:val="subscript"/>
        </w:rPr>
        <w:t>Mar</w:t>
      </w:r>
      <w:r>
        <w:rPr>
          <w:rFonts w:eastAsia="Times New Roman" w:cs="Times New Roman" w:ascii="Times New Roman" w:hAnsi="Times New Roman"/>
          <w:sz w:val="24"/>
          <w:szCs w:val="24"/>
        </w:rPr>
        <w:t xml:space="preserve"> by SVMC and obtain a learning model f</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w:t>
      </w:r>
    </w:p>
    <w:p>
      <w:pPr>
        <w:pStyle w:val="Normal1"/>
        <w:widowControl w:val="false"/>
        <w:numPr>
          <w:ilvl w:val="0"/>
          <w:numId w:val="1"/>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i &lt; k, go to Step 2, else output sign( f</w:t>
      </w:r>
      <w:r>
        <w:rPr>
          <w:rFonts w:eastAsia="Times New Roman" w:cs="Times New Roman" w:ascii="Times New Roman" w:hAnsi="Times New Roman"/>
          <w:sz w:val="24"/>
          <w:szCs w:val="24"/>
          <w:vertAlign w:val="subscript"/>
        </w:rPr>
        <w:t>k</w:t>
      </w:r>
      <w:r>
        <w:rPr>
          <w:rFonts w:eastAsia="Times New Roman" w:cs="Times New Roman" w:ascii="Times New Roman" w:hAnsi="Times New Roman"/>
          <w:sz w:val="24"/>
          <w:szCs w:val="24"/>
        </w:rPr>
        <w:t xml:space="preserve"> ).</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RESULTS AND OBSERVATIONS</w:t>
      </w:r>
    </w:p>
    <w:p>
      <w:pPr>
        <w:pStyle w:val="Normal1"/>
        <w:widowControl w:val="false"/>
        <w:shd w:val="clear" w:fill="FFFFFE"/>
        <w:spacing w:lineRule="auto" w:line="240"/>
        <w:ind w:left="72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On implementing the above approach on the given dataset, this model was able to achieve  approx. 84.</w:t>
      </w:r>
      <w:r>
        <w:rPr>
          <w:rFonts w:eastAsia="Times New Roman" w:cs="Times New Roman" w:ascii="Times New Roman" w:hAnsi="Times New Roman"/>
          <w:b w:val="false"/>
          <w:bCs w:val="false"/>
          <w:sz w:val="24"/>
          <w:szCs w:val="24"/>
        </w:rPr>
        <w:t>8</w:t>
      </w:r>
      <w:r>
        <w:rPr>
          <w:rFonts w:eastAsia="Times New Roman" w:cs="Times New Roman" w:ascii="Times New Roman" w:hAnsi="Times New Roman"/>
          <w:b w:val="false"/>
          <w:bCs w:val="false"/>
          <w:sz w:val="24"/>
          <w:szCs w:val="24"/>
        </w:rPr>
        <w:t>% to 88% accuracy.</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1"/>
        <w:shd w:val="clear" w:fill="FFFFFE"/>
        <w:spacing w:lineRule="auto" w:line="240" w:before="0" w:after="160"/>
        <w:ind w:left="720" w:hanging="0"/>
        <w:jc w:val="both"/>
        <w:rPr/>
      </w:pPr>
      <w:r>
        <w:rPr>
          <w:rFonts w:eastAsia="Times New Roman" w:cs="Times New Roman" w:ascii="Times New Roman" w:hAnsi="Times New Roman"/>
          <w:b w:val="false"/>
          <w:bCs w:val="false"/>
          <w:i w:val="false"/>
          <w:iCs w:val="false"/>
          <w:sz w:val="24"/>
          <w:szCs w:val="24"/>
        </w:rPr>
        <w:t>Th</w:t>
      </w:r>
      <w:r>
        <w:rPr>
          <w:rFonts w:eastAsia="Times New Roman" w:cs="Times New Roman" w:ascii="Times New Roman" w:hAnsi="Times New Roman"/>
          <w:b w:val="false"/>
          <w:bCs w:val="false"/>
          <w:i w:val="false"/>
          <w:iCs w:val="false"/>
          <w:sz w:val="24"/>
          <w:szCs w:val="24"/>
        </w:rPr>
        <w:t>us, from the</w:t>
      </w:r>
      <w:r>
        <w:rPr>
          <w:rFonts w:eastAsia="Times New Roman" w:cs="Times New Roman" w:ascii="Times New Roman" w:hAnsi="Times New Roman"/>
          <w:b w:val="false"/>
          <w:bCs w:val="false"/>
          <w:i w:val="false"/>
          <w:iCs w:val="false"/>
          <w:sz w:val="24"/>
          <w:szCs w:val="24"/>
        </w:rPr>
        <w:t xml:space="preserve">  results </w:t>
      </w:r>
      <w:r>
        <w:rPr>
          <w:rFonts w:eastAsia="Times New Roman" w:cs="Times New Roman" w:ascii="Times New Roman" w:hAnsi="Times New Roman"/>
          <w:b w:val="false"/>
          <w:bCs w:val="false"/>
          <w:i w:val="false"/>
          <w:iCs w:val="false"/>
          <w:sz w:val="24"/>
          <w:szCs w:val="24"/>
        </w:rPr>
        <w:t xml:space="preserve">we conclude </w:t>
      </w:r>
      <w:r>
        <w:rPr>
          <w:rFonts w:eastAsia="Times New Roman" w:cs="Times New Roman" w:ascii="Times New Roman" w:hAnsi="Times New Roman"/>
          <w:b w:val="false"/>
          <w:bCs w:val="false"/>
          <w:i w:val="false"/>
          <w:iCs w:val="false"/>
          <w:sz w:val="24"/>
          <w:szCs w:val="24"/>
        </w:rPr>
        <w:t xml:space="preserve">that the provided classification approach is better than the SVMC in misclassification rates, training computational time, </w:t>
      </w:r>
      <w:r>
        <w:rPr>
          <w:rFonts w:eastAsia="Times New Roman" w:cs="Times New Roman" w:ascii="Times New Roman" w:hAnsi="Times New Roman"/>
          <w:b w:val="false"/>
          <w:bCs w:val="false"/>
          <w:i w:val="false"/>
          <w:iCs w:val="false"/>
          <w:sz w:val="24"/>
          <w:szCs w:val="24"/>
        </w:rPr>
        <w:t>etc.</w:t>
      </w:r>
    </w:p>
    <w:p>
      <w:pPr>
        <w:pStyle w:val="Normal1"/>
        <w:shd w:val="clear" w:fill="FFFFFE"/>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hd w:val="clear" w:fill="FFFFFE"/>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numPr>
          <w:ilvl w:val="0"/>
          <w:numId w:val="2"/>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[1] </w:t>
      </w:r>
      <w:r>
        <w:rPr>
          <w:rFonts w:eastAsia="Times New Roman" w:cs="Times New Roman" w:ascii="Times New Roman" w:hAnsi="Times New Roman"/>
          <w:sz w:val="24"/>
          <w:szCs w:val="24"/>
        </w:rPr>
        <w:t xml:space="preserve">Zou, Bin &amp; Xu, Chen &amp; Lu, Yang &amp; Tang, Yuan &amp; Xu, Jie &amp; You, Xinge. (2017). k-Times Markov Sampling for SVMC. IEEE transactions on neural networks and learning systems. 29. 10.1109/TNNLS.2016.2609441. </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[2] </w:t>
      </w:r>
      <w:r>
        <w:rPr>
          <w:rFonts w:eastAsia="Times New Roman" w:cs="Times New Roman" w:ascii="Times New Roman" w:hAnsi="Times New Roman"/>
          <w:sz w:val="24"/>
          <w:szCs w:val="24"/>
        </w:rPr>
        <w:t>V. Vapnik, Statistical Learning Theory. New York, NY, USA: Wiley, 1998.</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[3] </w:t>
      </w:r>
      <w:r>
        <w:rPr>
          <w:rFonts w:eastAsia="Times New Roman" w:cs="Times New Roman" w:ascii="Times New Roman" w:hAnsi="Times New Roman"/>
          <w:sz w:val="24"/>
          <w:szCs w:val="24"/>
        </w:rPr>
        <w:t>T. Steinwart, D. Hush, and C. Scovel, “Learning from dependent</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observations,” J. Multivariate Anal., vol. 100, no. 1, pp. 175–194,</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Jan. 2009.</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[4] </w:t>
      </w:r>
      <w:r>
        <w:rPr>
          <w:rFonts w:eastAsia="Times New Roman" w:cs="Times New Roman" w:ascii="Times New Roman" w:hAnsi="Times New Roman"/>
          <w:sz w:val="24"/>
          <w:szCs w:val="24"/>
        </w:rPr>
        <w:t>B. Zou, Z. Peng, and Z. B. Xu, “The learning performance of support</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vector machine classification based on Markov sampling,” Sci. China</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Inf. Sci., vol. 56, no. 3, pp. 1–16, Mar. 2013.</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[5] </w:t>
      </w:r>
      <w:r>
        <w:rPr>
          <w:rFonts w:eastAsia="Times New Roman" w:cs="Times New Roman" w:ascii="Times New Roman" w:hAnsi="Times New Roman"/>
          <w:sz w:val="24"/>
          <w:szCs w:val="24"/>
        </w:rPr>
        <w:t>J. Xu, Y. Y. Tang, B. Zou, Z. B. Xu, L. Q. Li, and Y. Lu, “Generalization</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of Gaussian kernels SVMC based on Markov sampling,”</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Neural Netw., vol. 53, pp. 40–51, May 2014.</w:t>
      </w:r>
    </w:p>
    <w:p>
      <w:pPr>
        <w:pStyle w:val="Normal1"/>
        <w:shd w:val="clear" w:fill="FFFFFE"/>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[6] </w:t>
      </w:r>
      <w:r>
        <w:rPr>
          <w:rFonts w:eastAsia="Times New Roman" w:cs="Times New Roman" w:ascii="Times New Roman" w:hAnsi="Times New Roman"/>
          <w:sz w:val="24"/>
          <w:szCs w:val="24"/>
        </w:rPr>
        <w:t>J. Xu et al., “The generalization ability of SVM classification based on</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Markov sampling,” IEEE Trans. Cybern., vol. 45, no. 6, pp. 1169–1179,</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Jun. 2015.</w:t>
      </w:r>
    </w:p>
    <w:sectPr>
      <w:type w:val="continuous"/>
      <w:pgSz w:w="12240" w:h="15840"/>
      <w:pgMar w:left="1440" w:right="1440" w:header="0" w:top="1440" w:footer="0" w:bottom="1440" w:gutter="0"/>
      <w:cols w:num="2" w:space="708"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ungsuh">
    <w:charset w:val="01"/>
    <w:family w:val="roman"/>
    <w:pitch w:val="variable"/>
  </w:font>
  <w:font w:name="Card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u w:val="none"/>
        <w:b/>
        <w:bCs/>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2"/>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2</Pages>
  <Words>759</Words>
  <Characters>3521</Characters>
  <CharactersWithSpaces>4235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2021-03-15T18:59:48Z</dcterms:modified>
  <cp:revision>1</cp:revision>
  <dc:subject/>
  <dc:title/>
</cp:coreProperties>
</file>