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8F5E9" w:val="clear"/>
            <w:tcMar>
              <w:top w:w="200" w:type="dxa"/>
              <w:bottom w:w="200" w:type="dxa"/>
              <w:start w:w="300" w:type="dxa"/>
              <w:end w:w="300" w:type="dxa"/>
            </w:tcMar>
          </w:tcPr>
          <w:p>
            <w:pPr>
              <w:jc w:val="center"/>
            </w:pPr>
            <w:r>
              <w:rPr>
                <w:rFonts w:ascii="Calibri Light" w:hAnsi="Calibri Light"/>
                <w:b/>
                <w:color w:val="1B5E20"/>
                <w:sz w:val="72"/>
              </w:rPr>
              <w:t>URDU SHADIKHANA</w:t>
            </w:r>
          </w:p>
          <w:p>
            <w:pPr>
              <w:jc w:val="center"/>
            </w:pPr>
            <w:r>
              <w:rPr>
                <w:color w:val="2E7D32"/>
                <w:sz w:val="36"/>
              </w:rPr>
              <w:t>Online Reservation Portal</w:t>
            </w:r>
          </w:p>
        </w:tc>
      </w:tr>
    </w:tbl>
    <w:p/>
    <w:p>
      <w:pPr>
        <w:jc w:val="center"/>
      </w:pPr>
      <w:r>
        <w:rPr>
          <w:b/>
          <w:color w:val="333333"/>
          <w:sz w:val="44"/>
        </w:rPr>
        <w:t>End-to-End Functionality Reference</w:t>
      </w:r>
    </w:p>
    <w:p>
      <w:pPr>
        <w:jc w:val="center"/>
      </w:pPr>
      <w:r>
        <w:rPr>
          <w:color w:val="C9A227"/>
        </w:rPr>
        <w:t>──────────────────────────────────────────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F5F5F5" w:val="clear"/>
          </w:tcPr>
          <w:p>
            <w:r>
              <w:rPr>
                <w:b/>
                <w:color w:val="555555"/>
                <w:sz w:val="20"/>
              </w:rPr>
              <w:t>Document version</w:t>
            </w:r>
          </w:p>
        </w:tc>
        <w:tc>
          <w:tcPr>
            <w:tcW w:type="dxa" w:w="4929"/>
          </w:tcPr>
          <w:p>
            <w:r>
              <w:rPr>
                <w:sz w:val="20"/>
              </w:rPr>
              <w:t>1.1</w:t>
            </w:r>
          </w:p>
        </w:tc>
      </w:tr>
      <w:tr>
        <w:tc>
          <w:tcPr>
            <w:tcW w:type="dxa" w:w="4929"/>
            <w:shd w:fill="F5F5F5" w:val="clear"/>
          </w:tcPr>
          <w:p>
            <w:r>
              <w:rPr>
                <w:b/>
                <w:color w:val="555555"/>
                <w:sz w:val="20"/>
              </w:rPr>
              <w:t>Generated</w:t>
            </w:r>
          </w:p>
        </w:tc>
        <w:tc>
          <w:tcPr>
            <w:tcW w:type="dxa" w:w="4929"/>
          </w:tcPr>
          <w:p>
            <w:r>
              <w:rPr>
                <w:sz w:val="20"/>
              </w:rPr>
              <w:t>21 June 2026</w:t>
            </w:r>
          </w:p>
        </w:tc>
      </w:tr>
      <w:tr>
        <w:tc>
          <w:tcPr>
            <w:tcW w:type="dxa" w:w="4929"/>
            <w:shd w:fill="F5F5F5" w:val="clear"/>
          </w:tcPr>
          <w:p>
            <w:r>
              <w:rPr>
                <w:b/>
                <w:color w:val="555555"/>
                <w:sz w:val="20"/>
              </w:rPr>
              <w:t>Platform</w:t>
            </w:r>
          </w:p>
        </w:tc>
        <w:tc>
          <w:tcPr>
            <w:tcW w:type="dxa" w:w="4929"/>
          </w:tcPr>
          <w:p>
            <w:r>
              <w:rPr>
                <w:sz w:val="20"/>
              </w:rPr>
              <w:t>Salesforce Experience Cloud</w:t>
            </w:r>
          </w:p>
        </w:tc>
      </w:tr>
      <w:tr>
        <w:tc>
          <w:tcPr>
            <w:tcW w:type="dxa" w:w="4929"/>
            <w:shd w:fill="F5F5F5" w:val="clear"/>
          </w:tcPr>
          <w:p>
            <w:r>
              <w:rPr>
                <w:b/>
                <w:color w:val="555555"/>
                <w:sz w:val="20"/>
              </w:rPr>
              <w:t>Integrations</w:t>
            </w:r>
          </w:p>
        </w:tc>
        <w:tc>
          <w:tcPr>
            <w:tcW w:type="dxa" w:w="4929"/>
          </w:tcPr>
          <w:p>
            <w:r>
              <w:rPr>
                <w:sz w:val="20"/>
              </w:rPr>
              <w:t>Email · SMS (Twilio / Android Gateway)</w:t>
            </w:r>
          </w:p>
        </w:tc>
      </w:tr>
    </w:tbl>
    <w:p/>
    <w:p>
      <w:pPr>
        <w:jc w:val="center"/>
      </w:pPr>
      <w:r>
        <w:rPr>
          <w:i/>
          <w:color w:val="888888"/>
          <w:sz w:val="18"/>
        </w:rPr>
        <w:t>Confidential — For internal reference and future maintenance</w:t>
      </w:r>
    </w:p>
    <w:p>
      <w:r>
        <w:br w:type="page"/>
      </w:r>
    </w:p>
    <w:p>
      <w:bookmarkStart w:id="1" w:name="sec_toc"/>
      <w:pPr>
        <w:pStyle w:val="Heading1"/>
      </w:pPr>
      <w:r>
        <w:t>Table of Contents</w:t>
      </w:r>
      <w:bookmarkEnd w:id="1"/>
    </w:p>
    <w:tbl>
      <w:tblPr>
        <w:tblW w:type="auto" w:w="0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8E1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B5E20"/>
              </w:rPr>
              <w:t>How to use this document</w:t>
            </w:r>
          </w:p>
          <w:p>
            <w:r>
              <w:rPr>
                <w:sz w:val="20"/>
              </w:rPr>
              <w:t>Section 2 contains master flow diagrams. Section 3 walks through every user scenario with screenshots and component lists. Section 4 is a complete technical reference. Use the navigation table below or update the automatic table for page numbers.</w:t>
            </w:r>
          </w:p>
        </w:tc>
      </w:tr>
    </w:tbl>
    <w:p/>
    <w:p>
      <w:bookmarkStart w:id="3" w:name="heading_2"/>
      <w:pPr>
        <w:pStyle w:val="Heading2"/>
      </w:pPr>
      <w:r>
        <w:t>Quick navigation</w:t>
      </w:r>
      <w:bookmarkEnd w:id="3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E8F5E9" w:val="clear"/>
          </w:tcPr>
          <w:p>
            <w:pPr>
              <w:jc w:val="center"/>
            </w:pPr>
            <w:r>
              <w:rPr>
                <w:b/>
                <w:color w:val="1B5E20"/>
              </w:rPr>
              <w:t>Section</w:t>
            </w:r>
          </w:p>
        </w:tc>
        <w:tc>
          <w:tcPr>
            <w:tcW w:type="dxa" w:w="4929"/>
            <w:shd w:fill="E8F5E9" w:val="clear"/>
          </w:tcPr>
          <w:p>
            <w:pPr>
              <w:jc w:val="center"/>
            </w:pPr>
            <w:r>
              <w:rPr>
                <w:b/>
                <w:color w:val="1B5E20"/>
              </w:rPr>
              <w:t>Title</w:t>
            </w:r>
          </w:p>
        </w:tc>
      </w:tr>
      <w:tr>
        <w:tc>
          <w:tcPr>
            <w:tcW w:type="dxa" w:w="4929"/>
          </w:tcPr>
          <w:p>
            <w:pPr>
              <w:jc w:val="center"/>
            </w:pPr>
            <w:r>
              <w:rPr>
                <w:b/>
                <w:color w:val="2E7D32"/>
                <w:sz w:val="20"/>
              </w:rPr>
              <w:t>1</w:t>
            </w:r>
          </w:p>
        </w:tc>
        <w:tc>
          <w:tcPr>
            <w:tcW w:type="dxa" w:w="4929"/>
          </w:tcPr>
          <w:p>
            <w:hyperlink w:anchor="sec_pre_1">
              <w:r>
                <w:rPr>
                  <w:b/>
                  <w:color w:val="1B5E20"/>
                  <w:u w:val="single"/>
                </w:rPr>
                <w:t>1. Solution Overview</w:t>
              </w:r>
            </w:hyperlink>
          </w:p>
        </w:tc>
      </w:tr>
      <w:tr>
        <w:tc>
          <w:tcPr>
            <w:tcW w:type="dxa" w:w="4929"/>
          </w:tcPr>
          <w:p>
            <w:pPr>
              <w:jc w:val="center"/>
            </w:pPr>
            <w:r>
              <w:rPr>
                <w:b/>
                <w:color w:val="2E7D32"/>
                <w:sz w:val="20"/>
              </w:rPr>
              <w:t>2</w:t>
            </w:r>
          </w:p>
        </w:tc>
        <w:tc>
          <w:tcPr>
            <w:tcW w:type="dxa" w:w="4929"/>
          </w:tcPr>
          <w:p>
            <w:hyperlink w:anchor="sec_pre_2">
              <w:r>
                <w:rPr>
                  <w:b/>
                  <w:color w:val="1B5E20"/>
                  <w:u w:val="single"/>
                </w:rPr>
                <w:t>2. Master Flow Diagrams</w:t>
              </w:r>
            </w:hyperlink>
          </w:p>
        </w:tc>
      </w:tr>
      <w:tr>
        <w:tc>
          <w:tcPr>
            <w:tcW w:type="dxa" w:w="4929"/>
          </w:tcPr>
          <w:p>
            <w:pPr>
              <w:jc w:val="center"/>
            </w:pPr>
            <w:r>
              <w:rPr>
                <w:b/>
                <w:color w:val="2E7D32"/>
                <w:sz w:val="20"/>
              </w:rPr>
              <w:t>3</w:t>
            </w:r>
          </w:p>
        </w:tc>
        <w:tc>
          <w:tcPr>
            <w:tcW w:type="dxa" w:w="4929"/>
          </w:tcPr>
          <w:p>
            <w:hyperlink w:anchor="sec_pre_3">
              <w:r>
                <w:rPr>
                  <w:b/>
                  <w:color w:val="1B5E20"/>
                  <w:u w:val="single"/>
                </w:rPr>
                <w:t>3. Functional Scenarios</w:t>
              </w:r>
            </w:hyperlink>
          </w:p>
        </w:tc>
      </w:tr>
      <w:tr>
        <w:tc>
          <w:tcPr>
            <w:tcW w:type="dxa" w:w="4929"/>
          </w:tcPr>
          <w:p>
            <w:pPr>
              <w:jc w:val="center"/>
            </w:pPr>
            <w:r>
              <w:rPr>
                <w:b/>
                <w:color w:val="2E7D32"/>
                <w:sz w:val="20"/>
              </w:rPr>
              <w:t>4</w:t>
            </w:r>
          </w:p>
        </w:tc>
        <w:tc>
          <w:tcPr>
            <w:tcW w:type="dxa" w:w="4929"/>
          </w:tcPr>
          <w:p>
            <w:hyperlink w:anchor="sec_pre_4">
              <w:r>
                <w:rPr>
                  <w:b/>
                  <w:color w:val="1B5E20"/>
                  <w:u w:val="single"/>
                </w:rPr>
                <w:t>4. Complete Component Reference</w:t>
              </w:r>
            </w:hyperlink>
          </w:p>
        </w:tc>
      </w:tr>
      <w:tr>
        <w:tc>
          <w:tcPr>
            <w:tcW w:type="dxa" w:w="4929"/>
          </w:tcPr>
          <w:p>
            <w:pPr>
              <w:jc w:val="center"/>
            </w:pPr>
            <w:r>
              <w:rPr>
                <w:b/>
                <w:color w:val="2E7D32"/>
                <w:sz w:val="20"/>
              </w:rPr>
              <w:t>5</w:t>
            </w:r>
          </w:p>
        </w:tc>
        <w:tc>
          <w:tcPr>
            <w:tcW w:type="dxa" w:w="4929"/>
          </w:tcPr>
          <w:p>
            <w:hyperlink w:anchor="sec_pre_5">
              <w:r>
                <w:rPr>
                  <w:b/>
                  <w:color w:val="1B5E20"/>
                  <w:u w:val="single"/>
                </w:rPr>
                <w:t>5. Screenshot Capture Guide</w:t>
              </w:r>
            </w:hyperlink>
          </w:p>
        </w:tc>
      </w:tr>
      <w:tr>
        <w:tc>
          <w:tcPr>
            <w:tcW w:type="dxa" w:w="4929"/>
          </w:tcPr>
          <w:p>
            <w:pPr>
              <w:jc w:val="center"/>
            </w:pPr>
            <w:r>
              <w:rPr>
                <w:b/>
                <w:color w:val="2E7D32"/>
                <w:sz w:val="20"/>
              </w:rPr>
              <w:t>6</w:t>
            </w:r>
          </w:p>
        </w:tc>
        <w:tc>
          <w:tcPr>
            <w:tcW w:type="dxa" w:w="4929"/>
          </w:tcPr>
          <w:p>
            <w:hyperlink w:anchor="sec_pre_6">
              <w:r>
                <w:rPr>
                  <w:b/>
                  <w:color w:val="1B5E20"/>
                  <w:u w:val="single"/>
                </w:rPr>
                <w:t>6. Related Documentation</w:t>
              </w:r>
            </w:hyperlink>
          </w:p>
        </w:tc>
      </w:tr>
      <w:tr>
        <w:tc>
          <w:tcPr>
            <w:tcW w:type="dxa" w:w="4929"/>
          </w:tcPr>
          <w:p>
            <w:pPr>
              <w:jc w:val="center"/>
            </w:pPr>
            <w:r>
              <w:rPr>
                <w:b/>
                <w:color w:val="2E7D32"/>
                <w:sz w:val="20"/>
              </w:rPr>
              <w:t>—</w:t>
            </w:r>
          </w:p>
        </w:tc>
        <w:tc>
          <w:tcPr>
            <w:tcW w:type="dxa" w:w="4929"/>
          </w:tcPr>
          <w:p>
            <w:pPr>
              <w:ind w:left="216"/>
            </w:pPr>
            <w:hyperlink w:anchor="scenario_s01">
              <w:r>
                <w:rPr>
                  <w:color w:val="1B5E20"/>
                  <w:u w:val="single"/>
                </w:rPr>
                <w:t>    Scenario S01: Portal Home &amp; Header</w:t>
              </w:r>
            </w:hyperlink>
          </w:p>
        </w:tc>
      </w:tr>
      <w:tr>
        <w:tc>
          <w:tcPr>
            <w:tcW w:type="dxa" w:w="4929"/>
          </w:tcPr>
          <w:p>
            <w:pPr>
              <w:jc w:val="center"/>
            </w:pPr>
            <w:r>
              <w:rPr>
                <w:b/>
                <w:color w:val="2E7D32"/>
                <w:sz w:val="20"/>
              </w:rPr>
              <w:t>—</w:t>
            </w:r>
          </w:p>
        </w:tc>
        <w:tc>
          <w:tcPr>
            <w:tcW w:type="dxa" w:w="4929"/>
          </w:tcPr>
          <w:p>
            <w:pPr>
              <w:ind w:left="216"/>
            </w:pPr>
            <w:hyperlink w:anchor="scenario_s02">
              <w:r>
                <w:rPr>
                  <w:color w:val="1B5E20"/>
                  <w:u w:val="single"/>
                </w:rPr>
                <w:t>    Scenario S02: Venue Gallery &amp; Address</w:t>
              </w:r>
            </w:hyperlink>
          </w:p>
        </w:tc>
      </w:tr>
      <w:tr>
        <w:tc>
          <w:tcPr>
            <w:tcW w:type="dxa" w:w="4929"/>
          </w:tcPr>
          <w:p>
            <w:pPr>
              <w:jc w:val="center"/>
            </w:pPr>
            <w:r>
              <w:rPr>
                <w:b/>
                <w:color w:val="2E7D32"/>
                <w:sz w:val="20"/>
              </w:rPr>
              <w:t>—</w:t>
            </w:r>
          </w:p>
        </w:tc>
        <w:tc>
          <w:tcPr>
            <w:tcW w:type="dxa" w:w="4929"/>
          </w:tcPr>
          <w:p>
            <w:pPr>
              <w:ind w:left="216"/>
            </w:pPr>
            <w:hyperlink w:anchor="scenario_s03">
              <w:r>
                <w:rPr>
                  <w:color w:val="1B5E20"/>
                  <w:u w:val="single"/>
                </w:rPr>
                <w:t>    Scenario S03: Booking Wizard — Step 1</w:t>
              </w:r>
            </w:hyperlink>
          </w:p>
        </w:tc>
      </w:tr>
      <w:tr>
        <w:tc>
          <w:tcPr>
            <w:tcW w:type="dxa" w:w="4929"/>
          </w:tcPr>
          <w:p>
            <w:pPr>
              <w:jc w:val="center"/>
            </w:pPr>
            <w:r>
              <w:rPr>
                <w:b/>
                <w:color w:val="2E7D32"/>
                <w:sz w:val="20"/>
              </w:rPr>
              <w:t>—</w:t>
            </w:r>
          </w:p>
        </w:tc>
        <w:tc>
          <w:tcPr>
            <w:tcW w:type="dxa" w:w="4929"/>
          </w:tcPr>
          <w:p>
            <w:pPr>
              <w:ind w:left="216"/>
            </w:pPr>
            <w:hyperlink w:anchor="scenario_s04">
              <w:r>
                <w:rPr>
                  <w:color w:val="1B5E20"/>
                  <w:u w:val="single"/>
                </w:rPr>
                <w:t>    Scenario S04: Booking Wizard — Step 2</w:t>
              </w:r>
            </w:hyperlink>
          </w:p>
        </w:tc>
      </w:tr>
      <w:tr>
        <w:tc>
          <w:tcPr>
            <w:tcW w:type="dxa" w:w="4929"/>
          </w:tcPr>
          <w:p>
            <w:pPr>
              <w:jc w:val="center"/>
            </w:pPr>
            <w:r>
              <w:rPr>
                <w:b/>
                <w:color w:val="2E7D32"/>
                <w:sz w:val="20"/>
              </w:rPr>
              <w:t>—</w:t>
            </w:r>
          </w:p>
        </w:tc>
        <w:tc>
          <w:tcPr>
            <w:tcW w:type="dxa" w:w="4929"/>
          </w:tcPr>
          <w:p>
            <w:pPr>
              <w:ind w:left="216"/>
            </w:pPr>
            <w:hyperlink w:anchor="scenario_s05">
              <w:r>
                <w:rPr>
                  <w:color w:val="1B5E20"/>
                  <w:u w:val="single"/>
                </w:rPr>
                <w:t>    Scenario S05: Booking Wizard — Step 3</w:t>
              </w:r>
            </w:hyperlink>
          </w:p>
        </w:tc>
      </w:tr>
      <w:tr>
        <w:tc>
          <w:tcPr>
            <w:tcW w:type="dxa" w:w="4929"/>
          </w:tcPr>
          <w:p>
            <w:pPr>
              <w:jc w:val="center"/>
            </w:pPr>
            <w:r>
              <w:rPr>
                <w:b/>
                <w:color w:val="2E7D32"/>
                <w:sz w:val="20"/>
              </w:rPr>
              <w:t>—</w:t>
            </w:r>
          </w:p>
        </w:tc>
        <w:tc>
          <w:tcPr>
            <w:tcW w:type="dxa" w:w="4929"/>
          </w:tcPr>
          <w:p>
            <w:pPr>
              <w:ind w:left="216"/>
            </w:pPr>
            <w:hyperlink w:anchor="scenario_s06">
              <w:r>
                <w:rPr>
                  <w:color w:val="1B5E20"/>
                  <w:u w:val="single"/>
                </w:rPr>
                <w:t>    Scenario S06: Booking Wizard — Step 4</w:t>
              </w:r>
            </w:hyperlink>
          </w:p>
        </w:tc>
      </w:tr>
      <w:tr>
        <w:tc>
          <w:tcPr>
            <w:tcW w:type="dxa" w:w="4929"/>
          </w:tcPr>
          <w:p>
            <w:pPr>
              <w:jc w:val="center"/>
            </w:pPr>
            <w:r>
              <w:rPr>
                <w:b/>
                <w:color w:val="2E7D32"/>
                <w:sz w:val="20"/>
              </w:rPr>
              <w:t>—</w:t>
            </w:r>
          </w:p>
        </w:tc>
        <w:tc>
          <w:tcPr>
            <w:tcW w:type="dxa" w:w="4929"/>
          </w:tcPr>
          <w:p>
            <w:pPr>
              <w:ind w:left="216"/>
            </w:pPr>
            <w:hyperlink w:anchor="scenario_s07">
              <w:r>
                <w:rPr>
                  <w:color w:val="1B5E20"/>
                  <w:u w:val="single"/>
                </w:rPr>
                <w:t>    Scenario S07: Notifications on New Booking</w:t>
              </w:r>
            </w:hyperlink>
          </w:p>
        </w:tc>
      </w:tr>
      <w:tr>
        <w:tc>
          <w:tcPr>
            <w:tcW w:type="dxa" w:w="4929"/>
          </w:tcPr>
          <w:p>
            <w:pPr>
              <w:jc w:val="center"/>
            </w:pPr>
            <w:r>
              <w:rPr>
                <w:b/>
                <w:color w:val="2E7D32"/>
                <w:sz w:val="20"/>
              </w:rPr>
              <w:t>—</w:t>
            </w:r>
          </w:p>
        </w:tc>
        <w:tc>
          <w:tcPr>
            <w:tcW w:type="dxa" w:w="4929"/>
          </w:tcPr>
          <w:p>
            <w:pPr>
              <w:ind w:left="216"/>
            </w:pPr>
            <w:hyperlink w:anchor="scenario_s08">
              <w:r>
                <w:rPr>
                  <w:color w:val="1B5E20"/>
                  <w:u w:val="single"/>
                </w:rPr>
                <w:t>    Scenario S08: Experience Cloud Login</w:t>
              </w:r>
            </w:hyperlink>
          </w:p>
        </w:tc>
      </w:tr>
      <w:tr>
        <w:tc>
          <w:tcPr>
            <w:tcW w:type="dxa" w:w="4929"/>
          </w:tcPr>
          <w:p>
            <w:pPr>
              <w:jc w:val="center"/>
            </w:pPr>
            <w:r>
              <w:rPr>
                <w:b/>
                <w:color w:val="2E7D32"/>
                <w:sz w:val="20"/>
              </w:rPr>
              <w:t>—</w:t>
            </w:r>
          </w:p>
        </w:tc>
        <w:tc>
          <w:tcPr>
            <w:tcW w:type="dxa" w:w="4929"/>
          </w:tcPr>
          <w:p>
            <w:pPr>
              <w:ind w:left="216"/>
            </w:pPr>
            <w:hyperlink w:anchor="scenario_s09">
              <w:r>
                <w:rPr>
                  <w:color w:val="1B5E20"/>
                  <w:u w:val="single"/>
                </w:rPr>
                <w:t>    Scenario S09: Admin — Booking Queue</w:t>
              </w:r>
            </w:hyperlink>
          </w:p>
        </w:tc>
      </w:tr>
      <w:tr>
        <w:tc>
          <w:tcPr>
            <w:tcW w:type="dxa" w:w="4929"/>
          </w:tcPr>
          <w:p>
            <w:pPr>
              <w:jc w:val="center"/>
            </w:pPr>
            <w:r>
              <w:rPr>
                <w:b/>
                <w:color w:val="2E7D32"/>
                <w:sz w:val="20"/>
              </w:rPr>
              <w:t>—</w:t>
            </w:r>
          </w:p>
        </w:tc>
        <w:tc>
          <w:tcPr>
            <w:tcW w:type="dxa" w:w="4929"/>
          </w:tcPr>
          <w:p>
            <w:pPr>
              <w:ind w:left="216"/>
            </w:pPr>
            <w:hyperlink w:anchor="scenario_s10">
              <w:r>
                <w:rPr>
                  <w:color w:val="1B5E20"/>
                  <w:u w:val="single"/>
                </w:rPr>
                <w:t>    Scenario S10: Admin — Booking Report</w:t>
              </w:r>
            </w:hyperlink>
          </w:p>
        </w:tc>
      </w:tr>
      <w:tr>
        <w:tc>
          <w:tcPr>
            <w:tcW w:type="dxa" w:w="4929"/>
          </w:tcPr>
          <w:p>
            <w:pPr>
              <w:jc w:val="center"/>
            </w:pPr>
            <w:r>
              <w:rPr>
                <w:b/>
                <w:color w:val="2E7D32"/>
                <w:sz w:val="20"/>
              </w:rPr>
              <w:t>—</w:t>
            </w:r>
          </w:p>
        </w:tc>
        <w:tc>
          <w:tcPr>
            <w:tcW w:type="dxa" w:w="4929"/>
          </w:tcPr>
          <w:p>
            <w:pPr>
              <w:ind w:left="216"/>
            </w:pPr>
            <w:hyperlink w:anchor="scenario_s11">
              <w:r>
                <w:rPr>
                  <w:color w:val="1B5E20"/>
                  <w:u w:val="single"/>
                </w:rPr>
                <w:t>    Scenario S11: Admin — Pricing</w:t>
              </w:r>
            </w:hyperlink>
          </w:p>
        </w:tc>
      </w:tr>
      <w:tr>
        <w:tc>
          <w:tcPr>
            <w:tcW w:type="dxa" w:w="4929"/>
          </w:tcPr>
          <w:p>
            <w:pPr>
              <w:jc w:val="center"/>
            </w:pPr>
            <w:r>
              <w:rPr>
                <w:b/>
                <w:color w:val="2E7D32"/>
                <w:sz w:val="20"/>
              </w:rPr>
              <w:t>—</w:t>
            </w:r>
          </w:p>
        </w:tc>
        <w:tc>
          <w:tcPr>
            <w:tcW w:type="dxa" w:w="4929"/>
          </w:tcPr>
          <w:p>
            <w:pPr>
              <w:ind w:left="216"/>
            </w:pPr>
            <w:hyperlink w:anchor="scenario_s12">
              <w:r>
                <w:rPr>
                  <w:color w:val="1B5E20"/>
                  <w:u w:val="single"/>
                </w:rPr>
                <w:t>    Scenario S12: Admin — Site Branding</w:t>
              </w:r>
            </w:hyperlink>
          </w:p>
        </w:tc>
      </w:tr>
      <w:tr>
        <w:tc>
          <w:tcPr>
            <w:tcW w:type="dxa" w:w="4929"/>
          </w:tcPr>
          <w:p>
            <w:pPr>
              <w:jc w:val="center"/>
            </w:pPr>
            <w:r>
              <w:rPr>
                <w:b/>
                <w:color w:val="2E7D32"/>
                <w:sz w:val="20"/>
              </w:rPr>
              <w:t>—</w:t>
            </w:r>
          </w:p>
        </w:tc>
        <w:tc>
          <w:tcPr>
            <w:tcW w:type="dxa" w:w="4929"/>
          </w:tcPr>
          <w:p>
            <w:pPr>
              <w:ind w:left="216"/>
            </w:pPr>
            <w:hyperlink w:anchor="scenario_s13">
              <w:r>
                <w:rPr>
                  <w:color w:val="1B5E20"/>
                  <w:u w:val="single"/>
                </w:rPr>
                <w:t>    Scenario S13: Admin — SMS Settings</w:t>
              </w:r>
            </w:hyperlink>
          </w:p>
        </w:tc>
      </w:tr>
      <w:tr>
        <w:tc>
          <w:tcPr>
            <w:tcW w:type="dxa" w:w="4929"/>
          </w:tcPr>
          <w:p>
            <w:pPr>
              <w:jc w:val="center"/>
            </w:pPr>
            <w:r>
              <w:rPr>
                <w:b/>
                <w:color w:val="2E7D32"/>
                <w:sz w:val="20"/>
              </w:rPr>
              <w:t>—</w:t>
            </w:r>
          </w:p>
        </w:tc>
        <w:tc>
          <w:tcPr>
            <w:tcW w:type="dxa" w:w="4929"/>
          </w:tcPr>
          <w:p>
            <w:pPr>
              <w:ind w:left="216"/>
            </w:pPr>
            <w:hyperlink w:anchor="scenario_s14">
              <w:r>
                <w:rPr>
                  <w:color w:val="1B5E20"/>
                  <w:u w:val="single"/>
                </w:rPr>
                <w:t>    Scenario S14: Admin — Email Settings</w:t>
              </w:r>
            </w:hyperlink>
          </w:p>
        </w:tc>
      </w:tr>
      <w:tr>
        <w:tc>
          <w:tcPr>
            <w:tcW w:type="dxa" w:w="4929"/>
          </w:tcPr>
          <w:p>
            <w:pPr>
              <w:jc w:val="center"/>
            </w:pPr>
            <w:r>
              <w:rPr>
                <w:b/>
                <w:color w:val="2E7D32"/>
                <w:sz w:val="20"/>
              </w:rPr>
              <w:t>—</w:t>
            </w:r>
          </w:p>
        </w:tc>
        <w:tc>
          <w:tcPr>
            <w:tcW w:type="dxa" w:w="4929"/>
          </w:tcPr>
          <w:p>
            <w:pPr>
              <w:ind w:left="216"/>
            </w:pPr>
            <w:hyperlink w:anchor="scenario_s15">
              <w:r>
                <w:rPr>
                  <w:color w:val="1B5E20"/>
                  <w:u w:val="single"/>
                </w:rPr>
                <w:t>    Scenario S15: Admin — Portal Login Notes</w:t>
              </w:r>
            </w:hyperlink>
          </w:p>
        </w:tc>
      </w:tr>
      <w:tr>
        <w:tc>
          <w:tcPr>
            <w:tcW w:type="dxa" w:w="4929"/>
          </w:tcPr>
          <w:p>
            <w:pPr>
              <w:jc w:val="center"/>
            </w:pPr>
            <w:r>
              <w:rPr>
                <w:b/>
                <w:color w:val="2E7D32"/>
                <w:sz w:val="20"/>
              </w:rPr>
              <w:t>—</w:t>
            </w:r>
          </w:p>
        </w:tc>
        <w:tc>
          <w:tcPr>
            <w:tcW w:type="dxa" w:w="4929"/>
          </w:tcPr>
          <w:p>
            <w:pPr>
              <w:ind w:left="216"/>
            </w:pPr>
            <w:hyperlink w:anchor="scenario_s16">
              <w:r>
                <w:rPr>
                  <w:color w:val="1B5E20"/>
                  <w:u w:val="single"/>
                </w:rPr>
                <w:t>    Scenario S16: Admin — Booking Data</w:t>
              </w:r>
            </w:hyperlink>
          </w:p>
        </w:tc>
      </w:tr>
      <w:tr>
        <w:tc>
          <w:tcPr>
            <w:tcW w:type="dxa" w:w="4929"/>
          </w:tcPr>
          <w:p>
            <w:pPr>
              <w:jc w:val="center"/>
            </w:pPr>
            <w:r>
              <w:rPr>
                <w:b/>
                <w:color w:val="2E7D32"/>
                <w:sz w:val="20"/>
              </w:rPr>
              <w:t>—</w:t>
            </w:r>
          </w:p>
        </w:tc>
        <w:tc>
          <w:tcPr>
            <w:tcW w:type="dxa" w:w="4929"/>
          </w:tcPr>
          <w:p>
            <w:pPr>
              <w:ind w:left="216"/>
            </w:pPr>
            <w:hyperlink w:anchor="scenario_s17">
              <w:r>
                <w:rPr>
                  <w:color w:val="1B5E20"/>
                  <w:u w:val="single"/>
                </w:rPr>
                <w:t>    Scenario S17: Android SMS Gateway</w:t>
              </w:r>
            </w:hyperlink>
          </w:p>
        </w:tc>
      </w:tr>
      <w:tr>
        <w:tc>
          <w:tcPr>
            <w:tcW w:type="dxa" w:w="4929"/>
          </w:tcPr>
          <w:p>
            <w:pPr>
              <w:jc w:val="center"/>
            </w:pPr>
            <w:r>
              <w:rPr>
                <w:b/>
                <w:color w:val="2E7D32"/>
                <w:sz w:val="20"/>
              </w:rPr>
              <w:t>—</w:t>
            </w:r>
          </w:p>
        </w:tc>
        <w:tc>
          <w:tcPr>
            <w:tcW w:type="dxa" w:w="4929"/>
          </w:tcPr>
          <w:p>
            <w:pPr>
              <w:ind w:left="216"/>
            </w:pPr>
            <w:hyperlink w:anchor="scenario_s18">
              <w:r>
                <w:rPr>
                  <w:color w:val="1B5E20"/>
                  <w:u w:val="single"/>
                </w:rPr>
                <w:t>    Scenario S18: Scheduled Cleanup</w:t>
              </w:r>
            </w:hyperlink>
          </w:p>
        </w:tc>
      </w:tr>
    </w:tbl>
    <w:p/>
    <w:p>
      <w:pPr>
        <w:ind w:left="288"/>
      </w:pPr>
      <w:r>
        <w:rPr>
          <w:i/>
          <w:color w:val="666666"/>
          <w:sz w:val="18"/>
        </w:rPr>
        <w:t>Tip: Click any section title above to jump to that section. For page numbers, update the automatic table below (Ctrl+A → F9 in Word).</w:t>
      </w:r>
    </w:p>
    <w:p>
      <w:bookmarkStart w:id="5" w:name="heading_4"/>
      <w:pPr>
        <w:pStyle w:val="Heading2"/>
      </w:pPr>
      <w:r>
        <w:t>Automatic table (with page numbers)</w:t>
      </w:r>
      <w:bookmarkEnd w:id="5"/>
    </w:p>
    <w:p>
      <w:r>
        <w:fldChar w:fldCharType="begin"/>
        <w:instrText xml:space="preserve">TOC \o "1-3" \h \z \u</w:instrText>
        <w:fldChar w:fldCharType="separate"/>
      </w:r>
      <w:r>
        <w:fldChar w:fldCharType="end"/>
      </w:r>
    </w:p>
    <w:p>
      <w:pPr>
        <w:jc w:val="center"/>
      </w:pPr>
      <w:r>
        <w:rPr>
          <w:i/>
          <w:color w:val="999999"/>
          <w:sz w:val="20"/>
        </w:rPr>
        <w:t>[ Table of contents — open in Word and press Ctrl+A then F9 to update ]</w:t>
      </w:r>
    </w:p>
    <w:p>
      <w:r>
        <w:br w:type="page"/>
      </w:r>
    </w:p>
    <w:p>
      <w:bookmarkStart w:id="6" w:name="sec_pre_1"/>
      <w:pPr>
        <w:pStyle w:val="Heading1"/>
      </w:pPr>
      <w:r>
        <w:t>1. Solution Overview</w:t>
      </w:r>
      <w:bookmarkEnd w:id="6"/>
    </w:p>
    <w:tbl>
      <w:tblPr>
        <w:tblW w:type="auto" w:w="0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8E1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B5E20"/>
              </w:rPr>
              <w:t>At a glance</w:t>
            </w:r>
          </w:p>
          <w:p>
            <w:r>
              <w:rPr>
                <w:sz w:val="20"/>
              </w:rPr>
              <w:t>Urdu Shadikhana is a Salesforce Experience Cloud portal for a community event hall in Nandalur, Andhra Pradesh. Customers submit booking requests online; administrators review, confirm or cancel, manage pricing, and configure email/SMS notifications.</w:t>
            </w:r>
          </w:p>
        </w:tc>
      </w:tr>
    </w:tbl>
    <w:p/>
    <w:p>
      <w:bookmarkStart w:id="8" w:name="heading_7"/>
      <w:pPr>
        <w:pStyle w:val="Heading2"/>
      </w:pPr>
      <w:r>
        <w:t>1.1 User Roles</w:t>
      </w:r>
      <w:bookmarkEnd w:id="8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Role</w:t>
            </w:r>
          </w:p>
        </w:tc>
        <w:tc>
          <w:tcPr>
            <w:tcW w:type="dxa" w:w="3286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Portal access</w:t>
            </w:r>
          </w:p>
        </w:tc>
        <w:tc>
          <w:tcPr>
            <w:tcW w:type="dxa" w:w="3286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Sign-in method</w:t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Guest (public)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Home, venue info, 4-step booking wizard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No login required</w:t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Community user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Same as guest (Home tab)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Experience Cloud login</w:t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System Administrator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Home + Booking Data + Administration (7 sub-sections)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Salesforce System Administrator profile</w:t>
            </w:r>
          </w:p>
        </w:tc>
      </w:tr>
    </w:tbl>
    <w:p/>
    <w:p>
      <w:bookmarkStart w:id="10" w:name="heading_9"/>
      <w:pPr>
        <w:pStyle w:val="Heading2"/>
      </w:pPr>
      <w:r>
        <w:t>1.2 Technology Stack</w:t>
      </w:r>
      <w:bookmarkEnd w:id="10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Layer</w:t>
            </w:r>
          </w:p>
        </w:tc>
        <w:tc>
          <w:tcPr>
            <w:tcW w:type="dxa" w:w="4929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Technology</w:t>
            </w:r>
          </w:p>
        </w:tc>
      </w:tr>
      <w:tr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Portal UI</w:t>
            </w:r>
          </w:p>
        </w:tc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Experience Cloud (Urdu_Shadikhana1) + LWC shadikhanaBookingPortal</w:t>
            </w:r>
          </w:p>
        </w:tc>
      </w:tr>
      <w:tr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Backend</w:t>
            </w:r>
          </w:p>
        </w:tc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Apex — ShadikhanaBookingController + service classes</w:t>
            </w:r>
          </w:p>
        </w:tc>
      </w:tr>
      <w:tr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Data model</w:t>
            </w:r>
          </w:p>
        </w:tc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Shadikhana_Booking__c, Shadikhana_Settings__c, Sms_Outbound__c</w:t>
            </w:r>
          </w:p>
        </w:tc>
      </w:tr>
      <w:tr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Email</w:t>
            </w:r>
          </w:p>
        </w:tc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Messaging.sendEmail via ShadikhanaBookingEmailService</w:t>
            </w:r>
          </w:p>
        </w:tc>
      </w:tr>
      <w:tr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SMS</w:t>
            </w:r>
          </w:p>
        </w:tc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Twilio callout OR Android Gateway (Sms_Outbound__c queue)</w:t>
            </w:r>
          </w:p>
        </w:tc>
      </w:tr>
      <w:tr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Mobile gateway</w:t>
            </w:r>
          </w:p>
        </w:tc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Kotlin app — android/shadikhana-sms-gateway</w:t>
            </w:r>
          </w:p>
        </w:tc>
      </w:tr>
    </w:tbl>
    <w:p/>
    <w:p>
      <w:r>
        <w:br w:type="page"/>
      </w:r>
    </w:p>
    <w:p>
      <w:bookmarkStart w:id="11" w:name="sec_pre_2"/>
      <w:pPr>
        <w:pStyle w:val="Heading1"/>
      </w:pPr>
      <w:r>
        <w:t>2. Master Flow Diagrams</w:t>
      </w:r>
      <w:bookmarkEnd w:id="11"/>
    </w:p>
    <w:p>
      <w:bookmarkStart w:id="13" w:name="heading_12"/>
      <w:pPr>
        <w:pStyle w:val="Heading2"/>
      </w:pPr>
      <w:r>
        <w:t>2.1 System Architecture</w:t>
      </w:r>
      <w:bookmarkEnd w:id="13"/>
    </w:p>
    <w:tbl>
      <w:tblPr>
        <w:tblW w:type="auto" w:w="0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CEFF1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B5E20"/>
                <w:sz w:val="20"/>
              </w:rPr>
              <w:t>Figure 2.1 — High-level architecture</w:t>
            </w:r>
          </w:p>
          <w:p>
            <w:r>
              <w:rPr>
                <w:rFonts w:ascii="Consolas" w:hAnsi="Consolas"/>
                <w:sz w:val="17"/>
              </w:rPr>
              <w:t>┌─────────────────┐     HTTPS      ┌──────────────────────────────┐</w:t>
              <w:br/>
              <w:t>│  Web Browser    │ ─────────────► │  Experience Cloud Portal     │</w:t>
              <w:br/>
              <w:t>│  (Guest/Admin)  │                │  c:shadikhanaBookingPortal   │</w:t>
              <w:br/>
              <w:t>└─────────────────┘                └──────────────┬───────────────┘</w:t>
              <w:br/>
              <w:t xml:space="preserve">                                                  │ @AuraEnabled</w:t>
              <w:br/>
              <w:t xml:space="preserve">                                                  ▼</w:t>
              <w:br/>
              <w:t xml:space="preserve">                                   ┌──────────────────────────────┐</w:t>
              <w:br/>
              <w:t xml:space="preserve">                                   │  ShadikhanaBookingController │</w:t>
              <w:br/>
              <w:t xml:space="preserve">                                   └──────────────┬───────────────┘</w:t>
              <w:br/>
              <w:t xml:space="preserve">                    ┌────────────────────────────┼────────────────────────────┐</w:t>
              <w:br/>
              <w:t xml:space="preserve">                    ▼                            ▼                            ▼</w:t>
              <w:br/>
              <w:t xml:space="preserve">         ShadikhanaBookingPricing    ShadikhanaBookingEmailService   ShadikhanaBookingSmsService</w:t>
              <w:br/>
              <w:t xml:space="preserve">                    │                            │                            │</w:t>
              <w:br/>
              <w:t xml:space="preserve">                    ▼                            ▼                            ▼</w:t>
              <w:br/>
              <w:t xml:space="preserve">         Shadikhana_Booking__c          Email (requester/admin)     Twilio OR Sms_Outbound__c</w:t>
              <w:br/>
              <w:t xml:space="preserve">         Shadikhana_Daily_Rate__c                                              │</w:t>
              <w:br/>
              <w:t xml:space="preserve">                                                                               ▼</w:t>
              <w:br/>
              <w:t xml:space="preserve">                                                                   ┌──────────────────┐</w:t>
              <w:br/>
              <w:t xml:space="preserve">                                                                   │ Android SMS App  │</w:t>
              <w:br/>
              <w:t xml:space="preserve">                                                                   └──────────────────┘</w:t>
            </w:r>
          </w:p>
        </w:tc>
      </w:tr>
    </w:tbl>
    <w:p/>
    <w:p>
      <w:bookmarkStart w:id="15" w:name="heading_14"/>
      <w:pPr>
        <w:pStyle w:val="Heading2"/>
      </w:pPr>
      <w:r>
        <w:t>2.2 Booking Lifecycle</w:t>
      </w:r>
      <w:bookmarkEnd w:id="15"/>
    </w:p>
    <w:tbl>
      <w:tblPr>
        <w:tblW w:type="auto" w:w="0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CEFF1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B5E20"/>
                <w:sz w:val="20"/>
              </w:rPr>
              <w:t>Figure 2.2 — Booking status lifecycle</w:t>
            </w:r>
          </w:p>
          <w:p>
            <w:r>
              <w:rPr>
                <w:rFonts w:ascii="Consolas" w:hAnsi="Consolas"/>
                <w:sz w:val="17"/>
              </w:rPr>
              <w:t xml:space="preserve">  [Guest submits form]</w:t>
              <w:br/>
              <w:t xml:space="preserve">         │</w:t>
              <w:br/>
              <w:t xml:space="preserve">         ▼</w:t>
              <w:br/>
              <w:t xml:space="preserve">    ┌──────────┐</w:t>
              <w:br/>
              <w:t xml:space="preserve">    │ Pending  │ ◄── Admin + Requester: SMS &amp; Email notifications</w:t>
              <w:br/>
              <w:t xml:space="preserve">    └────┬─────┘</w:t>
              <w:br/>
              <w:t xml:space="preserve">         │ Admin confirms (no overlap with other Confirmed)</w:t>
              <w:br/>
              <w:t xml:space="preserve">         ▼</w:t>
              <w:br/>
              <w:t xml:space="preserve">    ┌───────────┐</w:t>
              <w:br/>
              <w:t xml:space="preserve">    │ Confirmed │ ◄── Requester SMS + Email; calendar blocked</w:t>
              <w:br/>
              <w:t xml:space="preserve">    └─────┬─────┘</w:t>
              <w:br/>
              <w:t xml:space="preserve">          │ Admin cancels</w:t>
              <w:br/>
              <w:t xml:space="preserve">          ▼</w:t>
              <w:br/>
              <w:t xml:space="preserve">    ┌───────────┐</w:t>
              <w:br/>
              <w:t xml:space="preserve">    │ Cancelled │ ◄── Requester SMS + Email; Final Amount = ₹0</w:t>
              <w:br/>
              <w:t xml:space="preserve">    └───────────┘</w:t>
            </w:r>
          </w:p>
        </w:tc>
      </w:tr>
    </w:tbl>
    <w:p/>
    <w:p>
      <w:bookmarkStart w:id="17" w:name="heading_16"/>
      <w:pPr>
        <w:pStyle w:val="Heading2"/>
      </w:pPr>
      <w:r>
        <w:t>2.3 Notification Matrix</w:t>
      </w:r>
      <w:bookmarkEnd w:id="17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Event</w:t>
            </w:r>
          </w:p>
        </w:tc>
        <w:tc>
          <w:tcPr>
            <w:tcW w:type="dxa" w:w="1972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Email → Requester</w:t>
            </w:r>
          </w:p>
        </w:tc>
        <w:tc>
          <w:tcPr>
            <w:tcW w:type="dxa" w:w="1972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Email → Admin</w:t>
            </w:r>
          </w:p>
        </w:tc>
        <w:tc>
          <w:tcPr>
            <w:tcW w:type="dxa" w:w="1972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SMS → Requester</w:t>
            </w:r>
          </w:p>
        </w:tc>
        <w:tc>
          <w:tcPr>
            <w:tcW w:type="dxa" w:w="1972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SMS → Admin</w:t>
            </w:r>
          </w:p>
        </w:tc>
      </w:tr>
      <w:tr>
        <w:tc>
          <w:tcPr>
            <w:tcW w:type="dxa" w:w="19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New booking</w:t>
            </w:r>
          </w:p>
        </w:tc>
        <w:tc>
          <w:tcPr>
            <w:tcW w:type="dxa" w:w="19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Yes (if email provided)</w:t>
            </w:r>
          </w:p>
        </w:tc>
        <w:tc>
          <w:tcPr>
            <w:tcW w:type="dxa" w:w="19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Yes + review link</w:t>
            </w:r>
          </w:p>
        </w:tc>
        <w:tc>
          <w:tcPr>
            <w:tcW w:type="dxa" w:w="19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Yes — pending ack</w:t>
            </w:r>
          </w:p>
        </w:tc>
        <w:tc>
          <w:tcPr>
            <w:tcW w:type="dxa" w:w="19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Yes + review link</w:t>
            </w:r>
          </w:p>
        </w:tc>
      </w:tr>
      <w:tr>
        <w:tc>
          <w:tcPr>
            <w:tcW w:type="dxa" w:w="1972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Confirmed</w:t>
            </w:r>
          </w:p>
        </w:tc>
        <w:tc>
          <w:tcPr>
            <w:tcW w:type="dxa" w:w="1972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Yes</w:t>
            </w:r>
          </w:p>
        </w:tc>
        <w:tc>
          <w:tcPr>
            <w:tcW w:type="dxa" w:w="1972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No</w:t>
            </w:r>
          </w:p>
        </w:tc>
        <w:tc>
          <w:tcPr>
            <w:tcW w:type="dxa" w:w="1972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Yes</w:t>
            </w:r>
          </w:p>
        </w:tc>
        <w:tc>
          <w:tcPr>
            <w:tcW w:type="dxa" w:w="1972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No</w:t>
            </w:r>
          </w:p>
        </w:tc>
      </w:tr>
      <w:tr>
        <w:tc>
          <w:tcPr>
            <w:tcW w:type="dxa" w:w="19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Cancelled</w:t>
            </w:r>
          </w:p>
        </w:tc>
        <w:tc>
          <w:tcPr>
            <w:tcW w:type="dxa" w:w="19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Yes</w:t>
            </w:r>
          </w:p>
        </w:tc>
        <w:tc>
          <w:tcPr>
            <w:tcW w:type="dxa" w:w="19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No</w:t>
            </w:r>
          </w:p>
        </w:tc>
        <w:tc>
          <w:tcPr>
            <w:tcW w:type="dxa" w:w="19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Yes</w:t>
            </w:r>
          </w:p>
        </w:tc>
        <w:tc>
          <w:tcPr>
            <w:tcW w:type="dxa" w:w="19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No</w:t>
            </w:r>
          </w:p>
        </w:tc>
      </w:tr>
    </w:tbl>
    <w:p/>
    <w:p>
      <w:bookmarkStart w:id="19" w:name="heading_18"/>
      <w:pPr>
        <w:pStyle w:val="Heading2"/>
      </w:pPr>
      <w:r>
        <w:t>2.4 Android SMS Gateway</w:t>
      </w:r>
      <w:bookmarkEnd w:id="19"/>
    </w:p>
    <w:tbl>
      <w:tblPr>
        <w:tblW w:type="auto" w:w="0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CEFF1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B5E20"/>
                <w:sz w:val="20"/>
              </w:rPr>
              <w:t>Figure 2.4 — Android gateway message flow</w:t>
            </w:r>
          </w:p>
          <w:p>
            <w:r>
              <w:rPr>
                <w:rFonts w:ascii="Consolas" w:hAnsi="Consolas"/>
                <w:sz w:val="17"/>
              </w:rPr>
              <w:t>Apex: ShadikhanaBookingSmsService → ShadikhanaSmsGatewayService.enqueueMessage()</w:t>
              <w:br/>
              <w:t xml:space="preserve">  → INSERT Sms_Outbound__c (Status = Pending)</w:t>
              <w:br/>
              <w:br/>
              <w:t>Android app polls every ~30–60 seconds:</w:t>
              <w:br/>
              <w:t xml:space="preserve">  GET  /services/apexrest/shadikhana/sms/v1/pending</w:t>
              <w:br/>
              <w:t xml:space="preserve">  → Send SMS via device SIM</w:t>
              <w:br/>
              <w:t xml:space="preserve">  POST /services/apexrest/shadikhana/sms/v1/ack</w:t>
              <w:br/>
              <w:t xml:space="preserve">  → UPDATE Sms_Outbound__c (Sent | Failed)</w:t>
            </w:r>
          </w:p>
        </w:tc>
      </w:tr>
    </w:tbl>
    <w:p/>
    <w:p>
      <w:bookmarkStart w:id="21" w:name="heading_20"/>
      <w:pPr>
        <w:pStyle w:val="Heading2"/>
      </w:pPr>
      <w:r>
        <w:t>2.5 Portal Navigation</w:t>
      </w:r>
      <w:bookmarkEnd w:id="21"/>
    </w:p>
    <w:tbl>
      <w:tblPr>
        <w:tblW w:type="auto" w:w="0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ECEFF1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B5E20"/>
                <w:sz w:val="20"/>
              </w:rPr>
              <w:t>Figure 2.5 — Portal navigation map</w:t>
            </w:r>
          </w:p>
          <w:p>
            <w:r>
              <w:rPr>
                <w:rFonts w:ascii="Consolas" w:hAnsi="Consolas"/>
                <w:sz w:val="17"/>
              </w:rPr>
              <w:t>Sidebar navigation (LWC client-side)</w:t>
              <w:br/>
              <w:t>├── Home ........................ Everyone</w:t>
              <w:br/>
              <w:t>├── Booking Data ................ System Administrator only</w:t>
              <w:br/>
              <w:t>└── Administration</w:t>
              <w:br/>
              <w:t xml:space="preserve">    ├── Booking Queue</w:t>
              <w:br/>
              <w:t xml:space="preserve">    ├── Booking Report</w:t>
              <w:br/>
              <w:t xml:space="preserve">    ├── Pricing</w:t>
              <w:br/>
              <w:t xml:space="preserve">    ├── Site Branding</w:t>
              <w:br/>
              <w:t xml:space="preserve">    ├── SMS Notifications</w:t>
              <w:br/>
              <w:t xml:space="preserve">    ├── Email Notifications</w:t>
              <w:br/>
              <w:t xml:space="preserve">    └── Portal Login Notes</w:t>
            </w:r>
          </w:p>
        </w:tc>
      </w:tr>
    </w:tbl>
    <w:p/>
    <w:p>
      <w:r>
        <w:br w:type="page"/>
      </w:r>
    </w:p>
    <w:p>
      <w:bookmarkStart w:id="22" w:name="sec_pre_3"/>
      <w:pPr>
        <w:pStyle w:val="Heading1"/>
      </w:pPr>
      <w:r>
        <w:t>3. Functional Scenarios</w:t>
      </w:r>
      <w:bookmarkEnd w:id="22"/>
    </w:p>
    <w:p>
      <w:r>
        <w:rPr>
          <w:b w:val="0"/>
        </w:rPr>
        <w:t>Each scenario documents the end-user flow, Salesforce components involved, and UI screenshots. Placeholder images can be replaced under docs/screenshots/ and the document regenerated.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96"/>
        <w:gridCol w:w="4929"/>
      </w:tblGrid>
      <w:tr>
        <w:tc>
          <w:tcPr>
            <w:tcW w:type="dxa" w:w="4929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B5E20"/>
                <w:sz w:val="28"/>
              </w:rPr>
              <w:t>S01</w:t>
            </w:r>
          </w:p>
        </w:tc>
        <w:tc>
          <w:tcPr>
            <w:tcW w:type="dxa" w:w="4929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2E7D32"/>
                <w:sz w:val="28"/>
              </w:rPr>
              <w:t>Portal Home &amp; Header</w:t>
            </w:r>
          </w:p>
        </w:tc>
      </w:tr>
    </w:tbl>
    <w:p/>
    <w:p>
      <w:bookmarkStart w:id="23" w:name="scenario_s01"/>
      <w:pPr>
        <w:spacing w:before="0" w:after="80"/>
      </w:pPr>
      <w:bookmarkEnd w:id="23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Attribute</w:t>
            </w:r>
          </w:p>
        </w:tc>
        <w:tc>
          <w:tcPr>
            <w:tcW w:type="dxa" w:w="4929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Description</w:t>
            </w:r>
          </w:p>
        </w:tc>
      </w:tr>
      <w:tr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Actor</w:t>
            </w:r>
          </w:p>
        </w:tc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Guest / All users</w:t>
            </w:r>
          </w:p>
        </w:tc>
      </w:tr>
      <w:tr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Purpose</w:t>
            </w:r>
          </w:p>
        </w:tc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View venue branding, login button, and navigation sidebar.</w:t>
            </w:r>
          </w:p>
        </w:tc>
      </w:tr>
      <w:tr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Notifications</w:t>
            </w:r>
          </w:p>
        </w:tc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None</w:t>
            </w:r>
          </w:p>
        </w:tc>
      </w:tr>
    </w:tbl>
    <w:p/>
    <w:p>
      <w:r>
        <w:rPr>
          <w:b/>
        </w:rPr>
        <w:t>Process flow</w:t>
      </w:r>
    </w:p>
    <w:p>
      <w:pPr>
        <w:spacing w:after="80"/>
        <w:ind w:left="504"/>
      </w:pPr>
      <w:r>
        <w:rPr>
          <w:b/>
          <w:color w:val="2E7D32"/>
        </w:rPr>
        <w:t xml:space="preserve">1. </w:t>
      </w:r>
      <w:r>
        <w:t>User opens Experience Cloud URL (/urdushadikhana).</w:t>
      </w:r>
    </w:p>
    <w:p>
      <w:pPr>
        <w:spacing w:after="80"/>
        <w:ind w:left="504"/>
      </w:pPr>
      <w:r>
        <w:rPr>
          <w:b/>
          <w:color w:val="2E7D32"/>
        </w:rPr>
        <w:t xml:space="preserve">2. </w:t>
      </w:r>
      <w:r>
        <w:t>home.json loads c:shadikhanaBookingPortal.</w:t>
      </w:r>
    </w:p>
    <w:p>
      <w:pPr>
        <w:spacing w:after="80"/>
        <w:ind w:left="504"/>
      </w:pPr>
      <w:r>
        <w:rPr>
          <w:b/>
          <w:color w:val="2E7D32"/>
        </w:rPr>
        <w:t xml:space="preserve">3. </w:t>
      </w:r>
      <w:r>
        <w:t>getCurrentUserInfo determines guest vs admin.</w:t>
      </w:r>
    </w:p>
    <w:p>
      <w:pPr>
        <w:spacing w:after="80"/>
        <w:ind w:left="504"/>
      </w:pPr>
      <w:r>
        <w:rPr>
          <w:b/>
          <w:color w:val="2E7D32"/>
        </w:rPr>
        <w:t xml:space="preserve">4. </w:t>
      </w:r>
      <w:r>
        <w:t>Header shows venue name, clock, and Login button (guests).</w:t>
      </w:r>
    </w:p>
    <w:p>
      <w:r>
        <w:rPr>
          <w:b/>
        </w:rPr>
        <w:t>Related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Layer</w:t>
            </w:r>
          </w:p>
        </w:tc>
        <w:tc>
          <w:tcPr>
            <w:tcW w:type="dxa" w:w="3286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Component</w:t>
            </w:r>
          </w:p>
        </w:tc>
        <w:tc>
          <w:tcPr>
            <w:tcW w:type="dxa" w:w="3286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Path / Role</w:t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Experience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Urdu_Shadikhana1 / home.json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experiences/Urdu_Shadikhana1/views/home.json</w:t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LWC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shadikhanaBookingPortal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lwc/shadikhanaBookingPortal/</w:t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Apex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getCurrentUserInfo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ShadikhanaBookingController.cls</w:t>
            </w:r>
          </w:p>
        </w:tc>
      </w:tr>
    </w:tbl>
    <w:p/>
    <w:p>
      <w:r>
        <w:rPr>
          <w:b/>
        </w:rPr>
        <w:t>User interface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FFF" w:val="clea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3147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-portal-home-heade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314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55555"/>
                <w:sz w:val="18"/>
              </w:rPr>
              <w:t>Figure S01a — Portal header and sidebar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FFF" w:val="clea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3147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portal-home-top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314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55555"/>
                <w:sz w:val="18"/>
              </w:rPr>
              <w:t>Figure S01b — Home top section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1296"/>
        <w:gridCol w:w="4929"/>
      </w:tblGrid>
      <w:tr>
        <w:tc>
          <w:tcPr>
            <w:tcW w:type="dxa" w:w="4929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B5E20"/>
                <w:sz w:val="28"/>
              </w:rPr>
              <w:t>S02</w:t>
            </w:r>
          </w:p>
        </w:tc>
        <w:tc>
          <w:tcPr>
            <w:tcW w:type="dxa" w:w="4929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2E7D32"/>
                <w:sz w:val="28"/>
              </w:rPr>
              <w:t>Venue Gallery &amp; Address</w:t>
            </w:r>
          </w:p>
        </w:tc>
      </w:tr>
    </w:tbl>
    <w:p/>
    <w:p>
      <w:bookmarkStart w:id="24" w:name="scenario_s02"/>
      <w:pPr>
        <w:spacing w:before="0" w:after="80"/>
      </w:pPr>
      <w:bookmarkEnd w:id="24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Attribute</w:t>
            </w:r>
          </w:p>
        </w:tc>
        <w:tc>
          <w:tcPr>
            <w:tcW w:type="dxa" w:w="4929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Description</w:t>
            </w:r>
          </w:p>
        </w:tc>
      </w:tr>
      <w:tr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Actor</w:t>
            </w:r>
          </w:p>
        </w:tc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Guest / All users</w:t>
            </w:r>
          </w:p>
        </w:tc>
      </w:tr>
      <w:tr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Purpose</w:t>
            </w:r>
          </w:p>
        </w:tc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Review hall photos and venue location before booking.</w:t>
            </w:r>
          </w:p>
        </w:tc>
      </w:tr>
      <w:tr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Notifications</w:t>
            </w:r>
          </w:p>
        </w:tc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None</w:t>
            </w:r>
          </w:p>
        </w:tc>
      </w:tr>
    </w:tbl>
    <w:p/>
    <w:p>
      <w:r>
        <w:rPr>
          <w:b/>
        </w:rPr>
        <w:t>Process flow</w:t>
      </w:r>
    </w:p>
    <w:p>
      <w:pPr>
        <w:spacing w:after="80"/>
        <w:ind w:left="504"/>
      </w:pPr>
      <w:r>
        <w:rPr>
          <w:b/>
          <w:color w:val="2E7D32"/>
        </w:rPr>
        <w:t xml:space="preserve">1. </w:t>
      </w:r>
      <w:r>
        <w:t>Scroll to 'Review the Shadikhana' gallery.</w:t>
      </w:r>
    </w:p>
    <w:p>
      <w:pPr>
        <w:spacing w:after="80"/>
        <w:ind w:left="504"/>
      </w:pPr>
      <w:r>
        <w:rPr>
          <w:b/>
          <w:color w:val="2E7D32"/>
        </w:rPr>
        <w:t xml:space="preserve">2. </w:t>
      </w:r>
      <w:r>
        <w:t>Navigate photos via thumbnails or arrows.</w:t>
      </w:r>
    </w:p>
    <w:p>
      <w:pPr>
        <w:spacing w:after="80"/>
        <w:ind w:left="504"/>
      </w:pPr>
      <w:r>
        <w:rPr>
          <w:b/>
          <w:color w:val="2E7D32"/>
        </w:rPr>
        <w:t xml:space="preserve">3. </w:t>
      </w:r>
      <w:r>
        <w:t>View Venue Address card and Google Maps embed.</w:t>
      </w:r>
    </w:p>
    <w:p>
      <w:r>
        <w:rPr>
          <w:b/>
        </w:rPr>
        <w:t>Related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Layer</w:t>
            </w:r>
          </w:p>
        </w:tc>
        <w:tc>
          <w:tcPr>
            <w:tcW w:type="dxa" w:w="3286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Component</w:t>
            </w:r>
          </w:p>
        </w:tc>
        <w:tc>
          <w:tcPr>
            <w:tcW w:type="dxa" w:w="3286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Path / Role</w:t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LWC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Gallery section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shadikhanaBookingPortal.html/js</w:t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Static Resource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Hall images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ShadikhanaHallExterior, Interior, DiningArea</w:t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Apex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getPortalBrandingConfig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ShadikhanaPortalBrandingService</w:t>
            </w:r>
          </w:p>
        </w:tc>
      </w:tr>
    </w:tbl>
    <w:p/>
    <w:p>
      <w:r>
        <w:rPr>
          <w:b/>
        </w:rPr>
        <w:t>User interface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FFF" w:val="clea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226883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venue-gallery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2688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55555"/>
                <w:sz w:val="18"/>
              </w:rPr>
              <w:t>Figure S02a — Photo gallery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FFF" w:val="clea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767614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venue-address-map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76761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55555"/>
                <w:sz w:val="18"/>
              </w:rPr>
              <w:t>Figure S02b — Venue address and map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1296"/>
        <w:gridCol w:w="4929"/>
      </w:tblGrid>
      <w:tr>
        <w:tc>
          <w:tcPr>
            <w:tcW w:type="dxa" w:w="4929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B5E20"/>
                <w:sz w:val="28"/>
              </w:rPr>
              <w:t>S03</w:t>
            </w:r>
          </w:p>
        </w:tc>
        <w:tc>
          <w:tcPr>
            <w:tcW w:type="dxa" w:w="4929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2E7D32"/>
                <w:sz w:val="28"/>
              </w:rPr>
              <w:t>Booking Wizard — Step 1 (Dates &amp; Times)</w:t>
            </w:r>
          </w:p>
        </w:tc>
      </w:tr>
    </w:tbl>
    <w:p/>
    <w:p>
      <w:bookmarkStart w:id="25" w:name="scenario_s03"/>
      <w:pPr>
        <w:spacing w:before="0" w:after="80"/>
      </w:pPr>
      <w:bookmarkEnd w:id="25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Attribute</w:t>
            </w:r>
          </w:p>
        </w:tc>
        <w:tc>
          <w:tcPr>
            <w:tcW w:type="dxa" w:w="4929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Description</w:t>
            </w:r>
          </w:p>
        </w:tc>
      </w:tr>
      <w:tr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Actor</w:t>
            </w:r>
          </w:p>
        </w:tc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Guest / Community user</w:t>
            </w:r>
          </w:p>
        </w:tc>
      </w:tr>
      <w:tr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Purpose</w:t>
            </w:r>
          </w:p>
        </w:tc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Select available date range and event timing.</w:t>
            </w:r>
          </w:p>
        </w:tc>
      </w:tr>
      <w:tr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Notifications</w:t>
            </w:r>
          </w:p>
        </w:tc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None</w:t>
            </w:r>
          </w:p>
        </w:tc>
      </w:tr>
    </w:tbl>
    <w:p/>
    <w:p>
      <w:r>
        <w:rPr>
          <w:b/>
        </w:rPr>
        <w:t>Process flow</w:t>
      </w:r>
    </w:p>
    <w:p>
      <w:pPr>
        <w:spacing w:after="80"/>
        <w:ind w:left="504"/>
      </w:pPr>
      <w:r>
        <w:rPr>
          <w:b/>
          <w:color w:val="2E7D32"/>
        </w:rPr>
        <w:t xml:space="preserve">1. </w:t>
      </w:r>
      <w:r>
        <w:t>Open Booking Request Form — Step 1 of 4.</w:t>
      </w:r>
    </w:p>
    <w:p>
      <w:pPr>
        <w:spacing w:after="80"/>
        <w:ind w:left="504"/>
      </w:pPr>
      <w:r>
        <w:rPr>
          <w:b/>
          <w:color w:val="2E7D32"/>
        </w:rPr>
        <w:t xml:space="preserve">2. </w:t>
      </w:r>
      <w:r>
        <w:t>Pick From Date and To Date on inline calendar.</w:t>
      </w:r>
    </w:p>
    <w:p>
      <w:pPr>
        <w:spacing w:after="80"/>
        <w:ind w:left="504"/>
      </w:pPr>
      <w:r>
        <w:rPr>
          <w:b/>
          <w:color w:val="2E7D32"/>
        </w:rPr>
        <w:t xml:space="preserve">3. </w:t>
      </w:r>
      <w:r>
        <w:t>Unavailable: past dates, confirmed, or pending bookings.</w:t>
      </w:r>
    </w:p>
    <w:p>
      <w:pPr>
        <w:spacing w:after="80"/>
        <w:ind w:left="504"/>
      </w:pPr>
      <w:r>
        <w:rPr>
          <w:b/>
          <w:color w:val="2E7D32"/>
        </w:rPr>
        <w:t xml:space="preserve">4. </w:t>
      </w:r>
      <w:r>
        <w:t>Set Start Time and End Time.</w:t>
      </w:r>
    </w:p>
    <w:p>
      <w:pPr>
        <w:spacing w:after="80"/>
        <w:ind w:left="504"/>
      </w:pPr>
      <w:r>
        <w:rPr>
          <w:b/>
          <w:color w:val="2E7D32"/>
        </w:rPr>
        <w:t xml:space="preserve">5. </w:t>
      </w:r>
      <w:r>
        <w:t>Right panel shows availability calendar with colour legend.</w:t>
      </w:r>
    </w:p>
    <w:p>
      <w:r>
        <w:rPr>
          <w:b/>
        </w:rPr>
        <w:t>Related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Layer</w:t>
            </w:r>
          </w:p>
        </w:tc>
        <w:tc>
          <w:tcPr>
            <w:tcW w:type="dxa" w:w="3286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Component</w:t>
            </w:r>
          </w:p>
        </w:tc>
        <w:tc>
          <w:tcPr>
            <w:tcW w:type="dxa" w:w="3286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Path / Role</w:t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LWC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validateBookingWizardStep1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shadikhanaBookingPortal.js</w:t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Apex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getBookings, isDateRangeAvailable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ShadikhanaBookingController</w:t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Apex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calculateBookingPrice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ShadikhanaBookingPricing</w:t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Object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Shadikhana_Booking__c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Booking_Date__c, End_Date__c, Status__c</w:t>
            </w:r>
          </w:p>
        </w:tc>
      </w:tr>
    </w:tbl>
    <w:p/>
    <w:p>
      <w:r>
        <w:rPr>
          <w:b/>
        </w:rPr>
        <w:t>User interface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FFF" w:val="clea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236935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booking-form-step1-dat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36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55555"/>
                <w:sz w:val="18"/>
              </w:rPr>
              <w:t>Figure S03a — Booking form step 1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FFF" w:val="clea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254166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calendar-date-picker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541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55555"/>
                <w:sz w:val="18"/>
              </w:rPr>
              <w:t>Figure S03b — Date selection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FFF" w:val="clea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1855893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availability-calendar-panel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18558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55555"/>
                <w:sz w:val="18"/>
              </w:rPr>
              <w:t>Figure S03c — Availability panel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1296"/>
        <w:gridCol w:w="4929"/>
      </w:tblGrid>
      <w:tr>
        <w:tc>
          <w:tcPr>
            <w:tcW w:type="dxa" w:w="4929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B5E20"/>
                <w:sz w:val="28"/>
              </w:rPr>
              <w:t>S04</w:t>
            </w:r>
          </w:p>
        </w:tc>
        <w:tc>
          <w:tcPr>
            <w:tcW w:type="dxa" w:w="4929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2E7D32"/>
                <w:sz w:val="28"/>
              </w:rPr>
              <w:t>Booking Wizard — Step 2 (Event Information)</w:t>
            </w:r>
          </w:p>
        </w:tc>
      </w:tr>
    </w:tbl>
    <w:p/>
    <w:p>
      <w:bookmarkStart w:id="26" w:name="scenario_s04"/>
      <w:pPr>
        <w:spacing w:before="0" w:after="80"/>
      </w:pPr>
      <w:bookmarkEnd w:id="26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Attribute</w:t>
            </w:r>
          </w:p>
        </w:tc>
        <w:tc>
          <w:tcPr>
            <w:tcW w:type="dxa" w:w="4929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Description</w:t>
            </w:r>
          </w:p>
        </w:tc>
      </w:tr>
      <w:tr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Actor</w:t>
            </w:r>
          </w:p>
        </w:tc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Guest / Community user</w:t>
            </w:r>
          </w:p>
        </w:tc>
      </w:tr>
      <w:tr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Purpose</w:t>
            </w:r>
          </w:p>
        </w:tc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Enter event type, name, guest count, decoration and catering.</w:t>
            </w:r>
          </w:p>
        </w:tc>
      </w:tr>
      <w:tr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Notifications</w:t>
            </w:r>
          </w:p>
        </w:tc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None</w:t>
            </w:r>
          </w:p>
        </w:tc>
      </w:tr>
    </w:tbl>
    <w:p/>
    <w:p>
      <w:r>
        <w:rPr>
          <w:b/>
        </w:rPr>
        <w:t>Process flow</w:t>
      </w:r>
    </w:p>
    <w:p>
      <w:pPr>
        <w:spacing w:after="80"/>
        <w:ind w:left="504"/>
      </w:pPr>
      <w:r>
        <w:rPr>
          <w:b/>
          <w:color w:val="2E7D32"/>
        </w:rPr>
        <w:t xml:space="preserve">1. </w:t>
      </w:r>
      <w:r>
        <w:t>Select Event Type from picklist.</w:t>
      </w:r>
    </w:p>
    <w:p>
      <w:pPr>
        <w:spacing w:after="80"/>
        <w:ind w:left="504"/>
      </w:pPr>
      <w:r>
        <w:rPr>
          <w:b/>
          <w:color w:val="2E7D32"/>
        </w:rPr>
        <w:t xml:space="preserve">2. </w:t>
      </w:r>
      <w:r>
        <w:t>Enter Event Name and Expected Guest Count.</w:t>
      </w:r>
    </w:p>
    <w:p>
      <w:pPr>
        <w:spacing w:after="80"/>
        <w:ind w:left="504"/>
      </w:pPr>
      <w:r>
        <w:rPr>
          <w:b/>
          <w:color w:val="2E7D32"/>
        </w:rPr>
        <w:t xml:space="preserve">3. </w:t>
      </w:r>
      <w:r>
        <w:t>Choose Decoration and Catering arrangements.</w:t>
      </w:r>
    </w:p>
    <w:p>
      <w:pPr>
        <w:spacing w:after="80"/>
        <w:ind w:left="504"/>
      </w:pPr>
      <w:r>
        <w:rPr>
          <w:b/>
          <w:color w:val="2E7D32"/>
        </w:rPr>
        <w:t xml:space="preserve">4. </w:t>
      </w:r>
      <w:r>
        <w:t>Optional: Event Details textarea.</w:t>
      </w:r>
    </w:p>
    <w:p>
      <w:pPr>
        <w:spacing w:after="80"/>
        <w:ind w:left="504"/>
      </w:pPr>
      <w:r>
        <w:rPr>
          <w:b/>
          <w:color w:val="2E7D32"/>
        </w:rPr>
        <w:t xml:space="preserve">5. </w:t>
      </w:r>
      <w:r>
        <w:t>Estimated price updates automatically.</w:t>
      </w:r>
    </w:p>
    <w:p>
      <w:r>
        <w:rPr>
          <w:b/>
        </w:rPr>
        <w:t>Related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Layer</w:t>
            </w:r>
          </w:p>
        </w:tc>
        <w:tc>
          <w:tcPr>
            <w:tcW w:type="dxa" w:w="3286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Component</w:t>
            </w:r>
          </w:p>
        </w:tc>
        <w:tc>
          <w:tcPr>
            <w:tcW w:type="dxa" w:w="3286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Path / Role</w:t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LWC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validateBookingWizardStep2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shadikhanaBookingPortal.js</w:t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Apex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calculateBookingPrice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ShadikhanaBookingPricing</w:t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Settings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Hall_* charge fields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Shadikhana_Settings__c</w:t>
            </w:r>
          </w:p>
        </w:tc>
      </w:tr>
    </w:tbl>
    <w:p/>
    <w:p>
      <w:r>
        <w:rPr>
          <w:b/>
        </w:rPr>
        <w:t>User interface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FFF" w:val="clea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2931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-booking-step2-event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293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55555"/>
                <w:sz w:val="18"/>
              </w:rPr>
              <w:t>Figure S04 — Event information step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1296"/>
        <w:gridCol w:w="4929"/>
      </w:tblGrid>
      <w:tr>
        <w:tc>
          <w:tcPr>
            <w:tcW w:type="dxa" w:w="4929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B5E20"/>
                <w:sz w:val="28"/>
              </w:rPr>
              <w:t>S05</w:t>
            </w:r>
          </w:p>
        </w:tc>
        <w:tc>
          <w:tcPr>
            <w:tcW w:type="dxa" w:w="4929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2E7D32"/>
                <w:sz w:val="28"/>
              </w:rPr>
              <w:t>Booking Wizard — Step 3 (Contact Information)</w:t>
            </w:r>
          </w:p>
        </w:tc>
      </w:tr>
    </w:tbl>
    <w:p/>
    <w:p>
      <w:bookmarkStart w:id="27" w:name="scenario_s05"/>
      <w:pPr>
        <w:spacing w:before="0" w:after="80"/>
      </w:pPr>
      <w:bookmarkEnd w:id="27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Attribute</w:t>
            </w:r>
          </w:p>
        </w:tc>
        <w:tc>
          <w:tcPr>
            <w:tcW w:type="dxa" w:w="4929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Description</w:t>
            </w:r>
          </w:p>
        </w:tc>
      </w:tr>
      <w:tr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Actor</w:t>
            </w:r>
          </w:p>
        </w:tc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Guest / Community user</w:t>
            </w:r>
          </w:p>
        </w:tc>
      </w:tr>
      <w:tr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Purpose</w:t>
            </w:r>
          </w:p>
        </w:tc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Provide contact details for notifications.</w:t>
            </w:r>
          </w:p>
        </w:tc>
      </w:tr>
      <w:tr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Notifications</w:t>
            </w:r>
          </w:p>
        </w:tc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None</w:t>
            </w:r>
          </w:p>
        </w:tc>
      </w:tr>
    </w:tbl>
    <w:p/>
    <w:p>
      <w:r>
        <w:rPr>
          <w:b/>
        </w:rPr>
        <w:t>Process flow</w:t>
      </w:r>
    </w:p>
    <w:p>
      <w:pPr>
        <w:spacing w:after="80"/>
        <w:ind w:left="504"/>
      </w:pPr>
      <w:r>
        <w:rPr>
          <w:b/>
          <w:color w:val="2E7D32"/>
        </w:rPr>
        <w:t xml:space="preserve">1. </w:t>
      </w:r>
      <w:r>
        <w:t>Enter Contact Name (required).</w:t>
      </w:r>
    </w:p>
    <w:p>
      <w:pPr>
        <w:spacing w:after="80"/>
        <w:ind w:left="504"/>
      </w:pPr>
      <w:r>
        <w:rPr>
          <w:b/>
          <w:color w:val="2E7D32"/>
        </w:rPr>
        <w:t xml:space="preserve">2. </w:t>
      </w:r>
      <w:r>
        <w:t>Enter 10-digit Mobile Number (required).</w:t>
      </w:r>
    </w:p>
    <w:p>
      <w:pPr>
        <w:spacing w:after="80"/>
        <w:ind w:left="504"/>
      </w:pPr>
      <w:r>
        <w:rPr>
          <w:b/>
          <w:color w:val="2E7D32"/>
        </w:rPr>
        <w:t xml:space="preserve">3. </w:t>
      </w:r>
      <w:r>
        <w:t>Enter Email (optional — used for acknowledgment).</w:t>
      </w:r>
    </w:p>
    <w:p>
      <w:pPr>
        <w:spacing w:after="80"/>
        <w:ind w:left="504"/>
      </w:pPr>
      <w:r>
        <w:rPr>
          <w:b/>
          <w:color w:val="2E7D32"/>
        </w:rPr>
        <w:t xml:space="preserve">4. </w:t>
      </w:r>
      <w:r>
        <w:t>Optional notes for admin team.</w:t>
      </w:r>
    </w:p>
    <w:p>
      <w:r>
        <w:rPr>
          <w:b/>
        </w:rPr>
        <w:t>Related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Layer</w:t>
            </w:r>
          </w:p>
        </w:tc>
        <w:tc>
          <w:tcPr>
            <w:tcW w:type="dxa" w:w="3286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Component</w:t>
            </w:r>
          </w:p>
        </w:tc>
        <w:tc>
          <w:tcPr>
            <w:tcW w:type="dxa" w:w="3286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Path / Role</w:t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LWC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validateBookingWizardStep3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Phone and name validation</w:t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Apex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createBooking contact fields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Contact_Name__c, Contact_Phone__c, Contact_Email__c</w:t>
            </w:r>
          </w:p>
        </w:tc>
      </w:tr>
    </w:tbl>
    <w:p/>
    <w:p>
      <w:r>
        <w:rPr>
          <w:b/>
        </w:rPr>
        <w:t>User interface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FFF" w:val="clea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2125237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-booking-step3-contact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1252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55555"/>
                <w:sz w:val="18"/>
              </w:rPr>
              <w:t>Figure S05 — Contact information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1296"/>
        <w:gridCol w:w="4929"/>
      </w:tblGrid>
      <w:tr>
        <w:tc>
          <w:tcPr>
            <w:tcW w:type="dxa" w:w="4929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B5E20"/>
                <w:sz w:val="28"/>
              </w:rPr>
              <w:t>S06</w:t>
            </w:r>
          </w:p>
        </w:tc>
        <w:tc>
          <w:tcPr>
            <w:tcW w:type="dxa" w:w="4929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2E7D32"/>
                <w:sz w:val="28"/>
              </w:rPr>
              <w:t>Booking Wizard — Step 4 (Review &amp; Submit)</w:t>
            </w:r>
          </w:p>
        </w:tc>
      </w:tr>
    </w:tbl>
    <w:p/>
    <w:p>
      <w:bookmarkStart w:id="28" w:name="scenario_s06"/>
      <w:pPr>
        <w:spacing w:before="0" w:after="80"/>
      </w:pPr>
      <w:bookmarkEnd w:id="28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Attribute</w:t>
            </w:r>
          </w:p>
        </w:tc>
        <w:tc>
          <w:tcPr>
            <w:tcW w:type="dxa" w:w="4929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Description</w:t>
            </w:r>
          </w:p>
        </w:tc>
      </w:tr>
      <w:tr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Actor</w:t>
            </w:r>
          </w:p>
        </w:tc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Guest / Community user</w:t>
            </w:r>
          </w:p>
        </w:tc>
      </w:tr>
      <w:tr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Purpose</w:t>
            </w:r>
          </w:p>
        </w:tc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Review summary, accept consent, and submit booking request.</w:t>
            </w:r>
          </w:p>
        </w:tc>
      </w:tr>
      <w:tr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Notifications</w:t>
            </w:r>
          </w:p>
        </w:tc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Email + Admin SMS + Requester SMS (see S07)</w:t>
            </w:r>
          </w:p>
        </w:tc>
      </w:tr>
    </w:tbl>
    <w:p/>
    <w:p>
      <w:r>
        <w:rPr>
          <w:b/>
        </w:rPr>
        <w:t>Process flow</w:t>
      </w:r>
    </w:p>
    <w:p>
      <w:pPr>
        <w:spacing w:after="80"/>
        <w:ind w:left="504"/>
      </w:pPr>
      <w:r>
        <w:rPr>
          <w:b/>
          <w:color w:val="2E7D32"/>
        </w:rPr>
        <w:t xml:space="preserve">1. </w:t>
      </w:r>
      <w:r>
        <w:t>Review booking preview and estimated price.</w:t>
      </w:r>
    </w:p>
    <w:p>
      <w:pPr>
        <w:spacing w:after="80"/>
        <w:ind w:left="504"/>
      </w:pPr>
      <w:r>
        <w:rPr>
          <w:b/>
          <w:color w:val="2E7D32"/>
        </w:rPr>
        <w:t xml:space="preserve">2. </w:t>
      </w:r>
      <w:r>
        <w:t>Accept terms/consent checkbox.</w:t>
      </w:r>
    </w:p>
    <w:p>
      <w:pPr>
        <w:spacing w:after="80"/>
        <w:ind w:left="504"/>
      </w:pPr>
      <w:r>
        <w:rPr>
          <w:b/>
          <w:color w:val="2E7D32"/>
        </w:rPr>
        <w:t xml:space="preserve">3. </w:t>
      </w:r>
      <w:r>
        <w:t>Click Submit Booking Request.</w:t>
      </w:r>
    </w:p>
    <w:p>
      <w:pPr>
        <w:spacing w:after="80"/>
        <w:ind w:left="504"/>
      </w:pPr>
      <w:r>
        <w:rPr>
          <w:b/>
          <w:color w:val="2E7D32"/>
        </w:rPr>
        <w:t xml:space="preserve">4. </w:t>
      </w:r>
      <w:r>
        <w:t>createBooking inserts record with Status = Pending.</w:t>
      </w:r>
    </w:p>
    <w:p>
      <w:pPr>
        <w:spacing w:after="80"/>
        <w:ind w:left="504"/>
      </w:pPr>
      <w:r>
        <w:rPr>
          <w:b/>
          <w:color w:val="2E7D32"/>
        </w:rPr>
        <w:t xml:space="preserve">5. </w:t>
      </w:r>
      <w:r>
        <w:t>Success toast displayed; calendar refreshes.</w:t>
      </w:r>
    </w:p>
    <w:p>
      <w:r>
        <w:rPr>
          <w:b/>
        </w:rPr>
        <w:t>Related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Layer</w:t>
            </w:r>
          </w:p>
        </w:tc>
        <w:tc>
          <w:tcPr>
            <w:tcW w:type="dxa" w:w="3286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Component</w:t>
            </w:r>
          </w:p>
        </w:tc>
        <w:tc>
          <w:tcPr>
            <w:tcW w:type="dxa" w:w="3286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Path / Role</w:t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LWC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handleSubmitBooking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shadikhanaBookingPortal.js</w:t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Apex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createBooking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ShadikhanaBookingController.cls</w:t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Object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Shadikhana_Booking__c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All pricing and status fields</w:t>
            </w:r>
          </w:p>
        </w:tc>
      </w:tr>
    </w:tbl>
    <w:p/>
    <w:p>
      <w:r>
        <w:rPr>
          <w:b/>
        </w:rPr>
        <w:t>User interface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FFF" w:val="clea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2656547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-booking-step4-review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6565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55555"/>
                <w:sz w:val="18"/>
              </w:rPr>
              <w:t>Figure S06a — Review step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FFF" w:val="clea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254166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-booking-submit-success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25416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55555"/>
                <w:sz w:val="18"/>
              </w:rPr>
              <w:t>Figure S06b — Success confirmation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1296"/>
        <w:gridCol w:w="4929"/>
      </w:tblGrid>
      <w:tr>
        <w:tc>
          <w:tcPr>
            <w:tcW w:type="dxa" w:w="4929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B5E20"/>
                <w:sz w:val="28"/>
              </w:rPr>
              <w:t>S07</w:t>
            </w:r>
          </w:p>
        </w:tc>
        <w:tc>
          <w:tcPr>
            <w:tcW w:type="dxa" w:w="4929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2E7D32"/>
                <w:sz w:val="28"/>
              </w:rPr>
              <w:t>Notifications on New Booking</w:t>
            </w:r>
          </w:p>
        </w:tc>
      </w:tr>
    </w:tbl>
    <w:p/>
    <w:p>
      <w:bookmarkStart w:id="29" w:name="scenario_s07"/>
      <w:pPr>
        <w:spacing w:before="0" w:after="80"/>
      </w:pPr>
      <w:bookmarkEnd w:id="29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Attribute</w:t>
            </w:r>
          </w:p>
        </w:tc>
        <w:tc>
          <w:tcPr>
            <w:tcW w:type="dxa" w:w="4929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Description</w:t>
            </w:r>
          </w:p>
        </w:tc>
      </w:tr>
      <w:tr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Actor</w:t>
            </w:r>
          </w:p>
        </w:tc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System (automated)</w:t>
            </w:r>
          </w:p>
        </w:tc>
      </w:tr>
      <w:tr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Purpose</w:t>
            </w:r>
          </w:p>
        </w:tc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Alert admin and acknowledge requester after booking creation.</w:t>
            </w:r>
          </w:p>
        </w:tc>
      </w:tr>
      <w:tr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Notifications</w:t>
            </w:r>
          </w:p>
        </w:tc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See Section 2.3 notification matrix</w:t>
            </w:r>
          </w:p>
        </w:tc>
      </w:tr>
    </w:tbl>
    <w:p/>
    <w:p>
      <w:r>
        <w:rPr>
          <w:b/>
        </w:rPr>
        <w:t>Process flow</w:t>
      </w:r>
    </w:p>
    <w:p>
      <w:pPr>
        <w:spacing w:after="80"/>
        <w:ind w:left="504"/>
      </w:pPr>
      <w:r>
        <w:rPr>
          <w:b/>
          <w:color w:val="2E7D32"/>
        </w:rPr>
        <w:t xml:space="preserve">1. </w:t>
      </w:r>
      <w:r>
        <w:t>notifyBookingRequestSubmitted queues requester + admin emails.</w:t>
      </w:r>
    </w:p>
    <w:p>
      <w:pPr>
        <w:spacing w:after="80"/>
        <w:ind w:left="504"/>
      </w:pPr>
      <w:r>
        <w:rPr>
          <w:b/>
          <w:color w:val="2E7D32"/>
        </w:rPr>
        <w:t xml:space="preserve">2. </w:t>
      </w:r>
      <w:r>
        <w:t>notifyAdminNewBooking sends SMS to all admin mobile numbers.</w:t>
      </w:r>
    </w:p>
    <w:p>
      <w:pPr>
        <w:spacing w:after="80"/>
        <w:ind w:left="504"/>
      </w:pPr>
      <w:r>
        <w:rPr>
          <w:b/>
          <w:color w:val="2E7D32"/>
        </w:rPr>
        <w:t xml:space="preserve">3. </w:t>
      </w:r>
      <w:r>
        <w:t>notifyRequesterBookingSubmitted sends acknowledgment SMS.</w:t>
      </w:r>
    </w:p>
    <w:p>
      <w:pPr>
        <w:spacing w:after="80"/>
        <w:ind w:left="504"/>
      </w:pPr>
      <w:r>
        <w:rPr>
          <w:b/>
          <w:color w:val="2E7D32"/>
        </w:rPr>
        <w:t xml:space="preserve">4. </w:t>
      </w:r>
      <w:r>
        <w:t>Android path: Sms_Outbound__c Pending → app polls → Sent.</w:t>
      </w:r>
    </w:p>
    <w:p>
      <w:r>
        <w:rPr>
          <w:b/>
        </w:rPr>
        <w:t>Related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Layer</w:t>
            </w:r>
          </w:p>
        </w:tc>
        <w:tc>
          <w:tcPr>
            <w:tcW w:type="dxa" w:w="3286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Component</w:t>
            </w:r>
          </w:p>
        </w:tc>
        <w:tc>
          <w:tcPr>
            <w:tcW w:type="dxa" w:w="3286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Path / Role</w:t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Apex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ShadikhanaBookingEmailService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BookingRequestEmailQueueable</w:t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Apex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ShadikhanaBookingSmsService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Admin + Requester queueables</w:t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Apex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ShadikhanaSmsGatewayRest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REST /pending and /ack</w:t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Object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Sms_Outbound__c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SMS queue for Android gateway</w:t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Android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SmsGatewayService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android/shadikhana-sms-gateway/</w:t>
            </w:r>
          </w:p>
        </w:tc>
      </w:tr>
    </w:tbl>
    <w:p/>
    <w:p>
      <w:r>
        <w:rPr>
          <w:b/>
        </w:rPr>
        <w:t>User interface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FFF" w:val="clea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3147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4-sms-outbound-pending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314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55555"/>
                <w:sz w:val="18"/>
              </w:rPr>
              <w:t>Figure S07a — Sms_Outbound__c records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FFF" w:val="clea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13503578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android-gateway-app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135035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55555"/>
                <w:sz w:val="18"/>
              </w:rPr>
              <w:t>Figure S07b — Android gateway app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FFF" w:val="clea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12075707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6-admin-sms-received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120757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55555"/>
                <w:sz w:val="18"/>
              </w:rPr>
              <w:t>Figure S07c — Admin SMS with link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1296"/>
        <w:gridCol w:w="4929"/>
      </w:tblGrid>
      <w:tr>
        <w:tc>
          <w:tcPr>
            <w:tcW w:type="dxa" w:w="4929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B5E20"/>
                <w:sz w:val="28"/>
              </w:rPr>
              <w:t>S08</w:t>
            </w:r>
          </w:p>
        </w:tc>
        <w:tc>
          <w:tcPr>
            <w:tcW w:type="dxa" w:w="4929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2E7D32"/>
                <w:sz w:val="28"/>
              </w:rPr>
              <w:t>Experience Cloud Login</w:t>
            </w:r>
          </w:p>
        </w:tc>
      </w:tr>
    </w:tbl>
    <w:p/>
    <w:p>
      <w:bookmarkStart w:id="30" w:name="scenario_s08"/>
      <w:pPr>
        <w:spacing w:before="0" w:after="80"/>
      </w:pPr>
      <w:bookmarkEnd w:id="30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Attribute</w:t>
            </w:r>
          </w:p>
        </w:tc>
        <w:tc>
          <w:tcPr>
            <w:tcW w:type="dxa" w:w="4929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Description</w:t>
            </w:r>
          </w:p>
        </w:tc>
      </w:tr>
      <w:tr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Actor</w:t>
            </w:r>
          </w:p>
        </w:tc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Community user</w:t>
            </w:r>
          </w:p>
        </w:tc>
      </w:tr>
      <w:tr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Purpose</w:t>
            </w:r>
          </w:p>
        </w:tc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Sign in to the portal.</w:t>
            </w:r>
          </w:p>
        </w:tc>
      </w:tr>
      <w:tr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Notifications</w:t>
            </w:r>
          </w:p>
        </w:tc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None</w:t>
            </w:r>
          </w:p>
        </w:tc>
      </w:tr>
    </w:tbl>
    <w:p/>
    <w:p>
      <w:r>
        <w:rPr>
          <w:b/>
        </w:rPr>
        <w:t>Process flow</w:t>
      </w:r>
    </w:p>
    <w:p>
      <w:pPr>
        <w:spacing w:after="80"/>
        <w:ind w:left="504"/>
      </w:pPr>
      <w:r>
        <w:rPr>
          <w:b/>
          <w:color w:val="2E7D32"/>
        </w:rPr>
        <w:t xml:space="preserve">1. </w:t>
      </w:r>
      <w:r>
        <w:t>Click Login in portal header.</w:t>
      </w:r>
    </w:p>
    <w:p>
      <w:pPr>
        <w:spacing w:after="80"/>
        <w:ind w:left="504"/>
      </w:pPr>
      <w:r>
        <w:rPr>
          <w:b/>
          <w:color w:val="2E7D32"/>
        </w:rPr>
        <w:t xml:space="preserve">2. </w:t>
      </w:r>
      <w:r>
        <w:t>login.json shows logo, shadikhanaLoginNotes, and login form.</w:t>
      </w:r>
    </w:p>
    <w:p>
      <w:pPr>
        <w:spacing w:after="80"/>
        <w:ind w:left="504"/>
      </w:pPr>
      <w:r>
        <w:rPr>
          <w:b/>
          <w:color w:val="2E7D32"/>
        </w:rPr>
        <w:t xml:space="preserve">3. </w:t>
      </w:r>
      <w:r>
        <w:t>User authenticates via Salesforce Identity.</w:t>
      </w:r>
    </w:p>
    <w:p>
      <w:pPr>
        <w:spacing w:after="80"/>
        <w:ind w:left="504"/>
      </w:pPr>
      <w:r>
        <w:rPr>
          <w:b/>
          <w:color w:val="2E7D32"/>
        </w:rPr>
        <w:t xml:space="preserve">4. </w:t>
      </w:r>
      <w:r>
        <w:t>Redirected back to portal Home.</w:t>
      </w:r>
    </w:p>
    <w:p>
      <w:r>
        <w:rPr>
          <w:b/>
        </w:rPr>
        <w:t>Related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Layer</w:t>
            </w:r>
          </w:p>
        </w:tc>
        <w:tc>
          <w:tcPr>
            <w:tcW w:type="dxa" w:w="3286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Component</w:t>
            </w:r>
          </w:p>
        </w:tc>
        <w:tc>
          <w:tcPr>
            <w:tcW w:type="dxa" w:w="3286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Path / Role</w:t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Experience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login.json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experiences/Urdu_Shadikhana1/views/login.json</w:t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LWC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shadikhanaLoginNotes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lwc/shadikhanaLoginNotes/</w:t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Settings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Portal_Login_Notes__c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Shadikhana_Settings__c</w:t>
            </w:r>
          </w:p>
        </w:tc>
      </w:tr>
    </w:tbl>
    <w:p/>
    <w:p>
      <w:r>
        <w:rPr>
          <w:b/>
        </w:rPr>
        <w:t>User interface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FFF" w:val="clea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3147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-login-p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314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55555"/>
                <w:sz w:val="18"/>
              </w:rPr>
              <w:t>Figure S08 — Login page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1296"/>
        <w:gridCol w:w="4929"/>
      </w:tblGrid>
      <w:tr>
        <w:tc>
          <w:tcPr>
            <w:tcW w:type="dxa" w:w="4929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B5E20"/>
                <w:sz w:val="28"/>
              </w:rPr>
              <w:t>S09</w:t>
            </w:r>
          </w:p>
        </w:tc>
        <w:tc>
          <w:tcPr>
            <w:tcW w:type="dxa" w:w="4929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2E7D32"/>
                <w:sz w:val="28"/>
              </w:rPr>
              <w:t>Admin — Booking Queue</w:t>
            </w:r>
          </w:p>
        </w:tc>
      </w:tr>
    </w:tbl>
    <w:p/>
    <w:p>
      <w:bookmarkStart w:id="31" w:name="scenario_s09"/>
      <w:pPr>
        <w:spacing w:before="0" w:after="80"/>
      </w:pPr>
      <w:bookmarkEnd w:id="31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Attribute</w:t>
            </w:r>
          </w:p>
        </w:tc>
        <w:tc>
          <w:tcPr>
            <w:tcW w:type="dxa" w:w="4929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Description</w:t>
            </w:r>
          </w:p>
        </w:tc>
      </w:tr>
      <w:tr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Actor</w:t>
            </w:r>
          </w:p>
        </w:tc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System Administrator</w:t>
            </w:r>
          </w:p>
        </w:tc>
      </w:tr>
      <w:tr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Purpose</w:t>
            </w:r>
          </w:p>
        </w:tc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Review pending requests; confirm, cancel, or set final price.</w:t>
            </w:r>
          </w:p>
        </w:tc>
      </w:tr>
      <w:tr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Notifications</w:t>
            </w:r>
          </w:p>
        </w:tc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None</w:t>
            </w:r>
          </w:p>
        </w:tc>
      </w:tr>
    </w:tbl>
    <w:p/>
    <w:p>
      <w:r>
        <w:rPr>
          <w:b/>
        </w:rPr>
        <w:t>Process flow</w:t>
      </w:r>
    </w:p>
    <w:p>
      <w:pPr>
        <w:spacing w:after="80"/>
        <w:ind w:left="504"/>
      </w:pPr>
      <w:r>
        <w:rPr>
          <w:b/>
          <w:color w:val="2E7D32"/>
        </w:rPr>
        <w:t xml:space="preserve">1. </w:t>
      </w:r>
      <w:r>
        <w:t>Open Administration → Booking Queue.</w:t>
      </w:r>
    </w:p>
    <w:p>
      <w:pPr>
        <w:spacing w:after="80"/>
        <w:ind w:left="504"/>
      </w:pPr>
      <w:r>
        <w:rPr>
          <w:b/>
          <w:color w:val="2E7D32"/>
        </w:rPr>
        <w:t xml:space="preserve">2. </w:t>
      </w:r>
      <w:r>
        <w:t>getAdminBookings loads cards grouped by status.</w:t>
      </w:r>
    </w:p>
    <w:p>
      <w:pPr>
        <w:spacing w:after="80"/>
        <w:ind w:left="504"/>
      </w:pPr>
      <w:r>
        <w:rPr>
          <w:b/>
          <w:color w:val="2E7D32"/>
        </w:rPr>
        <w:t xml:space="preserve">3. </w:t>
      </w:r>
      <w:r>
        <w:t>Confirm → overlap check + requester notifications.</w:t>
      </w:r>
    </w:p>
    <w:p>
      <w:pPr>
        <w:spacing w:after="80"/>
        <w:ind w:left="504"/>
      </w:pPr>
      <w:r>
        <w:rPr>
          <w:b/>
          <w:color w:val="2E7D32"/>
        </w:rPr>
        <w:t xml:space="preserve">4. </w:t>
      </w:r>
      <w:r>
        <w:t>Cancel → Final_Amount__c = 0.</w:t>
      </w:r>
    </w:p>
    <w:p>
      <w:pPr>
        <w:spacing w:after="80"/>
        <w:ind w:left="504"/>
      </w:pPr>
      <w:r>
        <w:rPr>
          <w:b/>
          <w:color w:val="2E7D32"/>
        </w:rPr>
        <w:t xml:space="preserve">5. </w:t>
      </w:r>
      <w:r>
        <w:t>Deep link ?bookingId=&amp;tab=admin highlights booking card.</w:t>
      </w:r>
    </w:p>
    <w:p>
      <w:r>
        <w:rPr>
          <w:b/>
        </w:rPr>
        <w:t>Related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Layer</w:t>
            </w:r>
          </w:p>
        </w:tc>
        <w:tc>
          <w:tcPr>
            <w:tcW w:type="dxa" w:w="3286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Component</w:t>
            </w:r>
          </w:p>
        </w:tc>
        <w:tc>
          <w:tcPr>
            <w:tcW w:type="dxa" w:w="3286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Path / Role</w:t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LWC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handleConfirmBooking, handleCancelBooking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shadikhanaBookingPortal.js</w:t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Apex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updateBookingStatus, updateBookingPrice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ShadikhanaBookingController</w:t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Apex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Email + SMS services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Status-change notifications</w:t>
            </w:r>
          </w:p>
        </w:tc>
      </w:tr>
    </w:tbl>
    <w:p/>
    <w:p>
      <w:r>
        <w:rPr>
          <w:b/>
        </w:rPr>
        <w:t>User interface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FFF" w:val="clea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912433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-admin-booking-queu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9124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55555"/>
                <w:sz w:val="18"/>
              </w:rPr>
              <w:t>Figure S09a — Booking Queue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FFF" w:val="clea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912433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1-admin-confirm-booking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9124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55555"/>
                <w:sz w:val="18"/>
              </w:rPr>
              <w:t>Figure S09b — Confirm action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FFF" w:val="clea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912433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2-admin-deep-link-highlight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9124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55555"/>
                <w:sz w:val="18"/>
              </w:rPr>
              <w:t>Figure S09c — Deep link highlight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1296"/>
        <w:gridCol w:w="4929"/>
      </w:tblGrid>
      <w:tr>
        <w:tc>
          <w:tcPr>
            <w:tcW w:type="dxa" w:w="4929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B5E20"/>
                <w:sz w:val="28"/>
              </w:rPr>
              <w:t>S10</w:t>
            </w:r>
          </w:p>
        </w:tc>
        <w:tc>
          <w:tcPr>
            <w:tcW w:type="dxa" w:w="4929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2E7D32"/>
                <w:sz w:val="28"/>
              </w:rPr>
              <w:t>Admin — Booking Report</w:t>
            </w:r>
          </w:p>
        </w:tc>
      </w:tr>
    </w:tbl>
    <w:p/>
    <w:p>
      <w:bookmarkStart w:id="32" w:name="scenario_s10"/>
      <w:pPr>
        <w:spacing w:before="0" w:after="80"/>
      </w:pPr>
      <w:bookmarkEnd w:id="32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Attribute</w:t>
            </w:r>
          </w:p>
        </w:tc>
        <w:tc>
          <w:tcPr>
            <w:tcW w:type="dxa" w:w="4929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Description</w:t>
            </w:r>
          </w:p>
        </w:tc>
      </w:tr>
      <w:tr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Actor</w:t>
            </w:r>
          </w:p>
        </w:tc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System Administrator</w:t>
            </w:r>
          </w:p>
        </w:tc>
      </w:tr>
      <w:tr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Purpose</w:t>
            </w:r>
          </w:p>
        </w:tc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View monthly or custom-range booking analytics.</w:t>
            </w:r>
          </w:p>
        </w:tc>
      </w:tr>
      <w:tr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Notifications</w:t>
            </w:r>
          </w:p>
        </w:tc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None</w:t>
            </w:r>
          </w:p>
        </w:tc>
      </w:tr>
    </w:tbl>
    <w:p/>
    <w:p>
      <w:r>
        <w:rPr>
          <w:b/>
        </w:rPr>
        <w:t>Process flow</w:t>
      </w:r>
    </w:p>
    <w:p>
      <w:pPr>
        <w:spacing w:after="80"/>
        <w:ind w:left="504"/>
      </w:pPr>
      <w:r>
        <w:rPr>
          <w:b/>
          <w:color w:val="2E7D32"/>
        </w:rPr>
        <w:t xml:space="preserve">1. </w:t>
      </w:r>
      <w:r>
        <w:t>Open Administration → Booking Report.</w:t>
      </w:r>
    </w:p>
    <w:p>
      <w:pPr>
        <w:spacing w:after="80"/>
        <w:ind w:left="504"/>
      </w:pPr>
      <w:r>
        <w:rPr>
          <w:b/>
          <w:color w:val="2E7D32"/>
        </w:rPr>
        <w:t xml:space="preserve">2. </w:t>
      </w:r>
      <w:r>
        <w:t>Select month/year or custom range.</w:t>
      </w:r>
    </w:p>
    <w:p>
      <w:pPr>
        <w:spacing w:after="80"/>
        <w:ind w:left="504"/>
      </w:pPr>
      <w:r>
        <w:rPr>
          <w:b/>
          <w:color w:val="2E7D32"/>
        </w:rPr>
        <w:t xml:space="preserve">3. </w:t>
      </w:r>
      <w:r>
        <w:t>View summary and day-by-day breakdown.</w:t>
      </w:r>
    </w:p>
    <w:p>
      <w:r>
        <w:rPr>
          <w:b/>
        </w:rPr>
        <w:t>Related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Layer</w:t>
            </w:r>
          </w:p>
        </w:tc>
        <w:tc>
          <w:tcPr>
            <w:tcW w:type="dxa" w:w="3286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Component</w:t>
            </w:r>
          </w:p>
        </w:tc>
        <w:tc>
          <w:tcPr>
            <w:tcW w:type="dxa" w:w="3286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Path / Role</w:t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Apex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getMonthlyAdminReport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ShadikhanaBookingController</w:t>
            </w:r>
          </w:p>
        </w:tc>
      </w:tr>
    </w:tbl>
    <w:p/>
    <w:p>
      <w:r>
        <w:rPr>
          <w:b/>
        </w:rPr>
        <w:t>User interface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FFF" w:val="clea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912433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-admin-booking-report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9124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55555"/>
                <w:sz w:val="18"/>
              </w:rPr>
              <w:t>Figure S10 — Booking Report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1296"/>
        <w:gridCol w:w="4929"/>
      </w:tblGrid>
      <w:tr>
        <w:tc>
          <w:tcPr>
            <w:tcW w:type="dxa" w:w="4929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B5E20"/>
                <w:sz w:val="28"/>
              </w:rPr>
              <w:t>S11</w:t>
            </w:r>
          </w:p>
        </w:tc>
        <w:tc>
          <w:tcPr>
            <w:tcW w:type="dxa" w:w="4929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2E7D32"/>
                <w:sz w:val="28"/>
              </w:rPr>
              <w:t>Admin — Pricing Management</w:t>
            </w:r>
          </w:p>
        </w:tc>
      </w:tr>
    </w:tbl>
    <w:p/>
    <w:p>
      <w:bookmarkStart w:id="33" w:name="scenario_s11"/>
      <w:pPr>
        <w:spacing w:before="0" w:after="80"/>
      </w:pPr>
      <w:bookmarkEnd w:id="33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Attribute</w:t>
            </w:r>
          </w:p>
        </w:tc>
        <w:tc>
          <w:tcPr>
            <w:tcW w:type="dxa" w:w="4929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Description</w:t>
            </w:r>
          </w:p>
        </w:tc>
      </w:tr>
      <w:tr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Actor</w:t>
            </w:r>
          </w:p>
        </w:tc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System Administrator</w:t>
            </w:r>
          </w:p>
        </w:tc>
      </w:tr>
      <w:tr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Purpose</w:t>
            </w:r>
          </w:p>
        </w:tc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Configure default daily rate and per-date overrides.</w:t>
            </w:r>
          </w:p>
        </w:tc>
      </w:tr>
      <w:tr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Notifications</w:t>
            </w:r>
          </w:p>
        </w:tc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None</w:t>
            </w:r>
          </w:p>
        </w:tc>
      </w:tr>
    </w:tbl>
    <w:p/>
    <w:p>
      <w:r>
        <w:rPr>
          <w:b/>
        </w:rPr>
        <w:t>Process flow</w:t>
      </w:r>
    </w:p>
    <w:p>
      <w:pPr>
        <w:spacing w:after="80"/>
        <w:ind w:left="504"/>
      </w:pPr>
      <w:r>
        <w:rPr>
          <w:b/>
          <w:color w:val="2E7D32"/>
        </w:rPr>
        <w:t xml:space="preserve">1. </w:t>
      </w:r>
      <w:r>
        <w:t>Open Administration → Pricing.</w:t>
      </w:r>
    </w:p>
    <w:p>
      <w:pPr>
        <w:spacing w:after="80"/>
        <w:ind w:left="504"/>
      </w:pPr>
      <w:r>
        <w:rPr>
          <w:b/>
          <w:color w:val="2E7D32"/>
        </w:rPr>
        <w:t xml:space="preserve">2. </w:t>
      </w:r>
      <w:r>
        <w:t>Edit default daily rate.</w:t>
      </w:r>
    </w:p>
    <w:p>
      <w:pPr>
        <w:spacing w:after="80"/>
        <w:ind w:left="504"/>
      </w:pPr>
      <w:r>
        <w:rPr>
          <w:b/>
          <w:color w:val="2E7D32"/>
        </w:rPr>
        <w:t xml:space="preserve">3. </w:t>
      </w:r>
      <w:r>
        <w:t>Set per-date overrides on calendar.</w:t>
      </w:r>
    </w:p>
    <w:p>
      <w:r>
        <w:rPr>
          <w:b/>
        </w:rPr>
        <w:t>Related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Layer</w:t>
            </w:r>
          </w:p>
        </w:tc>
        <w:tc>
          <w:tcPr>
            <w:tcW w:type="dxa" w:w="3286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Component</w:t>
            </w:r>
          </w:p>
        </w:tc>
        <w:tc>
          <w:tcPr>
            <w:tcW w:type="dxa" w:w="3286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Path / Role</w:t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Apex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saveDateRateOverride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ShadikhanaBookingController</w:t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Object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Shadikhana_Daily_Rate__c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Per-date rates</w:t>
            </w:r>
          </w:p>
        </w:tc>
      </w:tr>
    </w:tbl>
    <w:p/>
    <w:p>
      <w:r>
        <w:rPr>
          <w:b/>
        </w:rPr>
        <w:t>User interface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FFF" w:val="clea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912433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-admin-pricing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9124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55555"/>
                <w:sz w:val="18"/>
              </w:rPr>
              <w:t>Figure S11 — Pricing section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1296"/>
        <w:gridCol w:w="4929"/>
      </w:tblGrid>
      <w:tr>
        <w:tc>
          <w:tcPr>
            <w:tcW w:type="dxa" w:w="4929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B5E20"/>
                <w:sz w:val="28"/>
              </w:rPr>
              <w:t>S12</w:t>
            </w:r>
          </w:p>
        </w:tc>
        <w:tc>
          <w:tcPr>
            <w:tcW w:type="dxa" w:w="4929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2E7D32"/>
                <w:sz w:val="28"/>
              </w:rPr>
              <w:t>Admin — Site Branding</w:t>
            </w:r>
          </w:p>
        </w:tc>
      </w:tr>
    </w:tbl>
    <w:p/>
    <w:p>
      <w:bookmarkStart w:id="34" w:name="scenario_s12"/>
      <w:pPr>
        <w:spacing w:before="0" w:after="80"/>
      </w:pPr>
      <w:bookmarkEnd w:id="34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Attribute</w:t>
            </w:r>
          </w:p>
        </w:tc>
        <w:tc>
          <w:tcPr>
            <w:tcW w:type="dxa" w:w="4929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Description</w:t>
            </w:r>
          </w:p>
        </w:tc>
      </w:tr>
      <w:tr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Actor</w:t>
            </w:r>
          </w:p>
        </w:tc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System Administrator</w:t>
            </w:r>
          </w:p>
        </w:tc>
      </w:tr>
      <w:tr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Purpose</w:t>
            </w:r>
          </w:p>
        </w:tc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Update venue name, address, and gallery images.</w:t>
            </w:r>
          </w:p>
        </w:tc>
      </w:tr>
      <w:tr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Notifications</w:t>
            </w:r>
          </w:p>
        </w:tc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None</w:t>
            </w:r>
          </w:p>
        </w:tc>
      </w:tr>
    </w:tbl>
    <w:p/>
    <w:p>
      <w:r>
        <w:rPr>
          <w:b/>
        </w:rPr>
        <w:t>Process flow</w:t>
      </w:r>
    </w:p>
    <w:p>
      <w:pPr>
        <w:spacing w:after="80"/>
        <w:ind w:left="504"/>
      </w:pPr>
      <w:r>
        <w:rPr>
          <w:b/>
          <w:color w:val="2E7D32"/>
        </w:rPr>
        <w:t xml:space="preserve">1. </w:t>
      </w:r>
      <w:r>
        <w:t>Open Administration → Site Branding.</w:t>
      </w:r>
    </w:p>
    <w:p>
      <w:pPr>
        <w:spacing w:after="80"/>
        <w:ind w:left="504"/>
      </w:pPr>
      <w:r>
        <w:rPr>
          <w:b/>
          <w:color w:val="2E7D32"/>
        </w:rPr>
        <w:t xml:space="preserve">2. </w:t>
      </w:r>
      <w:r>
        <w:t>Edit venue name and addresses.</w:t>
      </w:r>
    </w:p>
    <w:p>
      <w:pPr>
        <w:spacing w:after="80"/>
        <w:ind w:left="504"/>
      </w:pPr>
      <w:r>
        <w:rPr>
          <w:b/>
          <w:color w:val="2E7D32"/>
        </w:rPr>
        <w:t xml:space="preserve">3. </w:t>
      </w:r>
      <w:r>
        <w:t>Upload gallery images.</w:t>
      </w:r>
    </w:p>
    <w:p>
      <w:r>
        <w:rPr>
          <w:b/>
        </w:rPr>
        <w:t>Related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Layer</w:t>
            </w:r>
          </w:p>
        </w:tc>
        <w:tc>
          <w:tcPr>
            <w:tcW w:type="dxa" w:w="3286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Component</w:t>
            </w:r>
          </w:p>
        </w:tc>
        <w:tc>
          <w:tcPr>
            <w:tcW w:type="dxa" w:w="3286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Path / Role</w:t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Apex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ShadikhanaPortalBrandingService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Branding persistence</w:t>
            </w:r>
          </w:p>
        </w:tc>
      </w:tr>
    </w:tbl>
    <w:p/>
    <w:p>
      <w:r>
        <w:rPr>
          <w:b/>
        </w:rPr>
        <w:t>User interface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FFF" w:val="clea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912433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-admin-branding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9124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55555"/>
                <w:sz w:val="18"/>
              </w:rPr>
              <w:t>Figure S12 — Site Branding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1296"/>
        <w:gridCol w:w="4929"/>
      </w:tblGrid>
      <w:tr>
        <w:tc>
          <w:tcPr>
            <w:tcW w:type="dxa" w:w="4929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B5E20"/>
                <w:sz w:val="28"/>
              </w:rPr>
              <w:t>S13</w:t>
            </w:r>
          </w:p>
        </w:tc>
        <w:tc>
          <w:tcPr>
            <w:tcW w:type="dxa" w:w="4929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2E7D32"/>
                <w:sz w:val="28"/>
              </w:rPr>
              <w:t>Admin — SMS Notifications Settings</w:t>
            </w:r>
          </w:p>
        </w:tc>
      </w:tr>
    </w:tbl>
    <w:p/>
    <w:p>
      <w:bookmarkStart w:id="35" w:name="scenario_s13"/>
      <w:pPr>
        <w:spacing w:before="0" w:after="80"/>
      </w:pPr>
      <w:bookmarkEnd w:id="35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Attribute</w:t>
            </w:r>
          </w:p>
        </w:tc>
        <w:tc>
          <w:tcPr>
            <w:tcW w:type="dxa" w:w="4929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Description</w:t>
            </w:r>
          </w:p>
        </w:tc>
      </w:tr>
      <w:tr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Actor</w:t>
            </w:r>
          </w:p>
        </w:tc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System Administrator</w:t>
            </w:r>
          </w:p>
        </w:tc>
      </w:tr>
      <w:tr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Purpose</w:t>
            </w:r>
          </w:p>
        </w:tc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Configure SMS provider and admin mobile numbers.</w:t>
            </w:r>
          </w:p>
        </w:tc>
      </w:tr>
      <w:tr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Notifications</w:t>
            </w:r>
          </w:p>
        </w:tc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None</w:t>
            </w:r>
          </w:p>
        </w:tc>
      </w:tr>
    </w:tbl>
    <w:p/>
    <w:p>
      <w:r>
        <w:rPr>
          <w:b/>
        </w:rPr>
        <w:t>Process flow</w:t>
      </w:r>
    </w:p>
    <w:p>
      <w:pPr>
        <w:spacing w:after="80"/>
        <w:ind w:left="504"/>
      </w:pPr>
      <w:r>
        <w:rPr>
          <w:b/>
          <w:color w:val="2E7D32"/>
        </w:rPr>
        <w:t xml:space="preserve">1. </w:t>
      </w:r>
      <w:r>
        <w:t>Open SMS Notifications section.</w:t>
      </w:r>
    </w:p>
    <w:p>
      <w:pPr>
        <w:spacing w:after="80"/>
        <w:ind w:left="504"/>
      </w:pPr>
      <w:r>
        <w:rPr>
          <w:b/>
          <w:color w:val="2E7D32"/>
        </w:rPr>
        <w:t xml:space="preserve">2. </w:t>
      </w:r>
      <w:r>
        <w:t>Toggle SMS Enabled.</w:t>
      </w:r>
    </w:p>
    <w:p>
      <w:pPr>
        <w:spacing w:after="80"/>
        <w:ind w:left="504"/>
      </w:pPr>
      <w:r>
        <w:rPr>
          <w:b/>
          <w:color w:val="2E7D32"/>
        </w:rPr>
        <w:t xml:space="preserve">3. </w:t>
      </w:r>
      <w:r>
        <w:t>Set admin mobiles; configure Twilio or Android Gateway.</w:t>
      </w:r>
    </w:p>
    <w:p>
      <w:r>
        <w:rPr>
          <w:b/>
        </w:rPr>
        <w:t>Related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Layer</w:t>
            </w:r>
          </w:p>
        </w:tc>
        <w:tc>
          <w:tcPr>
            <w:tcW w:type="dxa" w:w="3286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Component</w:t>
            </w:r>
          </w:p>
        </w:tc>
        <w:tc>
          <w:tcPr>
            <w:tcW w:type="dxa" w:w="3286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Path / Role</w:t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LWC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isAdminSmsSection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shadikhanaBookingPortal</w:t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Permission Set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Shadikhana_Sms_Gateway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Android REST access</w:t>
            </w:r>
          </w:p>
        </w:tc>
      </w:tr>
    </w:tbl>
    <w:p/>
    <w:p>
      <w:r>
        <w:rPr>
          <w:b/>
        </w:rPr>
        <w:t>User interface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FFF" w:val="clea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912433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-admin-sms-settings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9124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55555"/>
                <w:sz w:val="18"/>
              </w:rPr>
              <w:t>Figure S13 — SMS settings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1296"/>
        <w:gridCol w:w="4929"/>
      </w:tblGrid>
      <w:tr>
        <w:tc>
          <w:tcPr>
            <w:tcW w:type="dxa" w:w="4929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B5E20"/>
                <w:sz w:val="28"/>
              </w:rPr>
              <w:t>S14</w:t>
            </w:r>
          </w:p>
        </w:tc>
        <w:tc>
          <w:tcPr>
            <w:tcW w:type="dxa" w:w="4929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2E7D32"/>
                <w:sz w:val="28"/>
              </w:rPr>
              <w:t>Admin — Email Notifications Settings</w:t>
            </w:r>
          </w:p>
        </w:tc>
      </w:tr>
    </w:tbl>
    <w:p/>
    <w:p>
      <w:bookmarkStart w:id="36" w:name="scenario_s14"/>
      <w:pPr>
        <w:spacing w:before="0" w:after="80"/>
      </w:pPr>
      <w:bookmarkEnd w:id="36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Attribute</w:t>
            </w:r>
          </w:p>
        </w:tc>
        <w:tc>
          <w:tcPr>
            <w:tcW w:type="dxa" w:w="4929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Description</w:t>
            </w:r>
          </w:p>
        </w:tc>
      </w:tr>
      <w:tr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Actor</w:t>
            </w:r>
          </w:p>
        </w:tc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System Administrator</w:t>
            </w:r>
          </w:p>
        </w:tc>
      </w:tr>
      <w:tr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Purpose</w:t>
            </w:r>
          </w:p>
        </w:tc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Configure email notifications and portal URLs.</w:t>
            </w:r>
          </w:p>
        </w:tc>
      </w:tr>
      <w:tr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Notifications</w:t>
            </w:r>
          </w:p>
        </w:tc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None</w:t>
            </w:r>
          </w:p>
        </w:tc>
      </w:tr>
    </w:tbl>
    <w:p/>
    <w:p>
      <w:r>
        <w:rPr>
          <w:b/>
        </w:rPr>
        <w:t>Process flow</w:t>
      </w:r>
    </w:p>
    <w:p>
      <w:pPr>
        <w:spacing w:after="80"/>
        <w:ind w:left="504"/>
      </w:pPr>
      <w:r>
        <w:rPr>
          <w:b/>
          <w:color w:val="2E7D32"/>
        </w:rPr>
        <w:t xml:space="preserve">1. </w:t>
      </w:r>
      <w:r>
        <w:t>Open Email Notifications section.</w:t>
      </w:r>
    </w:p>
    <w:p>
      <w:pPr>
        <w:spacing w:after="80"/>
        <w:ind w:left="504"/>
      </w:pPr>
      <w:r>
        <w:rPr>
          <w:b/>
          <w:color w:val="2E7D32"/>
        </w:rPr>
        <w:t xml:space="preserve">2. </w:t>
      </w:r>
      <w:r>
        <w:t>Toggle Email Enabled; set Admin Email.</w:t>
      </w:r>
    </w:p>
    <w:p>
      <w:pPr>
        <w:spacing w:after="80"/>
        <w:ind w:left="504"/>
      </w:pPr>
      <w:r>
        <w:rPr>
          <w:b/>
          <w:color w:val="2E7D32"/>
        </w:rPr>
        <w:t xml:space="preserve">3. </w:t>
      </w:r>
      <w:r>
        <w:t>Set Portal Site URL for deep links.</w:t>
      </w:r>
    </w:p>
    <w:p>
      <w:r>
        <w:rPr>
          <w:b/>
        </w:rPr>
        <w:t>Related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Layer</w:t>
            </w:r>
          </w:p>
        </w:tc>
        <w:tc>
          <w:tcPr>
            <w:tcW w:type="dxa" w:w="3286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Component</w:t>
            </w:r>
          </w:p>
        </w:tc>
        <w:tc>
          <w:tcPr>
            <w:tcW w:type="dxa" w:w="3286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Path / Role</w:t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Apex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ShadikhanaBookingEmailService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Email queueables</w:t>
            </w:r>
          </w:p>
        </w:tc>
      </w:tr>
    </w:tbl>
    <w:p/>
    <w:p>
      <w:r>
        <w:rPr>
          <w:b/>
        </w:rPr>
        <w:t>User interface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FFF" w:val="clea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912433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-admin-email-settings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9124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55555"/>
                <w:sz w:val="18"/>
              </w:rPr>
              <w:t>Figure S14 — Email settings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1296"/>
        <w:gridCol w:w="4929"/>
      </w:tblGrid>
      <w:tr>
        <w:tc>
          <w:tcPr>
            <w:tcW w:type="dxa" w:w="4929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B5E20"/>
                <w:sz w:val="28"/>
              </w:rPr>
              <w:t>S15</w:t>
            </w:r>
          </w:p>
        </w:tc>
        <w:tc>
          <w:tcPr>
            <w:tcW w:type="dxa" w:w="4929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2E7D32"/>
                <w:sz w:val="28"/>
              </w:rPr>
              <w:t>Admin — Portal Login Notes</w:t>
            </w:r>
          </w:p>
        </w:tc>
      </w:tr>
    </w:tbl>
    <w:p/>
    <w:p>
      <w:bookmarkStart w:id="37" w:name="scenario_s15"/>
      <w:pPr>
        <w:spacing w:before="0" w:after="80"/>
      </w:pPr>
      <w:bookmarkEnd w:id="37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Attribute</w:t>
            </w:r>
          </w:p>
        </w:tc>
        <w:tc>
          <w:tcPr>
            <w:tcW w:type="dxa" w:w="4929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Description</w:t>
            </w:r>
          </w:p>
        </w:tc>
      </w:tr>
      <w:tr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Actor</w:t>
            </w:r>
          </w:p>
        </w:tc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System Administrator</w:t>
            </w:r>
          </w:p>
        </w:tc>
      </w:tr>
      <w:tr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Purpose</w:t>
            </w:r>
          </w:p>
        </w:tc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Customize text on the Experience login page.</w:t>
            </w:r>
          </w:p>
        </w:tc>
      </w:tr>
      <w:tr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Notifications</w:t>
            </w:r>
          </w:p>
        </w:tc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None</w:t>
            </w:r>
          </w:p>
        </w:tc>
      </w:tr>
    </w:tbl>
    <w:p/>
    <w:p>
      <w:r>
        <w:rPr>
          <w:b/>
        </w:rPr>
        <w:t>Process flow</w:t>
      </w:r>
    </w:p>
    <w:p>
      <w:pPr>
        <w:spacing w:after="80"/>
        <w:ind w:left="504"/>
      </w:pPr>
      <w:r>
        <w:rPr>
          <w:b/>
          <w:color w:val="2E7D32"/>
        </w:rPr>
        <w:t xml:space="preserve">1. </w:t>
      </w:r>
      <w:r>
        <w:t>Open Portal Login Notes.</w:t>
      </w:r>
    </w:p>
    <w:p>
      <w:pPr>
        <w:spacing w:after="80"/>
        <w:ind w:left="504"/>
      </w:pPr>
      <w:r>
        <w:rPr>
          <w:b/>
          <w:color w:val="2E7D32"/>
        </w:rPr>
        <w:t xml:space="preserve">2. </w:t>
      </w:r>
      <w:r>
        <w:t>Edit heading, message, credential hints.</w:t>
      </w:r>
    </w:p>
    <w:p>
      <w:pPr>
        <w:spacing w:after="80"/>
        <w:ind w:left="504"/>
      </w:pPr>
      <w:r>
        <w:rPr>
          <w:b/>
          <w:color w:val="2E7D32"/>
        </w:rPr>
        <w:t xml:space="preserve">3. </w:t>
      </w:r>
      <w:r>
        <w:t>Save — reflected on login page.</w:t>
      </w:r>
    </w:p>
    <w:p>
      <w:r>
        <w:rPr>
          <w:b/>
        </w:rPr>
        <w:t>Related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Layer</w:t>
            </w:r>
          </w:p>
        </w:tc>
        <w:tc>
          <w:tcPr>
            <w:tcW w:type="dxa" w:w="3286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Component</w:t>
            </w:r>
          </w:p>
        </w:tc>
        <w:tc>
          <w:tcPr>
            <w:tcW w:type="dxa" w:w="3286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Path / Role</w:t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LWC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shadikhanaLoginNotes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Login page component</w:t>
            </w:r>
          </w:p>
        </w:tc>
      </w:tr>
    </w:tbl>
    <w:p/>
    <w:p>
      <w:r>
        <w:rPr>
          <w:b/>
        </w:rPr>
        <w:t>User interface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FFF" w:val="clea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912433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8-admin-login-notes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9124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55555"/>
                <w:sz w:val="18"/>
              </w:rPr>
              <w:t>Figure S15 — Login notes editor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1296"/>
        <w:gridCol w:w="4929"/>
      </w:tblGrid>
      <w:tr>
        <w:tc>
          <w:tcPr>
            <w:tcW w:type="dxa" w:w="4929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B5E20"/>
                <w:sz w:val="28"/>
              </w:rPr>
              <w:t>S16</w:t>
            </w:r>
          </w:p>
        </w:tc>
        <w:tc>
          <w:tcPr>
            <w:tcW w:type="dxa" w:w="4929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2E7D32"/>
                <w:sz w:val="28"/>
              </w:rPr>
              <w:t>Admin — Booking Data Tab</w:t>
            </w:r>
          </w:p>
        </w:tc>
      </w:tr>
    </w:tbl>
    <w:p/>
    <w:p>
      <w:bookmarkStart w:id="38" w:name="scenario_s16"/>
      <w:pPr>
        <w:spacing w:before="0" w:after="80"/>
      </w:pPr>
      <w:bookmarkEnd w:id="38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Attribute</w:t>
            </w:r>
          </w:p>
        </w:tc>
        <w:tc>
          <w:tcPr>
            <w:tcW w:type="dxa" w:w="4929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Description</w:t>
            </w:r>
          </w:p>
        </w:tc>
      </w:tr>
      <w:tr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Actor</w:t>
            </w:r>
          </w:p>
        </w:tc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System Administrator</w:t>
            </w:r>
          </w:p>
        </w:tc>
      </w:tr>
      <w:tr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Purpose</w:t>
            </w:r>
          </w:p>
        </w:tc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Paginated read-only view of all booking records.</w:t>
            </w:r>
          </w:p>
        </w:tc>
      </w:tr>
      <w:tr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Notifications</w:t>
            </w:r>
          </w:p>
        </w:tc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None</w:t>
            </w:r>
          </w:p>
        </w:tc>
      </w:tr>
    </w:tbl>
    <w:p/>
    <w:p>
      <w:r>
        <w:rPr>
          <w:b/>
        </w:rPr>
        <w:t>Process flow</w:t>
      </w:r>
    </w:p>
    <w:p>
      <w:pPr>
        <w:spacing w:after="80"/>
        <w:ind w:left="504"/>
      </w:pPr>
      <w:r>
        <w:rPr>
          <w:b/>
          <w:color w:val="2E7D32"/>
        </w:rPr>
        <w:t xml:space="preserve">1. </w:t>
      </w:r>
      <w:r>
        <w:t>Open Booking Data sidebar tab.</w:t>
      </w:r>
    </w:p>
    <w:p>
      <w:pPr>
        <w:spacing w:after="80"/>
        <w:ind w:left="504"/>
      </w:pPr>
      <w:r>
        <w:rPr>
          <w:b/>
          <w:color w:val="2E7D32"/>
        </w:rPr>
        <w:t xml:space="preserve">2. </w:t>
      </w:r>
      <w:r>
        <w:t>getBookingData (admin-only).</w:t>
      </w:r>
    </w:p>
    <w:p>
      <w:pPr>
        <w:spacing w:after="80"/>
        <w:ind w:left="504"/>
      </w:pPr>
      <w:r>
        <w:rPr>
          <w:b/>
          <w:color w:val="2E7D32"/>
        </w:rPr>
        <w:t xml:space="preserve">3. </w:t>
      </w:r>
      <w:r>
        <w:t>Paginate 5–50 records per page.</w:t>
      </w:r>
    </w:p>
    <w:p>
      <w:r>
        <w:rPr>
          <w:b/>
        </w:rPr>
        <w:t>Related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Layer</w:t>
            </w:r>
          </w:p>
        </w:tc>
        <w:tc>
          <w:tcPr>
            <w:tcW w:type="dxa" w:w="3286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Component</w:t>
            </w:r>
          </w:p>
        </w:tc>
        <w:tc>
          <w:tcPr>
            <w:tcW w:type="dxa" w:w="3286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Path / Role</w:t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Apex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getBookingData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ShadikhanaBookingController</w:t>
            </w:r>
          </w:p>
        </w:tc>
      </w:tr>
    </w:tbl>
    <w:p/>
    <w:p>
      <w:r>
        <w:rPr>
          <w:b/>
        </w:rPr>
        <w:t>User interface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FFF" w:val="clea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912433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9-admin-booking-data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9124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55555"/>
                <w:sz w:val="18"/>
              </w:rPr>
              <w:t>Figure S16 — Booking Data table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1296"/>
        <w:gridCol w:w="4929"/>
      </w:tblGrid>
      <w:tr>
        <w:tc>
          <w:tcPr>
            <w:tcW w:type="dxa" w:w="4929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B5E20"/>
                <w:sz w:val="28"/>
              </w:rPr>
              <w:t>S17</w:t>
            </w:r>
          </w:p>
        </w:tc>
        <w:tc>
          <w:tcPr>
            <w:tcW w:type="dxa" w:w="4929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2E7D32"/>
                <w:sz w:val="28"/>
              </w:rPr>
              <w:t>Android SMS Gateway — Setup &amp; Operation</w:t>
            </w:r>
          </w:p>
        </w:tc>
      </w:tr>
    </w:tbl>
    <w:p/>
    <w:p>
      <w:bookmarkStart w:id="39" w:name="scenario_s17"/>
      <w:pPr>
        <w:spacing w:before="0" w:after="80"/>
      </w:pPr>
      <w:bookmarkEnd w:id="39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Attribute</w:t>
            </w:r>
          </w:p>
        </w:tc>
        <w:tc>
          <w:tcPr>
            <w:tcW w:type="dxa" w:w="4929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Description</w:t>
            </w:r>
          </w:p>
        </w:tc>
      </w:tr>
      <w:tr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Actor</w:t>
            </w:r>
          </w:p>
        </w:tc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Technical admin</w:t>
            </w:r>
          </w:p>
        </w:tc>
      </w:tr>
      <w:tr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Purpose</w:t>
            </w:r>
          </w:p>
        </w:tc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Send SMS via physical Android phone SIM.</w:t>
            </w:r>
          </w:p>
        </w:tc>
      </w:tr>
      <w:tr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Notifications</w:t>
            </w:r>
          </w:p>
        </w:tc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None</w:t>
            </w:r>
          </w:p>
        </w:tc>
      </w:tr>
    </w:tbl>
    <w:p/>
    <w:p>
      <w:r>
        <w:rPr>
          <w:b/>
        </w:rPr>
        <w:t>Process flow</w:t>
      </w:r>
    </w:p>
    <w:p>
      <w:pPr>
        <w:spacing w:after="80"/>
        <w:ind w:left="504"/>
      </w:pPr>
      <w:r>
        <w:rPr>
          <w:b/>
          <w:color w:val="2E7D32"/>
        </w:rPr>
        <w:t xml:space="preserve">1. </w:t>
      </w:r>
      <w:r>
        <w:t>Deploy Sms_Outbound__c, gateway Apex, permission set.</w:t>
      </w:r>
    </w:p>
    <w:p>
      <w:pPr>
        <w:spacing w:after="80"/>
        <w:ind w:left="504"/>
      </w:pPr>
      <w:r>
        <w:rPr>
          <w:b/>
          <w:color w:val="2E7D32"/>
        </w:rPr>
        <w:t xml:space="preserve">2. </w:t>
      </w:r>
      <w:r>
        <w:t>Set SMS_Provider__c = Android Gateway in settings.</w:t>
      </w:r>
    </w:p>
    <w:p>
      <w:pPr>
        <w:spacing w:after="80"/>
        <w:ind w:left="504"/>
      </w:pPr>
      <w:r>
        <w:rPr>
          <w:b/>
          <w:color w:val="2E7D32"/>
        </w:rPr>
        <w:t xml:space="preserve">3. </w:t>
      </w:r>
      <w:r>
        <w:t>Install APK; configure instance URL, OAuth token, API key.</w:t>
      </w:r>
    </w:p>
    <w:p>
      <w:pPr>
        <w:spacing w:after="80"/>
        <w:ind w:left="504"/>
      </w:pPr>
      <w:r>
        <w:rPr>
          <w:b/>
          <w:color w:val="2E7D32"/>
        </w:rPr>
        <w:t xml:space="preserve">4. </w:t>
      </w:r>
      <w:r>
        <w:t>Start foreground polling service.</w:t>
      </w:r>
    </w:p>
    <w:p>
      <w:r>
        <w:rPr>
          <w:b/>
        </w:rPr>
        <w:t>Related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Layer</w:t>
            </w:r>
          </w:p>
        </w:tc>
        <w:tc>
          <w:tcPr>
            <w:tcW w:type="dxa" w:w="3286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Component</w:t>
            </w:r>
          </w:p>
        </w:tc>
        <w:tc>
          <w:tcPr>
            <w:tcW w:type="dxa" w:w="3286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Path / Role</w:t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Android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MainActivity.kt, SmsGatewayService.kt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android/shadikhana-sms-gateway/</w:t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Apex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ShadikhanaSmsGatewayRest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REST endpoints</w:t>
            </w:r>
          </w:p>
        </w:tc>
      </w:tr>
    </w:tbl>
    <w:p/>
    <w:p>
      <w:r>
        <w:rPr>
          <w:b/>
        </w:rPr>
        <w:t>User interface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FFF" w:val="clea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13503578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-android-gateway-app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135035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55555"/>
                <w:sz w:val="18"/>
              </w:rPr>
              <w:t>Figure S17a — Gateway app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FFF" w:val="clea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12075707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0-android-test-sms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120757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55555"/>
                <w:sz w:val="18"/>
              </w:rPr>
              <w:t>Figure S17b — Test SMS</w:t>
            </w:r>
          </w:p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1296"/>
        <w:gridCol w:w="4929"/>
      </w:tblGrid>
      <w:tr>
        <w:tc>
          <w:tcPr>
            <w:tcW w:type="dxa" w:w="4929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B5E20"/>
                <w:sz w:val="28"/>
              </w:rPr>
              <w:t>S18</w:t>
            </w:r>
          </w:p>
        </w:tc>
        <w:tc>
          <w:tcPr>
            <w:tcW w:type="dxa" w:w="4929"/>
            <w:shd w:fill="FFFFFF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2E7D32"/>
                <w:sz w:val="28"/>
              </w:rPr>
              <w:t>Scheduled Cancelled Booking Cleanup</w:t>
            </w:r>
          </w:p>
        </w:tc>
      </w:tr>
    </w:tbl>
    <w:p/>
    <w:p>
      <w:bookmarkStart w:id="40" w:name="scenario_s18"/>
      <w:pPr>
        <w:spacing w:before="0" w:after="80"/>
      </w:pPr>
      <w:bookmarkEnd w:id="40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Attribute</w:t>
            </w:r>
          </w:p>
        </w:tc>
        <w:tc>
          <w:tcPr>
            <w:tcW w:type="dxa" w:w="4929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Description</w:t>
            </w:r>
          </w:p>
        </w:tc>
      </w:tr>
      <w:tr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Actor</w:t>
            </w:r>
          </w:p>
        </w:tc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System (scheduled)</w:t>
            </w:r>
          </w:p>
        </w:tc>
      </w:tr>
      <w:tr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Purpose</w:t>
            </w:r>
          </w:p>
        </w:tc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Remove old cancelled bookings monthly.</w:t>
            </w:r>
          </w:p>
        </w:tc>
      </w:tr>
      <w:tr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Notifications</w:t>
            </w:r>
          </w:p>
        </w:tc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None</w:t>
            </w:r>
          </w:p>
        </w:tc>
      </w:tr>
    </w:tbl>
    <w:p/>
    <w:p>
      <w:r>
        <w:rPr>
          <w:b/>
        </w:rPr>
        <w:t>Process flow</w:t>
      </w:r>
    </w:p>
    <w:p>
      <w:pPr>
        <w:spacing w:after="80"/>
        <w:ind w:left="504"/>
      </w:pPr>
      <w:r>
        <w:rPr>
          <w:b/>
          <w:color w:val="2E7D32"/>
        </w:rPr>
        <w:t xml:space="preserve">1. </w:t>
      </w:r>
      <w:r>
        <w:t>Scheduler runs 5th of each month.</w:t>
      </w:r>
    </w:p>
    <w:p>
      <w:pPr>
        <w:spacing w:after="80"/>
        <w:ind w:left="504"/>
      </w:pPr>
      <w:r>
        <w:rPr>
          <w:b/>
          <w:color w:val="2E7D32"/>
        </w:rPr>
        <w:t xml:space="preserve">2. </w:t>
      </w:r>
      <w:r>
        <w:t>Batch deletes prior month Cancelled bookings.</w:t>
      </w:r>
    </w:p>
    <w:p>
      <w:r>
        <w:rPr>
          <w:b/>
        </w:rPr>
        <w:t>Related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Layer</w:t>
            </w:r>
          </w:p>
        </w:tc>
        <w:tc>
          <w:tcPr>
            <w:tcW w:type="dxa" w:w="3286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Component</w:t>
            </w:r>
          </w:p>
        </w:tc>
        <w:tc>
          <w:tcPr>
            <w:tcW w:type="dxa" w:w="3286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Path / Role</w:t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Apex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ShadikhanaCancelledCleanupScheduler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Scheduled job</w:t>
            </w:r>
          </w:p>
        </w:tc>
      </w:tr>
    </w:tbl>
    <w:p/>
    <w:p>
      <w:r>
        <w:rPr>
          <w:b/>
        </w:rPr>
        <w:t>User interface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FFF" w:val="clear"/>
            <w:tcMar>
              <w:top w:w="120" w:type="dxa"/>
              <w:bottom w:w="12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3147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1-scheduled-jobs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314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55555"/>
                <w:sz w:val="18"/>
              </w:rPr>
              <w:t>Figure S18 — Scheduled Jobs</w:t>
            </w:r>
          </w:p>
        </w:tc>
      </w:tr>
    </w:tbl>
    <w:p/>
    <w:p/>
    <w:p>
      <w:r>
        <w:br w:type="page"/>
      </w:r>
    </w:p>
    <w:p>
      <w:bookmarkStart w:id="41" w:name="sec_pre_4"/>
      <w:pPr>
        <w:pStyle w:val="Heading1"/>
      </w:pPr>
      <w:r>
        <w:t>4. Complete Component Reference</w:t>
      </w:r>
      <w:bookmarkEnd w:id="41"/>
    </w:p>
    <w:p>
      <w:bookmarkStart w:id="43" w:name="heading_42"/>
      <w:pPr>
        <w:pStyle w:val="Heading2"/>
      </w:pPr>
      <w:r>
        <w:t>4.1 Lightning Web Components</w:t>
      </w:r>
      <w:bookmarkEnd w:id="43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Component</w:t>
            </w:r>
          </w:p>
        </w:tc>
        <w:tc>
          <w:tcPr>
            <w:tcW w:type="dxa" w:w="3286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Purpose</w:t>
            </w:r>
          </w:p>
        </w:tc>
        <w:tc>
          <w:tcPr>
            <w:tcW w:type="dxa" w:w="3286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Path</w:t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shadikhanaBookingPortal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Main portal (all tabs, wizard, admin)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lwc/shadikhanaBookingPortal/</w:t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shadikhanaLoginNotes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Login page notes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lwc/shadikhanaLoginNotes/</w:t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shadikhanaLoginBranding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Login branding (optional)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lwc/shadikhanaLoginBranding/</w:t>
            </w:r>
          </w:p>
        </w:tc>
      </w:tr>
    </w:tbl>
    <w:p/>
    <w:p>
      <w:bookmarkStart w:id="45" w:name="heading_44"/>
      <w:pPr>
        <w:pStyle w:val="Heading2"/>
      </w:pPr>
      <w:r>
        <w:t>4.2 Apex Classes</w:t>
      </w:r>
      <w:bookmarkEnd w:id="45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Class</w:t>
            </w:r>
          </w:p>
        </w:tc>
        <w:tc>
          <w:tcPr>
            <w:tcW w:type="dxa" w:w="4929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Purpose</w:t>
            </w:r>
          </w:p>
        </w:tc>
      </w:tr>
      <w:tr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ShadikhanaBookingController</w:t>
            </w:r>
          </w:p>
        </w:tc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All @AuraEnabled portal APIs</w:t>
            </w:r>
          </w:p>
        </w:tc>
      </w:tr>
      <w:tr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ShadikhanaBookingPricing</w:t>
            </w:r>
          </w:p>
        </w:tc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Price calculation and rate overrides</w:t>
            </w:r>
          </w:p>
        </w:tc>
      </w:tr>
      <w:tr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ShadikhanaBookingEmailService</w:t>
            </w:r>
          </w:p>
        </w:tc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Email notifications</w:t>
            </w:r>
          </w:p>
        </w:tc>
      </w:tr>
      <w:tr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ShadikhanaBookingSmsService</w:t>
            </w:r>
          </w:p>
        </w:tc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SMS (Twilio + gateway routing)</w:t>
            </w:r>
          </w:p>
        </w:tc>
      </w:tr>
      <w:tr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ShadikhanaSmsGatewayService</w:t>
            </w:r>
          </w:p>
        </w:tc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Sms_Outbound__c queue</w:t>
            </w:r>
          </w:p>
        </w:tc>
      </w:tr>
      <w:tr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ShadikhanaSmsGatewayRest</w:t>
            </w:r>
          </w:p>
        </w:tc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REST API for Android app</w:t>
            </w:r>
          </w:p>
        </w:tc>
      </w:tr>
      <w:tr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ShadikhanaPortalBrandingService</w:t>
            </w:r>
          </w:p>
        </w:tc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Branding and gallery</w:t>
            </w:r>
          </w:p>
        </w:tc>
      </w:tr>
      <w:tr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ShadikhanaCancelledBookingCleanupBatch</w:t>
            </w:r>
          </w:p>
        </w:tc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Monthly cleanup</w:t>
            </w:r>
          </w:p>
        </w:tc>
      </w:tr>
    </w:tbl>
    <w:p/>
    <w:p>
      <w:bookmarkStart w:id="47" w:name="heading_46"/>
      <w:pPr>
        <w:pStyle w:val="Heading2"/>
      </w:pPr>
      <w:r>
        <w:t>4.3 Custom Objects</w:t>
      </w:r>
      <w:bookmarkEnd w:id="47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Object</w:t>
            </w:r>
          </w:p>
        </w:tc>
        <w:tc>
          <w:tcPr>
            <w:tcW w:type="dxa" w:w="4929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Purpose</w:t>
            </w:r>
          </w:p>
        </w:tc>
      </w:tr>
      <w:tr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Shadikhana_Booking__c</w:t>
            </w:r>
          </w:p>
        </w:tc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Booking requests and pricing</w:t>
            </w:r>
          </w:p>
        </w:tc>
      </w:tr>
      <w:tr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Shadikhana_Settings__c</w:t>
            </w:r>
          </w:p>
        </w:tc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Org-wide portal and notification settings</w:t>
            </w:r>
          </w:p>
        </w:tc>
      </w:tr>
      <w:tr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Shadikhana_Daily_Rate__c</w:t>
            </w:r>
          </w:p>
        </w:tc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Per-date pricing overrides</w:t>
            </w:r>
          </w:p>
        </w:tc>
      </w:tr>
      <w:tr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Sms_Outbound__c</w:t>
            </w:r>
          </w:p>
        </w:tc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Android SMS outbound queue</w:t>
            </w:r>
          </w:p>
        </w:tc>
      </w:tr>
      <w:tr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Portal_Banner__c</w:t>
            </w:r>
          </w:p>
        </w:tc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Portal banner messages</w:t>
            </w:r>
          </w:p>
        </w:tc>
      </w:tr>
    </w:tbl>
    <w:p/>
    <w:p>
      <w:bookmarkStart w:id="49" w:name="heading_48"/>
      <w:pPr>
        <w:pStyle w:val="Heading2"/>
      </w:pPr>
      <w:r>
        <w:t>4.4 Permission Sets</w:t>
      </w:r>
      <w:bookmarkEnd w:id="49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Permission Set</w:t>
            </w:r>
          </w:p>
        </w:tc>
        <w:tc>
          <w:tcPr>
            <w:tcW w:type="dxa" w:w="4929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Purpose</w:t>
            </w:r>
          </w:p>
        </w:tc>
      </w:tr>
      <w:tr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Shadikhana_Guest_Portal</w:t>
            </w:r>
          </w:p>
        </w:tc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Public guest booking access</w:t>
            </w:r>
          </w:p>
        </w:tc>
      </w:tr>
      <w:tr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Shadikhana_Community_Booking</w:t>
            </w:r>
          </w:p>
        </w:tc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Logged-in community users</w:t>
            </w:r>
          </w:p>
        </w:tc>
      </w:tr>
      <w:tr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Shadikhana_Booking_User</w:t>
            </w:r>
          </w:p>
        </w:tc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Internal admin booking CRUD</w:t>
            </w:r>
          </w:p>
        </w:tc>
      </w:tr>
      <w:tr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Shadikhana_Twilio_Callout</w:t>
            </w:r>
          </w:p>
        </w:tc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Twilio named credential</w:t>
            </w:r>
          </w:p>
        </w:tc>
      </w:tr>
      <w:tr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Shadikhana_Sms_Gateway</w:t>
            </w:r>
          </w:p>
        </w:tc>
        <w:tc>
          <w:tcPr>
            <w:tcW w:type="dxa" w:w="4929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Android integration user</w:t>
            </w:r>
          </w:p>
        </w:tc>
      </w:tr>
    </w:tbl>
    <w:p/>
    <w:p>
      <w:r>
        <w:br w:type="page"/>
      </w:r>
    </w:p>
    <w:p>
      <w:bookmarkStart w:id="50" w:name="sec_pre_5"/>
      <w:pPr>
        <w:pStyle w:val="Heading1"/>
      </w:pPr>
      <w:r>
        <w:t>5. Screenshot Capture Guide</w:t>
      </w:r>
      <w:bookmarkEnd w:id="50"/>
    </w:p>
    <w:tbl>
      <w:tblPr>
        <w:tblW w:type="auto" w:w="0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8E1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B5E20"/>
              </w:rPr>
              <w:t>Regenerating this document</w:t>
            </w:r>
          </w:p>
          <w:p>
            <w:r>
              <w:rPr>
                <w:sz w:val="20"/>
              </w:rPr>
              <w:t>1. Add PNG files to docs/screenshots/</w:t>
              <w:br/>
              <w:t>2. Run: python scripts/generate-e2e-word-doc.py</w:t>
              <w:br/>
              <w:t>3. Open in Word and press Ctrl+A then F9 to refresh page numbers</w:t>
            </w:r>
          </w:p>
        </w:tc>
      </w:tr>
    </w:tbl>
    <w:p/>
    <w:p>
      <w:pPr>
        <w:pStyle w:val="ListBullet"/>
        <w:spacing w:after="60"/>
        <w:ind w:left="504"/>
      </w:pPr>
      <w:r>
        <w:t>Public pages: node scripts/capture-doc-screenshots.js</w:t>
      </w:r>
    </w:p>
    <w:p>
      <w:pPr>
        <w:pStyle w:val="ListBullet"/>
        <w:spacing w:after="60"/>
        <w:ind w:left="504"/>
      </w:pPr>
      <w:r>
        <w:t>Admin pages: capture manually while logged in as System Administrator</w:t>
      </w:r>
    </w:p>
    <w:p>
      <w:pPr>
        <w:pStyle w:val="ListBullet"/>
        <w:spacing w:after="60"/>
        <w:ind w:left="504"/>
      </w:pPr>
      <w:r>
        <w:t>See docs/screenshots/README.md for filename list</w:t>
      </w:r>
    </w:p>
    <w:p>
      <w:bookmarkStart w:id="52" w:name="heading_51"/>
      <w:pPr>
        <w:pStyle w:val="Heading2"/>
      </w:pPr>
      <w:r>
        <w:t>5.1 Screenshot Index</w:t>
      </w:r>
      <w:bookmarkEnd w:id="52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Filename</w:t>
            </w:r>
          </w:p>
        </w:tc>
        <w:tc>
          <w:tcPr>
            <w:tcW w:type="dxa" w:w="3286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Status</w:t>
            </w:r>
          </w:p>
        </w:tc>
        <w:tc>
          <w:tcPr>
            <w:tcW w:type="dxa" w:w="3286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Notes</w:t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01-portal-home-header.png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✓ Captured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02-portal-home-top.png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✓ Captured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02b-sidebar-navigation.png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✓ Captured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03-venue-gallery.png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✓ Captured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04-venue-address-map.png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✓ Captured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05-booking-form-step1-dates.png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✓ Captured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06-calendar-date-picker.png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✓ Captured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07-availability-calendar-panel.png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✓ Captured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08-portal-footer.png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✓ Captured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09-login-page.png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✓ Captured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10-booking-step2-event.png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✓ Captured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11-booking-step3-contact.png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✓ Captured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12-booking-step4-review.png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✓ Captured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13-booking-submit-success.png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✓ Captured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14-sms-outbound-pending.png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✓ Captured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15-android-gateway-app.png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✓ Captured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16-admin-sms-received.png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✓ Captured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20-admin-booking-queue.png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✓ Captured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21-admin-confirm-booking.png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✓ Captured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22-admin-deep-link-highlight.png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✓ Captured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23-admin-booking-report.png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✓ Captured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24-admin-pricing.png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✓ Captured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25-admin-branding.png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✓ Captured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26-admin-sms-settings.png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✓ Captured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27-admin-email-settings.png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✓ Captured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28-admin-login-notes.png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✓ Captured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29-admin-booking-data.png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✓ Captured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30-android-test-sms.png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✓ Captured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31-scheduled-jobs.png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✓ Captured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</w:r>
          </w:p>
        </w:tc>
      </w:tr>
    </w:tbl>
    <w:p/>
    <w:p>
      <w:bookmarkStart w:id="53" w:name="sec_pre_6"/>
      <w:pPr>
        <w:pStyle w:val="Heading1"/>
      </w:pPr>
      <w:r>
        <w:t>6. Related Documentation</w:t>
      </w:r>
      <w:bookmarkEnd w:id="53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Document</w:t>
            </w:r>
          </w:p>
        </w:tc>
        <w:tc>
          <w:tcPr>
            <w:tcW w:type="dxa" w:w="3286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Path</w:t>
            </w:r>
          </w:p>
        </w:tc>
        <w:tc>
          <w:tcPr>
            <w:tcW w:type="dxa" w:w="3286"/>
            <w:shd w:fill="E8F5E9" w:val="clea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/>
            <w:r>
              <w:rPr>
                <w:b/>
                <w:color w:val="1B5E20"/>
                <w:sz w:val="20"/>
              </w:rPr>
              <w:t>Audience</w:t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Functionality Guide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docs/FUNCTIONALITY-GUIDE.md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Business users</w:t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Technical Documentation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docs/TECHNICAL-DOCUMENTATION.md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Developers</w:t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Deployment Guide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docs/DEPLOYMENT-GUIDE.md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DevOps</w:t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Android Gateway README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android/shadikhana-sms-gateway/README.md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  <w:shd w:fill="F5F5F5" w:val="clear"/>
          </w:tcPr>
          <w:p>
            <w:pPr>
              <w:jc w:val="left"/>
            </w:pPr>
            <w:r/>
            <w:r>
              <w:rPr>
                <w:sz w:val="20"/>
              </w:rPr>
              <w:t>Mobile / SMS</w:t>
            </w:r>
          </w:p>
        </w:tc>
      </w:tr>
      <w:tr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Post-Deploy Checklist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deploy/urdu-shadikhana/POST-DEPLOY-CHECKLIST.md</w:t>
            </w:r>
          </w:p>
        </w:tc>
        <w:tc>
          <w:tcPr>
            <w:tcW w:type="dxa" w:w="3286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left"/>
            </w:pPr>
            <w:r/>
            <w:r>
              <w:rPr>
                <w:sz w:val="20"/>
              </w:rPr>
              <w:t>Deploy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color w:val="757575"/>
        <w:sz w:val="18"/>
      </w:rPr>
      <w:t xml:space="preserve">Urdu Shadikhana — E2E Functionality Reference  |  Page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2E7D32"/>
        <w:sz w:val="18"/>
      </w:rPr>
      <w:t>Urdu Shadikhana Online Reservation Portal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B5E2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2E7D32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Calibri Light" w:hAnsi="Calibri Light"/>
      <w:b/>
      <w:bCs/>
      <w:color w:val="2E7D3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