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5 : LE CONTRAT à DURÉE DÉTERMINÉE ET LE CONTRAT DE TRAVAIL TEMPORAIRE</w:t>
      </w:r>
    </w:p>
    <w:p/>
    <w:p>
      <w:pPr>
        <w:pStyle w:val="Heading2"/>
      </w:pPr>
      <w:r>
        <w:rPr>
          <w:b/>
          <w:color w:val="2F5496"/>
          <w:sz w:val="24"/>
        </w:rPr>
        <w:t>LE CONTRAT DE TRAVAIL à DURÉE DÉTERMINÉE I •</w:t>
      </w:r>
    </w:p>
    <w:p>
      <w:pPr>
        <w:pStyle w:val="Heading2"/>
      </w:pPr>
      <w:r>
        <w:rPr>
          <w:b/>
          <w:color w:val="2F5496"/>
          <w:sz w:val="24"/>
        </w:rPr>
        <w:t>LES CAS DE RECOURS AUTORISÉS AU CONTRAT à DURÉE DÉTERMINÉE A •</w:t>
      </w:r>
    </w:p>
    <w:p>
      <w:r>
        <w:rPr>
          <w:b w:val="0"/>
          <w:color w:val="000000"/>
          <w:sz w:val="22"/>
        </w:rPr>
        <w:t>Les articles L 1242-1 à L 1242-4 du code du travail disposent que le CDD ne peut avoir pour objet ni pour effet de</w:t>
      </w:r>
    </w:p>
    <w:p>
      <w:r>
        <w:rPr>
          <w:b w:val="0"/>
          <w:color w:val="000000"/>
          <w:sz w:val="22"/>
        </w:rPr>
        <w:t>pourvoir durablement un emploi lié à l'activité normale et permanente de l'entreprise. Il ne peut être conclu que pour</w:t>
      </w:r>
    </w:p>
    <w:p>
      <w:r>
        <w:rPr>
          <w:b w:val="0"/>
          <w:color w:val="000000"/>
          <w:sz w:val="22"/>
        </w:rPr>
        <w:t>une tâche précise et temporaire. Ils en limitent les possibilités de recours aux cas suivants :</w:t>
      </w:r>
    </w:p>
    <w:p>
      <w:pPr>
        <w:pStyle w:val="Heading2"/>
      </w:pPr>
      <w:r>
        <w:rPr>
          <w:b/>
          <w:color w:val="2F5496"/>
          <w:sz w:val="24"/>
        </w:rPr>
        <w:t>LE REMPLACEMENT D'UN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Toutes les absences du salarié sont concernées (congés de toutes sortes, maladie, passage à temps partielé) à</w:t>
      </w:r>
    </w:p>
    <w:p>
      <w:r>
        <w:rPr>
          <w:b w:val="0"/>
          <w:color w:val="000000"/>
          <w:sz w:val="22"/>
        </w:rPr>
        <w:t>l'exception de celles résultant de la grave (remplacement interdit). La loi du 21 décembre 2022 portant mesures</w:t>
      </w:r>
    </w:p>
    <w:p>
      <w:r>
        <w:rPr>
          <w:b w:val="0"/>
          <w:color w:val="000000"/>
          <w:sz w:val="22"/>
        </w:rPr>
        <w:t>d'urgence relatives au fonctionnement du marché du travail en vue du plein emploi autorise, à titre expérimental et pour</w:t>
      </w:r>
    </w:p>
    <w:p>
      <w:r>
        <w:rPr>
          <w:b w:val="0"/>
          <w:color w:val="000000"/>
          <w:sz w:val="22"/>
        </w:rPr>
        <w:t>une durée de deux ans, la conclusion d'un seul contrat à durée déterminée pour le remplacement de plusieurs salariés</w:t>
      </w:r>
    </w:p>
    <w:p>
      <w:r>
        <w:rPr>
          <w:b w:val="0"/>
          <w:color w:val="000000"/>
          <w:sz w:val="22"/>
        </w:rPr>
        <w:t>absents. Le décret du 12 avril 2023 précise les secteurs d'activités autorisés à faire usage de cette dérogation (60</w:t>
      </w:r>
    </w:p>
    <w:p>
      <w:r>
        <w:rPr>
          <w:b w:val="0"/>
          <w:color w:val="000000"/>
          <w:sz w:val="22"/>
        </w:rPr>
        <w:t>conventions collectives sont concernées).</w:t>
      </w:r>
    </w:p>
    <w:p>
      <w:r>
        <w:rPr>
          <w:b w:val="0"/>
          <w:color w:val="000000"/>
          <w:sz w:val="22"/>
        </w:rPr>
        <w:t>Sont aussi envisageables :</w:t>
      </w:r>
    </w:p>
    <w:p>
      <w:pPr>
        <w:pStyle w:val="ListBullet"/>
      </w:pPr>
      <w:r>
        <w:rPr>
          <w:b w:val="0"/>
          <w:color w:val="000000"/>
          <w:sz w:val="22"/>
        </w:rPr>
        <w:t>le remplacement suite au départ définitif d'un salarié sur un poste devant être supprimé ;</w:t>
      </w:r>
    </w:p>
    <w:p>
      <w:pPr>
        <w:pStyle w:val="ListBullet"/>
      </w:pPr>
      <w:r>
        <w:rPr>
          <w:b w:val="0"/>
          <w:color w:val="000000"/>
          <w:sz w:val="22"/>
        </w:rPr>
        <w:t>le remplacement dans l'attente du recrutement d'un salarié en contrat à durée indéterminée (pour quelques</w:t>
      </w:r>
    </w:p>
    <w:p>
      <w:r>
        <w:rPr>
          <w:b w:val="0"/>
          <w:color w:val="000000"/>
          <w:sz w:val="22"/>
        </w:rPr>
        <w:t>précisions voir Cass. Soc 22 septembre 2016) ;</w:t>
      </w:r>
    </w:p>
    <w:p>
      <w:pPr>
        <w:pStyle w:val="ListBullet"/>
      </w:pPr>
      <w:r>
        <w:rPr>
          <w:b w:val="0"/>
          <w:color w:val="000000"/>
          <w:sz w:val="22"/>
        </w:rPr>
        <w:t>-u encore, le remplacement d'un dirigeant d'entreprise ou d'un chef d'exploitation agricole.</w:t>
      </w:r>
    </w:p>
    <w:p>
      <w:pPr>
        <w:pStyle w:val="Heading2"/>
      </w:pPr>
      <w:r>
        <w:rPr>
          <w:b/>
          <w:color w:val="2F5496"/>
          <w:sz w:val="24"/>
        </w:rPr>
        <w:t>L'ACCROISSEMENT TEMPORAIRE D'ACTIVITÉ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Celui-ci doit s'entendre comme une augmentation temporaire de l'activité normale de l'entreprise. Il est nécessaire de</w:t>
      </w:r>
    </w:p>
    <w:p>
      <w:r>
        <w:rPr>
          <w:b w:val="0"/>
          <w:color w:val="000000"/>
          <w:sz w:val="22"/>
        </w:rPr>
        <w:t>pouvoir justifier d'un réel accroissement d'activité (Cass. soc. 21 novembre 2018) puisque le recours au contrat à durée</w:t>
      </w:r>
    </w:p>
    <w:p>
      <w:r>
        <w:rPr>
          <w:b w:val="0"/>
          <w:color w:val="000000"/>
          <w:sz w:val="22"/>
        </w:rPr>
        <w:t>déterminée ne peut servir d'outil prévisionnel d'adaptation des effectifs de l'entreprise aux hypothétiques fluctuations</w:t>
      </w:r>
    </w:p>
    <w:p>
      <w:r>
        <w:rPr>
          <w:b w:val="0"/>
          <w:color w:val="000000"/>
          <w:sz w:val="22"/>
        </w:rPr>
        <w:t>de son économie. De même, ce motif n'est pas justifie lorsque l'augmentation d'activité relève de l'exécution par</w:t>
      </w:r>
    </w:p>
    <w:p>
      <w:r>
        <w:rPr>
          <w:b w:val="0"/>
          <w:color w:val="000000"/>
          <w:sz w:val="22"/>
        </w:rPr>
        <w:t>l'employeur de son courant normal de commandes (Cass. soc.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février 2012).</w:t>
      </w:r>
    </w:p>
    <w:p>
      <w:r>
        <w:rPr>
          <w:b w:val="0"/>
          <w:color w:val="000000"/>
          <w:sz w:val="22"/>
        </w:rPr>
        <w:t>Cependant, et dans un sens contraire, la Cour de cassation a pu en décider autrement (Cass. soc.15 mars 2015).</w:t>
      </w:r>
    </w:p>
    <w:p>
      <w:r>
        <w:rPr>
          <w:b w:val="0"/>
          <w:color w:val="000000"/>
          <w:sz w:val="22"/>
        </w:rPr>
        <w:t>Sous la même rubrique, le législateur autorise le recours au CDD, en cas de commande exceptionnelle à l'exportation ou</w:t>
      </w:r>
    </w:p>
    <w:p>
      <w:r>
        <w:rPr>
          <w:b w:val="0"/>
          <w:color w:val="000000"/>
          <w:sz w:val="22"/>
        </w:rPr>
        <w:t>encore en cas de réalisation de travaux urgents.</w:t>
      </w:r>
    </w:p>
    <w:p>
      <w:pPr>
        <w:pStyle w:val="Heading2"/>
      </w:pPr>
      <w:r>
        <w:rPr>
          <w:b/>
          <w:color w:val="2F5496"/>
          <w:sz w:val="24"/>
        </w:rPr>
        <w:t>LES TRAVAUX TEMPORAIRES PAR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contrats saisonniers. Ce sont ceux qui sont normalement appelés à se répéter chaque année, à date à peu près fixe</w:t>
      </w:r>
    </w:p>
    <w:p>
      <w:r>
        <w:rPr>
          <w:b w:val="0"/>
          <w:color w:val="000000"/>
          <w:sz w:val="22"/>
        </w:rPr>
        <w:t>(circulaire du 30 octobre 1990), en fonction du rythme des saisons ou des modes de vie collectifs, et qui sont effectués</w:t>
      </w:r>
    </w:p>
    <w:p>
      <w:r>
        <w:rPr>
          <w:b w:val="0"/>
          <w:color w:val="000000"/>
          <w:sz w:val="22"/>
        </w:rPr>
        <w:t>pour le compte d'une entreprise exerçant des activités obéissant aux mêmes variations.</w:t>
      </w:r>
    </w:p>
    <w:p>
      <w:r>
        <w:rPr>
          <w:b w:val="0"/>
          <w:color w:val="000000"/>
          <w:sz w:val="22"/>
        </w:rPr>
        <w:t>Les contrats d'usage. Ce sont des emplois pour lesquels il est d'usage constant de ne pas conclure de contrats de travail</w:t>
      </w:r>
    </w:p>
    <w:p>
      <w:r>
        <w:rPr>
          <w:b w:val="0"/>
          <w:color w:val="000000"/>
          <w:sz w:val="22"/>
        </w:rPr>
        <w:t>à durée indéterminée en raison de la nature de l'activité et du caractère temporaire de ces emplois (hôtellerie,</w:t>
      </w:r>
    </w:p>
    <w:p>
      <w:r>
        <w:rPr>
          <w:b w:val="0"/>
          <w:color w:val="000000"/>
          <w:sz w:val="22"/>
        </w:rPr>
        <w:t>restauration, spectacleé). Cette possibilité n'est ouverte que dans les secteurs d'activité visés par décret complète</w:t>
      </w:r>
    </w:p>
    <w:p>
      <w:r>
        <w:rPr>
          <w:b w:val="0"/>
          <w:color w:val="000000"/>
          <w:sz w:val="22"/>
        </w:rPr>
        <w:t>éventuellement par voie d'accord ou de convention de branche étendue (la liste a été étendue par décret du 20 juin</w:t>
      </w:r>
    </w:p>
    <w:p>
      <w:r>
        <w:rPr>
          <w:b w:val="0"/>
          <w:color w:val="000000"/>
          <w:sz w:val="22"/>
        </w:rPr>
        <w:t>2025). De surcroît, l'utilisation de contrats à durée déterminée successifs doit être justifiée par l'existence</w:t>
      </w:r>
    </w:p>
    <w:p>
      <w:r>
        <w:rPr>
          <w:b w:val="0"/>
          <w:color w:val="000000"/>
          <w:sz w:val="22"/>
        </w:rPr>
        <w:t>d'éléments concrets et précis établissant le caractère par nature temporaire de cet emploi (Cass. soc. 4 février</w:t>
      </w:r>
    </w:p>
    <w:p>
      <w:r>
        <w:rPr>
          <w:b w:val="0"/>
          <w:color w:val="000000"/>
          <w:sz w:val="22"/>
        </w:rPr>
        <w:t>2015).</w:t>
      </w:r>
    </w:p>
    <w:p>
      <w:pPr>
        <w:pStyle w:val="Heading2"/>
      </w:pPr>
      <w:r>
        <w:rPr>
          <w:b/>
          <w:color w:val="2F5496"/>
          <w:sz w:val="24"/>
        </w:rPr>
        <w:t>REMPLACEMENT D'UN CHEF D'ENTREPRISE ARTISANALE, INDUSTRIELLE OU COMMERCIALE, D'UNE PERSONNE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EXERÇANT UNE PROFESSION LIBÉRALE OU D'UN ASSOCIÉ NON SALARIÉ D'UNE SEL, D'UNE SEP OU D'UNE SCM</w:t>
      </w:r>
    </w:p>
    <w:p>
      <w:pPr>
        <w:pStyle w:val="Heading2"/>
      </w:pPr>
      <w:r>
        <w:rPr>
          <w:b/>
          <w:color w:val="2F5496"/>
          <w:sz w:val="24"/>
        </w:rPr>
        <w:t>RECRUTEMENT D'INGÉNIEURS ET DE CADRES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vue de la réalisation d'un objet défini. Un accord de branche étendu ou, à défaut, un accord d'entreprise doit le</w:t>
      </w:r>
    </w:p>
    <w:p>
      <w:r>
        <w:rPr>
          <w:b w:val="0"/>
          <w:color w:val="000000"/>
          <w:sz w:val="22"/>
        </w:rPr>
        <w:t>prévoir.</w:t>
      </w:r>
    </w:p>
    <w:p>
      <w:pPr>
        <w:pStyle w:val="Heading2"/>
      </w:pPr>
      <w:r>
        <w:rPr>
          <w:b/>
          <w:color w:val="2F5496"/>
          <w:sz w:val="24"/>
        </w:rPr>
        <w:t>LE CONTRAT D'ACCÈS à L'ENTREPRISE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5 septembre 2018, à titre expérimental et pour une durée de 3 ans dans les régions volontaires qui seront définies</w:t>
      </w:r>
    </w:p>
    <w:p>
      <w:r>
        <w:rPr>
          <w:b w:val="0"/>
          <w:color w:val="000000"/>
          <w:sz w:val="22"/>
        </w:rPr>
        <w:t>par arrête, autorise la conclusion d'un nouveau CDD : le contrat d'accès à l'entreprise. Ce contrat, conclu entre une</w:t>
      </w:r>
    </w:p>
    <w:p>
      <w:r>
        <w:rPr>
          <w:b w:val="0"/>
          <w:color w:val="000000"/>
          <w:sz w:val="22"/>
        </w:rPr>
        <w:t>collectivité territoriale et une personne sans emploi, vise à faciliter l'insertion professionnelle des personnes rencon-</w:t>
      </w:r>
    </w:p>
    <w:p>
      <w:r>
        <w:rPr>
          <w:b w:val="0"/>
          <w:color w:val="000000"/>
          <w:sz w:val="22"/>
        </w:rPr>
        <w:t>trant des difficultés d'accès à l'emploi</w:t>
      </w:r>
    </w:p>
    <w:p>
      <w:r>
        <w:rPr>
          <w:b w:val="0"/>
          <w:color w:val="000000"/>
          <w:sz w:val="22"/>
        </w:rPr>
        <w:t>à noter qu'une convention collective ne peut déroger aux dispositions d'ordre public relatives aux conditions de</w:t>
      </w:r>
    </w:p>
    <w:p>
      <w:r>
        <w:rPr>
          <w:b w:val="0"/>
          <w:color w:val="000000"/>
          <w:sz w:val="22"/>
        </w:rPr>
        <w:t>recours et de forme du contrat de travail à durée déterminée.</w:t>
      </w:r>
    </w:p>
    <w:p>
      <w:r>
        <w:rPr>
          <w:b w:val="0"/>
          <w:color w:val="000000"/>
          <w:sz w:val="22"/>
        </w:rPr>
        <w:t>Enfin, l'inobservation des cas de recours ou un motif injustifié sont sanctionnés par la requalification en contrat</w:t>
      </w:r>
    </w:p>
    <w:p>
      <w:r>
        <w:rPr>
          <w:b w:val="0"/>
          <w:color w:val="000000"/>
          <w:sz w:val="22"/>
        </w:rPr>
        <w:t>à durée indéterminée et éventuellement pénalement par une contravention (Cass. Crim. 11 mars 2014</w:t>
      </w:r>
    </w:p>
    <w:p/>
    <w:p>
      <w:pPr>
        <w:pStyle w:val="Heading2"/>
      </w:pPr>
      <w:r>
        <w:rPr>
          <w:b/>
          <w:color w:val="2F5496"/>
          <w:sz w:val="24"/>
        </w:rPr>
        <w:t>LE FORMALISME DU CDD B •</w:t>
      </w:r>
    </w:p>
    <w:p>
      <w:pPr>
        <w:pStyle w:val="Heading2"/>
      </w:pPr>
      <w:r>
        <w:rPr>
          <w:b/>
          <w:color w:val="2F5496"/>
          <w:sz w:val="24"/>
        </w:rPr>
        <w:t>LE CONTRAT DOIT RESPECTER CERTAINES FORMES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être :</w:t>
      </w:r>
    </w:p>
    <w:p>
      <w:pPr>
        <w:pStyle w:val="ListBullet"/>
      </w:pPr>
      <w:r>
        <w:rPr>
          <w:b w:val="0"/>
          <w:color w:val="000000"/>
          <w:sz w:val="22"/>
        </w:rPr>
        <w:t>établi par écrit ;</w:t>
      </w:r>
    </w:p>
    <w:p>
      <w:pPr>
        <w:pStyle w:val="ListBullet"/>
      </w:pPr>
      <w:r>
        <w:rPr>
          <w:b w:val="0"/>
          <w:color w:val="000000"/>
          <w:sz w:val="22"/>
        </w:rPr>
        <w:t>signe par le salarié ;</w:t>
      </w:r>
    </w:p>
    <w:p>
      <w:pPr>
        <w:pStyle w:val="ListBullet"/>
      </w:pPr>
      <w:r>
        <w:rPr>
          <w:b w:val="0"/>
          <w:color w:val="000000"/>
          <w:sz w:val="22"/>
        </w:rPr>
        <w:t>remis au plus tard dans les 2 jours suivant l'embauche.</w:t>
      </w:r>
    </w:p>
    <w:p>
      <w:r>
        <w:rPr>
          <w:b w:val="0"/>
          <w:color w:val="000000"/>
          <w:sz w:val="22"/>
        </w:rPr>
        <w:t>Ces obligations sont impératives. Le contrat doit être écrit et remis au salarié dans les 48 heures de l'embauche, ce qui</w:t>
      </w:r>
    </w:p>
    <w:p>
      <w:r>
        <w:rPr>
          <w:b w:val="0"/>
          <w:color w:val="000000"/>
          <w:sz w:val="22"/>
        </w:rPr>
        <w:t>n'est pas le cas pour le CDI. Il doit en outre comporter la signature du salarié. L'absence de signature équivaut à l'absence</w:t>
      </w:r>
    </w:p>
    <w:p>
      <w:r>
        <w:rPr>
          <w:b w:val="0"/>
          <w:color w:val="000000"/>
          <w:sz w:val="22"/>
        </w:rPr>
        <w:t>d'écrit (Cass. soc. 19 février 2003 ; Cass. Soc 31 mai 2006), sauf si le salarié a délibérément refuse de signer le contrat</w:t>
      </w:r>
    </w:p>
    <w:p>
      <w:r>
        <w:rPr>
          <w:b w:val="0"/>
          <w:color w:val="000000"/>
          <w:sz w:val="22"/>
        </w:rPr>
        <w:t>de travail de mauvaise foi ou dans une intention frauduleuse (Cass. soc. 10 avril 2019).</w:t>
      </w:r>
    </w:p>
    <w:p>
      <w:r>
        <w:rPr>
          <w:b w:val="0"/>
          <w:color w:val="000000"/>
          <w:sz w:val="22"/>
        </w:rPr>
        <w:t>En cas de méconnaissance de ces obligations, le contrat est réputé conclu à durée indéterminée (Code. trav. L 1245-1),</w:t>
      </w:r>
    </w:p>
    <w:p>
      <w:r>
        <w:rPr>
          <w:b w:val="0"/>
          <w:color w:val="000000"/>
          <w:sz w:val="22"/>
        </w:rPr>
        <w:t>sauf le droit pour le salarié d'apporter la preuve qu'il s'agit d'un contrat à durée déterminée. Néanmoins, la</w:t>
      </w:r>
    </w:p>
    <w:p>
      <w:r>
        <w:rPr>
          <w:b w:val="0"/>
          <w:color w:val="000000"/>
          <w:sz w:val="22"/>
        </w:rPr>
        <w:t>méconnaissance de la seule obligation de transmission du contrat dans le délai de 48 heures ne peut, à elle seule,</w:t>
      </w:r>
    </w:p>
    <w:p>
      <w:r>
        <w:rPr>
          <w:b w:val="0"/>
          <w:color w:val="000000"/>
          <w:sz w:val="22"/>
        </w:rPr>
        <w:t>entraîner la requalification en contrat à durée indéterminée. Elle ouvre droit, pour le salarié, à une indemnité, à la charge</w:t>
      </w:r>
    </w:p>
    <w:p>
      <w:r>
        <w:rPr>
          <w:b w:val="0"/>
          <w:color w:val="000000"/>
          <w:sz w:val="22"/>
        </w:rPr>
        <w:t>de l'employeur, qui ne peut être supérieure à un mois de salaire.</w:t>
      </w:r>
    </w:p>
    <w:p>
      <w:pPr>
        <w:pStyle w:val="Heading2"/>
      </w:pPr>
      <w:r>
        <w:rPr>
          <w:b/>
          <w:color w:val="2F5496"/>
          <w:sz w:val="24"/>
        </w:rPr>
        <w:t>LE CONTRAT DOIT AUSSI COMPORTER DES MENTIONS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Sans être exhaustif, il est indispensable de porter au contrat les indications suivantes sous peine de requalification :</w:t>
      </w:r>
    </w:p>
    <w:p>
      <w:pPr>
        <w:pStyle w:val="ListBullet"/>
      </w:pPr>
      <w:r>
        <w:rPr>
          <w:b w:val="0"/>
          <w:color w:val="000000"/>
          <w:sz w:val="22"/>
        </w:rPr>
        <w:t>le motif justifiant le recours au CDD (la Cour de cassation à 15 septembre 2010 et 16 février 2012 à rappelle</w:t>
      </w:r>
    </w:p>
    <w:p>
      <w:r>
        <w:rPr>
          <w:b w:val="0"/>
          <w:color w:val="000000"/>
          <w:sz w:val="22"/>
        </w:rPr>
        <w:t>l'exigence d'indiquer le motif de l'absence du salarié remplacé) ;</w:t>
      </w:r>
    </w:p>
    <w:p>
      <w:pPr>
        <w:pStyle w:val="ListBullet"/>
      </w:pPr>
      <w:r>
        <w:rPr>
          <w:b w:val="0"/>
          <w:color w:val="000000"/>
          <w:sz w:val="22"/>
        </w:rPr>
        <w:t>le nom, qualification du salarié remplacé ou des salariés dans le cadre de l'expérimentation de la loi du 21 décembre</w:t>
      </w:r>
    </w:p>
    <w:p>
      <w:r>
        <w:rPr>
          <w:b w:val="0"/>
          <w:color w:val="000000"/>
          <w:sz w:val="22"/>
        </w:rPr>
        <w:t>2022 ;</w:t>
      </w:r>
    </w:p>
    <w:p>
      <w:pPr>
        <w:pStyle w:val="ListBullet"/>
      </w:pPr>
      <w:r>
        <w:rPr>
          <w:b w:val="0"/>
          <w:color w:val="000000"/>
          <w:sz w:val="22"/>
        </w:rPr>
        <w:t>le terme du contrat, à défaut sa durée minimale ;</w:t>
      </w:r>
    </w:p>
    <w:p>
      <w:pPr>
        <w:pStyle w:val="ListBullet"/>
      </w:pPr>
      <w:r>
        <w:rPr>
          <w:b w:val="0"/>
          <w:color w:val="000000"/>
          <w:sz w:val="22"/>
        </w:rPr>
        <w:t>le ou les postes occupés ;</w:t>
      </w:r>
    </w:p>
    <w:p>
      <w:pPr>
        <w:pStyle w:val="ListBullet"/>
      </w:pPr>
      <w:r>
        <w:rPr>
          <w:b w:val="0"/>
          <w:color w:val="000000"/>
          <w:sz w:val="22"/>
        </w:rPr>
        <w:t>toutes autres mentions utiles relatives au fonctionnement du contrat (rémunération, période d'essai, convention</w:t>
      </w:r>
    </w:p>
    <w:p>
      <w:r>
        <w:rPr>
          <w:b w:val="0"/>
          <w:color w:val="000000"/>
          <w:sz w:val="22"/>
        </w:rPr>
        <w:t>collectiveé). La Cour de cassation, dans un arrêt du 16 février 2011, a pu valablement décider que l'absence de</w:t>
      </w:r>
    </w:p>
    <w:p>
      <w:r>
        <w:rPr>
          <w:b w:val="0"/>
          <w:color w:val="000000"/>
          <w:sz w:val="22"/>
        </w:rPr>
        <w:t>mention du montant de la rémunération et de ses différentes composantes ne peut entraîner la</w:t>
      </w:r>
    </w:p>
    <w:p>
      <w:r>
        <w:rPr>
          <w:b w:val="0"/>
          <w:color w:val="000000"/>
          <w:sz w:val="22"/>
        </w:rPr>
        <w:t>requalification du contrat à durée déterminée en contrat à durée indéterminé.</w:t>
      </w:r>
    </w:p>
    <w:p>
      <w:pPr>
        <w:pStyle w:val="Heading2"/>
      </w:pPr>
      <w:r>
        <w:rPr>
          <w:b/>
          <w:color w:val="2F5496"/>
          <w:sz w:val="24"/>
        </w:rPr>
        <w:t>LA DURÉE DU CDD C •</w:t>
      </w:r>
    </w:p>
    <w:p>
      <w:pPr>
        <w:pStyle w:val="Heading2"/>
      </w:pPr>
      <w:r>
        <w:rPr>
          <w:b/>
          <w:color w:val="2F5496"/>
          <w:sz w:val="24"/>
        </w:rPr>
        <w:t>LE CONTRAT DE TRAVAIL à DURÉE DÉTERMINÉE PEUT COMPORTER UNE PÉRIODE D'ESSAI.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Sauf si des usages ou des stipulations conventionnelles prévoient des durées moindres, cette période d'essai ne peut</w:t>
      </w:r>
    </w:p>
    <w:p>
      <w:r>
        <w:rPr>
          <w:b w:val="0"/>
          <w:color w:val="000000"/>
          <w:sz w:val="22"/>
        </w:rPr>
        <w:t>excéder une durée calculée à raison d'un jour par semaine, dans la limite de deux semaines lorsque la durée initialement</w:t>
      </w:r>
    </w:p>
    <w:p>
      <w:r>
        <w:rPr>
          <w:b w:val="0"/>
          <w:color w:val="000000"/>
          <w:sz w:val="22"/>
        </w:rPr>
        <w:t>prévue au contrat est au plus égale à six mois et d'un mois dans les autres cas. Lorsque le contrat ne comporte pas de</w:t>
      </w:r>
    </w:p>
    <w:p>
      <w:r>
        <w:rPr>
          <w:b w:val="0"/>
          <w:color w:val="000000"/>
          <w:sz w:val="22"/>
        </w:rPr>
        <w:t>terme précis, la période d'essai est calculée par rapport à la durée minimale du contrat.</w:t>
      </w:r>
    </w:p>
    <w:p>
      <w:pPr>
        <w:pStyle w:val="Heading2"/>
      </w:pPr>
      <w:r>
        <w:rPr>
          <w:b/>
          <w:color w:val="2F5496"/>
          <w:sz w:val="24"/>
        </w:rPr>
        <w:t>DÉTERMINATION DU TERME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peut être de date à date, c'est-à-dire prévoir un terme stipule dans le contrat lui-même. Le nombre de</w:t>
      </w:r>
    </w:p>
    <w:p>
      <w:r>
        <w:rPr>
          <w:b w:val="0"/>
          <w:color w:val="000000"/>
          <w:sz w:val="22"/>
        </w:rPr>
        <w:t>renouvellements du même contrat (à distinguer de la succession de contrats) peut être déterminé par convention ou</w:t>
      </w:r>
    </w:p>
    <w:p>
      <w:r>
        <w:rPr>
          <w:b w:val="0"/>
          <w:color w:val="000000"/>
          <w:sz w:val="22"/>
        </w:rPr>
        <w:t>accord de branche étendu et ses conditions stipulées dans le contrat, ou faire l'objet d'un avenant soumis au salarié avant</w:t>
      </w:r>
    </w:p>
    <w:p>
      <w:r>
        <w:rPr>
          <w:b w:val="0"/>
          <w:color w:val="000000"/>
          <w:sz w:val="22"/>
        </w:rPr>
        <w:t>le terme initialement prévu. à défaut de stipulations collectives, le contrat de travail est renouvelable deux fois. Le</w:t>
      </w:r>
    </w:p>
    <w:p>
      <w:r>
        <w:rPr>
          <w:b w:val="0"/>
          <w:color w:val="000000"/>
          <w:sz w:val="22"/>
        </w:rPr>
        <w:t>contrat peut aussi être sans terme précis (dans les cas prévus par la loi -art.1242-7). Ce dernier doit alors comporter</w:t>
      </w:r>
    </w:p>
    <w:p>
      <w:r>
        <w:rPr>
          <w:b w:val="0"/>
          <w:color w:val="000000"/>
          <w:sz w:val="22"/>
        </w:rPr>
        <w:t>une durée minimale en principe librement fixée par les parties. Le principe du renouvellement est inutile dans la mesure</w:t>
      </w:r>
    </w:p>
    <w:p>
      <w:r>
        <w:rPr>
          <w:b w:val="0"/>
          <w:color w:val="000000"/>
          <w:sz w:val="22"/>
        </w:rPr>
        <w:t>ou le terme du contrat est fixe au retour du salarié absent ou à la réalisation de l'objet du contrat. En toute hypothèse, la</w:t>
      </w:r>
    </w:p>
    <w:p>
      <w:r>
        <w:rPr>
          <w:b w:val="0"/>
          <w:color w:val="000000"/>
          <w:sz w:val="22"/>
        </w:rPr>
        <w:t>rupture du contrat ne peut intervenir avant le terme de la durée minimale hors les cas prévus aux articles L 1243-1 à L</w:t>
      </w:r>
    </w:p>
    <w:p>
      <w:r>
        <w:rPr>
          <w:b w:val="0"/>
          <w:color w:val="000000"/>
          <w:sz w:val="22"/>
        </w:rPr>
        <w:t>1243-4.</w:t>
      </w:r>
    </w:p>
    <w:p>
      <w:pPr>
        <w:pStyle w:val="Heading2"/>
      </w:pPr>
      <w:r>
        <w:rPr>
          <w:b/>
          <w:color w:val="2F5496"/>
          <w:sz w:val="24"/>
        </w:rPr>
        <w:t>DURÉE MAXIMALE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durée maximale du contrat, renouvellements compris, peut être déterminée par convention ou accord de branche</w:t>
      </w:r>
    </w:p>
    <w:p>
      <w:r>
        <w:rPr>
          <w:b w:val="0"/>
          <w:color w:val="000000"/>
          <w:sz w:val="22"/>
        </w:rPr>
        <w:t>étendu, sous réserve qu'elle n'ait ni pour objet ni pour effet de pourvoir durablement un emploi lié à l'activité normale et</w:t>
      </w:r>
    </w:p>
    <w:p>
      <w:r>
        <w:rPr>
          <w:b w:val="0"/>
          <w:color w:val="000000"/>
          <w:sz w:val="22"/>
        </w:rPr>
        <w:t>permanente de l'entreprise. à défaut de stipulations collectives (la loi est alors supplétive), la durée totale du contrat de</w:t>
      </w:r>
    </w:p>
    <w:p>
      <w:r>
        <w:rPr>
          <w:b w:val="0"/>
          <w:color w:val="000000"/>
          <w:sz w:val="22"/>
        </w:rPr>
        <w:t>travail à durée déterminée ne peut excéder dix-huit mois (hors cas spécifiques figurant à l'article 1242-8-1).</w:t>
      </w:r>
    </w:p>
    <w:p>
      <w:r>
        <w:rPr>
          <w:b w:val="0"/>
          <w:color w:val="000000"/>
          <w:sz w:val="22"/>
        </w:rPr>
        <w:t>à noter qu'au cours de l'exécution du contrat, le salarié qui justifie d'une ancienneté continue d'au moins six mois peut</w:t>
      </w:r>
    </w:p>
    <w:p>
      <w:r>
        <w:rPr>
          <w:b w:val="0"/>
          <w:color w:val="000000"/>
          <w:sz w:val="22"/>
        </w:rPr>
        <w:t>demander à l'employeur de l'informer des postes à pourvoir en contrat à durée indéterminée. La demande est formulée</w:t>
      </w:r>
    </w:p>
    <w:p>
      <w:r>
        <w:rPr>
          <w:b w:val="0"/>
          <w:color w:val="000000"/>
          <w:sz w:val="22"/>
        </w:rPr>
        <w:t>par tout moyen donnant date certaine. L'employeur dispose du délai d'un mois pour lui fournir la liste des postes en CDI</w:t>
      </w:r>
    </w:p>
    <w:p>
      <w:r>
        <w:rPr>
          <w:b w:val="0"/>
          <w:color w:val="000000"/>
          <w:sz w:val="22"/>
        </w:rPr>
        <w:t>à pourvoir dans l'entreprise qui correspondent à sa qualification professionnelle.</w:t>
      </w:r>
    </w:p>
    <w:p>
      <w:pPr>
        <w:pStyle w:val="Heading2"/>
      </w:pPr>
      <w:r>
        <w:rPr>
          <w:b/>
          <w:color w:val="2F5496"/>
          <w:sz w:val="24"/>
        </w:rPr>
        <w:t>LA SUCCESSION DE CDD D •</w:t>
      </w:r>
    </w:p>
    <w:p>
      <w:pPr>
        <w:pStyle w:val="Heading2"/>
      </w:pPr>
      <w:r>
        <w:rPr>
          <w:b/>
          <w:color w:val="2F5496"/>
          <w:sz w:val="24"/>
        </w:rPr>
        <w:t>SUCCESSION SUR LE MÊME POSTE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impose le respect d'un délai de carence, c'est-à-dire une durée minimale entre deux contrats à durée déterminée.</w:t>
      </w:r>
    </w:p>
    <w:p>
      <w:r>
        <w:rPr>
          <w:b w:val="0"/>
          <w:color w:val="000000"/>
          <w:sz w:val="22"/>
        </w:rPr>
        <w:t>Le ou les renouvellements sont pris en compte dans le calcul du délai de carence. Le non-respect du délai de carence fait</w:t>
      </w:r>
    </w:p>
    <w:p>
      <w:r>
        <w:rPr>
          <w:b w:val="0"/>
          <w:color w:val="000000"/>
          <w:sz w:val="22"/>
        </w:rPr>
        <w:t>encourir la requalification en CDI (Cass. soc. 30 septembre 2014). Ce délai, ainsi que les cas dans lesquels il n'est pas</w:t>
      </w:r>
    </w:p>
    <w:p>
      <w:r>
        <w:rPr>
          <w:b w:val="0"/>
          <w:color w:val="000000"/>
          <w:sz w:val="22"/>
        </w:rPr>
        <w:t>applicable, peut être déterminé par convention ou accord de branche étendu (C. Trav L 1244-3 et 1244-4). Pour exem-</w:t>
      </w:r>
    </w:p>
    <w:p>
      <w:r>
        <w:rPr>
          <w:b w:val="0"/>
          <w:color w:val="000000"/>
          <w:sz w:val="22"/>
        </w:rPr>
        <w:t>ple : Accord du 29 juin 2018 relatif au contrat de travail à durée déterminée et au contrat de travail temporaire dans le</w:t>
      </w:r>
    </w:p>
    <w:p>
      <w:r>
        <w:rPr>
          <w:b w:val="0"/>
          <w:color w:val="000000"/>
          <w:sz w:val="22"/>
        </w:rPr>
        <w:t>secteur de la métallurgie.</w:t>
      </w:r>
    </w:p>
    <w:p/>
    <w:p>
      <w:r>
        <w:rPr>
          <w:b w:val="0"/>
          <w:color w:val="000000"/>
          <w:sz w:val="22"/>
        </w:rPr>
        <w:t>à titre supplétif, le code du travail dispose que ce délai est égal :</w:t>
      </w:r>
    </w:p>
    <w:p>
      <w:pPr>
        <w:pStyle w:val="ListBullet"/>
      </w:pPr>
      <w:r>
        <w:rPr>
          <w:b w:val="0"/>
          <w:color w:val="000000"/>
          <w:sz w:val="22"/>
        </w:rPr>
        <w:t>au tiers de la durée du contrat, renouvellement inclus, si la durée de ce contrat, est au moins égale à quatorze jours ;</w:t>
      </w:r>
    </w:p>
    <w:p>
      <w:pPr>
        <w:pStyle w:val="ListBullet"/>
      </w:pPr>
      <w:r>
        <w:rPr>
          <w:b w:val="0"/>
          <w:color w:val="000000"/>
          <w:sz w:val="22"/>
        </w:rPr>
        <w:t>à la moitié de la durée du contrat, renouvellement inclus, si la durée de ce contrat est inférieure à quatorze jours.</w:t>
      </w:r>
    </w:p>
    <w:p>
      <w:r>
        <w:rPr>
          <w:b w:val="0"/>
          <w:color w:val="000000"/>
          <w:sz w:val="22"/>
        </w:rPr>
        <w:t>Toujours, à titre supplétif, échappent à ce principe les exceptions suivantes (notamment) :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en cas de nouvelle absence du salarié remplacé ;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pour réaliser des travaux urgents nécessités par des mesures de sécurité ;</w:t>
      </w:r>
    </w:p>
    <w:p>
      <w:pPr>
        <w:pStyle w:val="ListBullet"/>
      </w:pPr>
      <w:r>
        <w:rPr>
          <w:b w:val="0"/>
          <w:color w:val="000000"/>
          <w:sz w:val="22"/>
        </w:rPr>
        <w:t>les emplois saisonniers ;</w:t>
      </w:r>
    </w:p>
    <w:p>
      <w:pPr>
        <w:pStyle w:val="ListBullet"/>
      </w:pPr>
      <w:r>
        <w:rPr>
          <w:b w:val="0"/>
          <w:color w:val="000000"/>
          <w:sz w:val="22"/>
        </w:rPr>
        <w:t>les contrats d'usage ;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au titre de la politique de l'emploi.</w:t>
      </w:r>
    </w:p>
    <w:p>
      <w:pPr>
        <w:pStyle w:val="Heading2"/>
      </w:pPr>
      <w:r>
        <w:rPr>
          <w:b/>
          <w:color w:val="2F5496"/>
          <w:sz w:val="24"/>
        </w:rPr>
        <w:t>SUCCESSION DE CONTRATS AVEC LE MÊME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est possible de conclure un nouveau contrat en CDD avec le même salarié sans encourir le risque d'une requalification</w:t>
      </w:r>
    </w:p>
    <w:p>
      <w:r>
        <w:rPr>
          <w:b w:val="0"/>
          <w:color w:val="000000"/>
          <w:sz w:val="22"/>
        </w:rPr>
        <w:t>en CDI en cas :</w:t>
      </w:r>
    </w:p>
    <w:p>
      <w:pPr>
        <w:pStyle w:val="ListBullet"/>
      </w:pPr>
      <w:r>
        <w:rPr>
          <w:b w:val="0"/>
          <w:color w:val="000000"/>
          <w:sz w:val="22"/>
        </w:rPr>
        <w:t>-e remplacement d'un autre salarié absent ;</w:t>
      </w:r>
    </w:p>
    <w:p>
      <w:pPr>
        <w:pStyle w:val="ListBullet"/>
      </w:pPr>
      <w:r>
        <w:rPr>
          <w:b w:val="0"/>
          <w:color w:val="000000"/>
          <w:sz w:val="22"/>
        </w:rPr>
        <w:t>de remplacement d'un salarié dont le contrat de travail est suspendu ;</w:t>
      </w:r>
    </w:p>
    <w:p>
      <w:pPr>
        <w:pStyle w:val="ListBullet"/>
      </w:pPr>
      <w:r>
        <w:rPr>
          <w:b w:val="0"/>
          <w:color w:val="000000"/>
          <w:sz w:val="22"/>
        </w:rPr>
        <w:t>de travaux saisonniers ;</w:t>
      </w:r>
    </w:p>
    <w:p>
      <w:pPr>
        <w:pStyle w:val="ListBullet"/>
      </w:pPr>
      <w:r>
        <w:rPr>
          <w:b w:val="0"/>
          <w:color w:val="000000"/>
          <w:sz w:val="22"/>
        </w:rPr>
        <w:t>d'emplois pour lesquels il est d'usage de ne pas recourir à un CDD. En cas de litige la juridiction saisie vérifie que le</w:t>
      </w:r>
    </w:p>
    <w:p>
      <w:r>
        <w:rPr>
          <w:b w:val="0"/>
          <w:color w:val="000000"/>
          <w:sz w:val="22"/>
        </w:rPr>
        <w:t>secteur d'activité entre bien dans la liste des activités concernées mais veille en outre pour prévenir les abus</w:t>
      </w:r>
    </w:p>
    <w:p>
      <w:r>
        <w:rPr>
          <w:b w:val="0"/>
          <w:color w:val="000000"/>
          <w:sz w:val="22"/>
        </w:rPr>
        <w:t>résultant de l'utilisation de contrats à durée déterminée successifs, que le recours à l'utilisation des dits contrats est</w:t>
      </w:r>
    </w:p>
    <w:p>
      <w:r>
        <w:rPr>
          <w:b w:val="0"/>
          <w:color w:val="000000"/>
          <w:sz w:val="22"/>
        </w:rPr>
        <w:t>à justifie par des raisons objectives qui s'entendent de l'existence d'éléments concrets établissant le caractère par</w:t>
      </w:r>
    </w:p>
    <w:p>
      <w:r>
        <w:rPr>
          <w:b w:val="0"/>
          <w:color w:val="000000"/>
          <w:sz w:val="22"/>
        </w:rPr>
        <w:t>nature temporaire de l'emploi à (Cass. soc 23 janvier 2008. En l'espace un formateur a cumulé 14 années d'ensei-</w:t>
      </w:r>
    </w:p>
    <w:p>
      <w:r>
        <w:rPr>
          <w:b w:val="0"/>
          <w:color w:val="000000"/>
          <w:sz w:val="22"/>
        </w:rPr>
        <w:t>gnement sur un poste de professeur d'éducation artistique. La cour estime que non seulement l'emploi n'avait pas</w:t>
      </w:r>
    </w:p>
    <w:p>
      <w:r>
        <w:rPr>
          <w:b w:val="0"/>
          <w:color w:val="000000"/>
          <w:sz w:val="22"/>
        </w:rPr>
        <w:t>un caractère temporaire mais au surplus que la conclusion de contrats à durée déterminée successifs n'était pas</w:t>
      </w:r>
    </w:p>
    <w:p>
      <w:r>
        <w:rPr>
          <w:b w:val="0"/>
          <w:color w:val="000000"/>
          <w:sz w:val="22"/>
        </w:rPr>
        <w:t>justifiée par des raisons objectives. De même, attention cependant à ce que la conclusion de contrats successifs</w:t>
      </w:r>
    </w:p>
    <w:p>
      <w:r>
        <w:rPr>
          <w:b w:val="0"/>
          <w:color w:val="000000"/>
          <w:sz w:val="22"/>
        </w:rPr>
        <w:t>ne soit pas la manifestation d'un besoin permanent de l'entreprise (Cass. soc. 19 septembre 2012).</w:t>
      </w:r>
    </w:p>
    <w:p>
      <w:pPr>
        <w:pStyle w:val="Heading2"/>
      </w:pPr>
      <w:r>
        <w:rPr>
          <w:b/>
          <w:color w:val="2F5496"/>
          <w:sz w:val="24"/>
        </w:rPr>
        <w:t>LA FIN DU CDD E •</w:t>
      </w:r>
    </w:p>
    <w:p>
      <w:pPr>
        <w:pStyle w:val="Heading2"/>
      </w:pPr>
      <w:r>
        <w:rPr>
          <w:b/>
          <w:color w:val="2F5496"/>
          <w:sz w:val="24"/>
        </w:rPr>
        <w:t>ÉCHÉANCE ET RUPTURE ANTICIPÉE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CDD s'achève au terme prévu par le contrat ou lorsque l'événement ayant justifie sa conclusion prend fin.</w:t>
      </w:r>
    </w:p>
    <w:p>
      <w:r>
        <w:rPr>
          <w:b w:val="0"/>
          <w:color w:val="000000"/>
          <w:sz w:val="22"/>
        </w:rPr>
        <w:t>D'autre part la loi prévoit 5 cas de rupture anticipée :</w:t>
      </w:r>
    </w:p>
    <w:p>
      <w:pPr>
        <w:pStyle w:val="ListBullet"/>
      </w:pPr>
      <w:r>
        <w:rPr>
          <w:b w:val="0"/>
          <w:color w:val="000000"/>
          <w:sz w:val="22"/>
        </w:rPr>
        <w:t>l'accord des parties ;</w:t>
      </w:r>
    </w:p>
    <w:p>
      <w:pPr>
        <w:pStyle w:val="ListBullet"/>
      </w:pPr>
      <w:r>
        <w:rPr>
          <w:b w:val="0"/>
          <w:color w:val="000000"/>
          <w:sz w:val="22"/>
        </w:rPr>
        <w:t>la faute grave de l'une des parties (une faute non qualifiée comme telle ne peut justifier la rupture du contrat à</w:t>
      </w:r>
    </w:p>
    <w:p>
      <w:r>
        <w:rPr>
          <w:b w:val="0"/>
          <w:color w:val="000000"/>
          <w:sz w:val="22"/>
        </w:rPr>
        <w:t>Cass. Soc. 20 nov. 2013) ;</w:t>
      </w:r>
    </w:p>
    <w:p>
      <w:pPr>
        <w:pStyle w:val="ListBullet"/>
      </w:pPr>
      <w:r>
        <w:rPr>
          <w:b w:val="0"/>
          <w:color w:val="000000"/>
          <w:sz w:val="22"/>
        </w:rPr>
        <w:t>le cas de force majeure ;</w:t>
      </w:r>
    </w:p>
    <w:p>
      <w:pPr>
        <w:pStyle w:val="ListBullet"/>
      </w:pPr>
      <w:r>
        <w:rPr>
          <w:b w:val="0"/>
          <w:color w:val="000000"/>
          <w:sz w:val="22"/>
        </w:rPr>
        <w:t>la rupture à l'initiative du salarié en cas de conclusion d'un contrat à durée indéterminée. Il doit dans ce cas respecter</w:t>
      </w:r>
    </w:p>
    <w:p>
      <w:r>
        <w:rPr>
          <w:b w:val="0"/>
          <w:color w:val="000000"/>
          <w:sz w:val="22"/>
        </w:rPr>
        <w:t>un préavis ;</w:t>
      </w:r>
    </w:p>
    <w:p>
      <w:pPr>
        <w:pStyle w:val="ListBullet"/>
      </w:pPr>
      <w:r>
        <w:rPr>
          <w:b w:val="0"/>
          <w:color w:val="000000"/>
          <w:sz w:val="22"/>
        </w:rPr>
        <w:t>l'inaptitude du salarié constatée par le médecin du travail.</w:t>
      </w:r>
    </w:p>
    <w:p>
      <w:r>
        <w:rPr>
          <w:b w:val="0"/>
          <w:color w:val="000000"/>
          <w:sz w:val="22"/>
        </w:rPr>
        <w:t>Les dispositions sont d'ordre public et les parties ne peuvent y déroger conventionnellement. Il n'est ainsi pas possible</w:t>
      </w:r>
    </w:p>
    <w:p>
      <w:r>
        <w:rPr>
          <w:b w:val="0"/>
          <w:color w:val="000000"/>
          <w:sz w:val="22"/>
        </w:rPr>
        <w:t>de prévoir au contrat une stipulation autorisant la rupture unilatérale du contrat hors des cas prévus par la loi (Cass.</w:t>
      </w:r>
    </w:p>
    <w:p>
      <w:r>
        <w:rPr>
          <w:b w:val="0"/>
          <w:color w:val="000000"/>
          <w:sz w:val="22"/>
        </w:rPr>
        <w:t>soc. 4 février 2015).</w:t>
      </w:r>
    </w:p>
    <w:p>
      <w:r>
        <w:rPr>
          <w:b w:val="0"/>
          <w:color w:val="000000"/>
          <w:sz w:val="22"/>
        </w:rPr>
        <w:t>La rupture anticipée à l'initiative de l'employeur, en dehors des cas de faute grave, de force majeure ou d'inaptitude,</w:t>
      </w:r>
    </w:p>
    <w:p>
      <w:r>
        <w:rPr>
          <w:b w:val="0"/>
          <w:color w:val="000000"/>
          <w:sz w:val="22"/>
        </w:rPr>
        <w:t>ouvre droit pour le salarié à des dommages et intérêts d'un montant au moins égal aux rémunérations qu'il aurait</w:t>
      </w:r>
    </w:p>
    <w:p>
      <w:r>
        <w:rPr>
          <w:b w:val="0"/>
          <w:color w:val="000000"/>
          <w:sz w:val="22"/>
        </w:rPr>
        <w:t>perçues jusqu'au terme du contrat, sans préjudice de l'indemnité de fin de contrat. Il en est de même dans l'hypothèse</w:t>
      </w:r>
    </w:p>
    <w:p>
      <w:r>
        <w:rPr>
          <w:b w:val="0"/>
          <w:color w:val="000000"/>
          <w:sz w:val="22"/>
        </w:rPr>
        <w:t>d'un sinistre résultant d'un cas de force majeure.</w:t>
      </w:r>
    </w:p>
    <w:p>
      <w:r>
        <w:rPr>
          <w:b w:val="0"/>
          <w:color w:val="000000"/>
          <w:sz w:val="22"/>
        </w:rPr>
        <w:t>De même si la rupture intervient à l'initiative du salarié en dehors des cas légaux, celle-ci ouvre droit pour l'employeur à</w:t>
      </w:r>
    </w:p>
    <w:p>
      <w:r>
        <w:rPr>
          <w:b w:val="0"/>
          <w:color w:val="000000"/>
          <w:sz w:val="22"/>
        </w:rPr>
        <w:t>des dommages et intérêts correspondant au préjudice subi (Cass. soc. 9 février 2011).</w:t>
      </w:r>
    </w:p>
    <w:p>
      <w:pPr>
        <w:pStyle w:val="Heading2"/>
      </w:pPr>
      <w:r>
        <w:rPr>
          <w:b/>
          <w:color w:val="2F5496"/>
          <w:sz w:val="24"/>
        </w:rPr>
        <w:t>PROPOSITION DE POURSUITE DES RELATIONS CONTRACTUELLES APRÈS ÉCHÉANCE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proposer au salarié une poursuite des relations contractuelles en contrat à durée indéterminée sur le</w:t>
      </w:r>
    </w:p>
    <w:p>
      <w:r>
        <w:rPr>
          <w:b w:val="0"/>
          <w:color w:val="000000"/>
          <w:sz w:val="22"/>
        </w:rPr>
        <w:t>même poste ou un poste comparable (rémunération, durée du travail, lieu de travail équivalents). Il doit notifier par</w:t>
      </w:r>
    </w:p>
    <w:p>
      <w:r>
        <w:rPr>
          <w:b w:val="0"/>
          <w:color w:val="000000"/>
          <w:sz w:val="22"/>
        </w:rPr>
        <w:t>écrit sa proposition au salarié. En cas de refus, l'employeur doit informer France Travail (sur les conséquences atta-</w:t>
      </w:r>
    </w:p>
    <w:p>
      <w:r>
        <w:rPr>
          <w:b w:val="0"/>
          <w:color w:val="000000"/>
          <w:sz w:val="22"/>
        </w:rPr>
        <w:t>chies, cf. Fiche 29).</w:t>
      </w:r>
    </w:p>
    <w:p>
      <w:pPr>
        <w:pStyle w:val="Heading2"/>
      </w:pPr>
      <w:r>
        <w:rPr>
          <w:b/>
          <w:color w:val="2F5496"/>
          <w:sz w:val="24"/>
        </w:rPr>
        <w:t>ABSENCE DE POURSUITE DES RELATIONS CONTRACTUELLES APRÈS ÉCHÉANCE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Enfin, lorsque à l'issue d'un contrat de travail, les relations contractuelles de travail ne se poursuivent pas par un contrat</w:t>
      </w:r>
    </w:p>
    <w:p>
      <w:r>
        <w:rPr>
          <w:b w:val="0"/>
          <w:color w:val="000000"/>
          <w:sz w:val="22"/>
        </w:rPr>
        <w:t>à durée indéterminée, le salarié a droit à une indemnité de fin de contrat, sauf cas particuliers (art. 1243-10 C. trav.),</w:t>
      </w:r>
    </w:p>
    <w:p>
      <w:r>
        <w:rPr>
          <w:b w:val="0"/>
          <w:color w:val="000000"/>
          <w:sz w:val="22"/>
        </w:rPr>
        <w:t>destinée à compenser la précarité de sa situation. Cette indemnité est égale à 10% de la rémunération totale brute versée</w:t>
      </w:r>
    </w:p>
    <w:p>
      <w:r>
        <w:rPr>
          <w:b w:val="0"/>
          <w:color w:val="000000"/>
          <w:sz w:val="22"/>
        </w:rPr>
        <w:t>au salarié. En outre, une indemnité compensatrice de congés payés, calculée en fonction de la durée du contrat et dont le</w:t>
      </w:r>
    </w:p>
    <w:p>
      <w:r>
        <w:rPr>
          <w:b w:val="0"/>
          <w:color w:val="000000"/>
          <w:sz w:val="22"/>
        </w:rPr>
        <w:t>montant ne peut être inférieur au 10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de la rémunération totale, est due au salarié lorsqu'il n'a pas liquide ses droits à</w:t>
      </w:r>
    </w:p>
    <w:p>
      <w:r>
        <w:rPr>
          <w:b w:val="0"/>
          <w:color w:val="000000"/>
          <w:sz w:val="22"/>
        </w:rPr>
        <w:t>congés.</w:t>
      </w:r>
    </w:p>
    <w:p/>
    <w:p>
      <w:pPr>
        <w:pStyle w:val="Heading2"/>
      </w:pPr>
      <w:r>
        <w:rPr>
          <w:b/>
          <w:color w:val="2F5496"/>
          <w:sz w:val="24"/>
        </w:rPr>
        <w:t>LE CONTRAT DE TRAVAIL TEMPORAIRE II •</w:t>
      </w:r>
    </w:p>
    <w:p>
      <w:pPr>
        <w:pStyle w:val="Heading2"/>
      </w:pPr>
      <w:r>
        <w:rPr>
          <w:b/>
          <w:color w:val="2F5496"/>
          <w:sz w:val="24"/>
        </w:rPr>
        <w:t>DÉFINITION A •</w:t>
      </w:r>
    </w:p>
    <w:p>
      <w:r>
        <w:rPr>
          <w:b w:val="0"/>
          <w:color w:val="000000"/>
          <w:sz w:val="22"/>
        </w:rPr>
        <w:t>La loi définit l'activité de travail temporaire comme étant celle de toute personne physique ou morale dont l'activité</w:t>
      </w:r>
    </w:p>
    <w:p>
      <w:r>
        <w:rPr>
          <w:b w:val="0"/>
          <w:color w:val="000000"/>
          <w:sz w:val="22"/>
        </w:rPr>
        <w:t>exclusive est de mettre à la disposition provisoire d'utilisateurs, des salariés, qu'en fonction d'une qualification</w:t>
      </w:r>
    </w:p>
    <w:p>
      <w:r>
        <w:rPr>
          <w:b w:val="0"/>
          <w:color w:val="000000"/>
          <w:sz w:val="22"/>
        </w:rPr>
        <w:t>convenue elle embauche et rémunère à cet effet.</w:t>
      </w:r>
    </w:p>
    <w:p>
      <w:r>
        <w:rPr>
          <w:b w:val="0"/>
          <w:color w:val="000000"/>
          <w:sz w:val="22"/>
        </w:rPr>
        <w:t>Le recours au travail temporaire a pour objet la mise à disposition temporaire d'un salarié par une entreprise de travail</w:t>
      </w:r>
    </w:p>
    <w:p>
      <w:r>
        <w:rPr>
          <w:b w:val="0"/>
          <w:color w:val="000000"/>
          <w:sz w:val="22"/>
        </w:rPr>
        <w:t>temporaire au bénéfice d'un client utilisateur pour l'exécution d'une mission (art. 1251-1 C. trav.).</w:t>
      </w:r>
    </w:p>
    <w:p>
      <w:pPr>
        <w:pStyle w:val="Heading2"/>
      </w:pPr>
      <w:r>
        <w:rPr>
          <w:b/>
          <w:color w:val="2F5496"/>
          <w:sz w:val="24"/>
        </w:rPr>
        <w:t>L'EXISTENCE D'UNE DOUBLE RELATION CONTRACTUELLE B •</w:t>
      </w:r>
    </w:p>
    <w:p>
      <w:r>
        <w:rPr>
          <w:b w:val="0"/>
          <w:color w:val="000000"/>
          <w:sz w:val="22"/>
        </w:rPr>
        <w:t>La dimension originale du travail temporaire tient à l'existence concomitante de deux contrats :</w:t>
      </w:r>
    </w:p>
    <w:p>
      <w:pPr>
        <w:pStyle w:val="Heading2"/>
      </w:pPr>
      <w:r>
        <w:rPr>
          <w:b/>
          <w:color w:val="2F5496"/>
          <w:sz w:val="24"/>
        </w:rPr>
        <w:t>LE CONTRAT DE MISSION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Ou contrat de travail temporaire. Il est conclu entre l'entreprise de travail temporaire et le salarié intérimaire.</w:t>
      </w:r>
    </w:p>
    <w:p>
      <w:r>
        <w:rPr>
          <w:b w:val="0"/>
          <w:color w:val="000000"/>
          <w:sz w:val="22"/>
        </w:rPr>
        <w:t>Obligatoirement écrit et signe par le salarié, il doit lui être remis dans les 2 jours de sa conclusion sous peine de sanctions</w:t>
      </w:r>
    </w:p>
    <w:p>
      <w:r>
        <w:rPr>
          <w:b w:val="0"/>
          <w:color w:val="000000"/>
          <w:sz w:val="22"/>
        </w:rPr>
        <w:t>civiles et pénales. Il comporte toutes mentions obligatoires, notamment celles figurant dans le contrat de mise à</w:t>
      </w:r>
    </w:p>
    <w:p>
      <w:r>
        <w:rPr>
          <w:b w:val="0"/>
          <w:color w:val="000000"/>
          <w:sz w:val="22"/>
        </w:rPr>
        <w:t>disposition mais aussi celles relatives à la rémunération, à la qualification ou à la présence d'une période d'essai dont la</w:t>
      </w:r>
    </w:p>
    <w:p>
      <w:r>
        <w:rPr>
          <w:b w:val="0"/>
          <w:color w:val="000000"/>
          <w:sz w:val="22"/>
        </w:rPr>
        <w:t>durée est fixée par voie conventionnelle (à défaut, elle ne peut excéder deux jours si le contrat est conclu pour une durée</w:t>
      </w:r>
    </w:p>
    <w:p>
      <w:r>
        <w:rPr>
          <w:b w:val="0"/>
          <w:color w:val="000000"/>
          <w:sz w:val="22"/>
        </w:rPr>
        <w:t>inférieure ou égale à un mois, trois jours si le contrat est conclu pour une durée comprise entre un et deux mois, cinq</w:t>
      </w:r>
    </w:p>
    <w:p>
      <w:r>
        <w:rPr>
          <w:b w:val="0"/>
          <w:color w:val="000000"/>
          <w:sz w:val="22"/>
        </w:rPr>
        <w:t>jours au-delà). Les règles relatives à la durée du contrat sont identiques à celles du CDD.</w:t>
      </w:r>
    </w:p>
    <w:p>
      <w:pPr>
        <w:pStyle w:val="Heading2"/>
      </w:pPr>
      <w:r>
        <w:rPr>
          <w:b/>
          <w:color w:val="2F5496"/>
          <w:sz w:val="24"/>
        </w:rPr>
        <w:t>LE CONTRAT DE MISE à DISPOSITION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est conclu entre l'entreprise de travail temporaire et l'entreprise utilisatrice. Nécessairement écrit, il indique :</w:t>
      </w:r>
    </w:p>
    <w:p>
      <w:pPr>
        <w:pStyle w:val="ListBullet"/>
      </w:pPr>
      <w:r>
        <w:rPr>
          <w:b w:val="0"/>
          <w:color w:val="000000"/>
          <w:sz w:val="22"/>
        </w:rPr>
        <w:t>la raison pour laquelle l'entreprise à recours au travailleur temporaire ;</w:t>
      </w:r>
    </w:p>
    <w:p>
      <w:pPr>
        <w:pStyle w:val="ListBullet"/>
      </w:pPr>
      <w:r>
        <w:rPr>
          <w:b w:val="0"/>
          <w:color w:val="000000"/>
          <w:sz w:val="22"/>
        </w:rPr>
        <w:t>le terme de la mission ;</w:t>
      </w:r>
    </w:p>
    <w:p>
      <w:pPr>
        <w:pStyle w:val="ListBullet"/>
      </w:pPr>
      <w:r>
        <w:rPr>
          <w:b w:val="0"/>
          <w:color w:val="000000"/>
          <w:sz w:val="22"/>
        </w:rPr>
        <w:t>le poste à pourvoir et la qualification requise ;</w:t>
      </w:r>
    </w:p>
    <w:p>
      <w:pPr>
        <w:pStyle w:val="ListBullet"/>
      </w:pPr>
      <w:r>
        <w:rPr>
          <w:b w:val="0"/>
          <w:color w:val="000000"/>
          <w:sz w:val="22"/>
        </w:rPr>
        <w:t>la rémunération prévue ;</w:t>
      </w:r>
    </w:p>
    <w:p>
      <w:pPr>
        <w:pStyle w:val="ListBullet"/>
      </w:pPr>
      <w:r>
        <w:rPr>
          <w:b w:val="0"/>
          <w:color w:val="000000"/>
          <w:sz w:val="22"/>
        </w:rPr>
        <w:t>les éléments de protection individuelle impératifs à la réalisation de la tâche.</w:t>
      </w:r>
    </w:p>
    <w:p>
      <w:pPr>
        <w:pStyle w:val="Heading2"/>
      </w:pPr>
      <w:r>
        <w:rPr>
          <w:b/>
          <w:color w:val="2F5496"/>
          <w:sz w:val="24"/>
        </w:rPr>
        <w:t>LES CAS DE RECOURS C •</w:t>
      </w:r>
    </w:p>
    <w:p>
      <w:r>
        <w:rPr>
          <w:b w:val="0"/>
          <w:color w:val="000000"/>
          <w:sz w:val="22"/>
        </w:rPr>
        <w:t>L'entreprise utilisatrice ne peut avoir recours au travailleur intérimaire que dans les cas ou la loi l'autorise. En effet,</w:t>
      </w:r>
    </w:p>
    <w:p>
      <w:r>
        <w:rPr>
          <w:b w:val="0"/>
          <w:color w:val="000000"/>
          <w:sz w:val="22"/>
        </w:rPr>
        <w:t>comme pour le CDD, le contrat de travail temporaire ne saurait se substituer à un contrat de droit commun si l'emploi</w:t>
      </w:r>
    </w:p>
    <w:p>
      <w:r>
        <w:rPr>
          <w:b w:val="0"/>
          <w:color w:val="000000"/>
          <w:sz w:val="22"/>
        </w:rPr>
        <w:t>occupe correspond à l'activité normale et permanente de l'entreprise utilisatrice.</w:t>
      </w:r>
    </w:p>
    <w:p>
      <w:r>
        <w:rPr>
          <w:b w:val="0"/>
          <w:color w:val="000000"/>
          <w:sz w:val="22"/>
        </w:rPr>
        <w:t>Les cas de recours les plus fréquents sont :</w:t>
      </w:r>
    </w:p>
    <w:p>
      <w:pPr>
        <w:pStyle w:val="ListBullet"/>
      </w:pPr>
      <w:r>
        <w:rPr>
          <w:b w:val="0"/>
          <w:color w:val="000000"/>
          <w:sz w:val="22"/>
        </w:rPr>
        <w:t>le remplacement d'un salarié absent ;</w:t>
      </w:r>
    </w:p>
    <w:p>
      <w:pPr>
        <w:pStyle w:val="ListBullet"/>
      </w:pPr>
      <w:r>
        <w:rPr>
          <w:b w:val="0"/>
          <w:color w:val="000000"/>
          <w:sz w:val="22"/>
        </w:rPr>
        <w:t>l'accroissement temporaire d'activité ;</w:t>
      </w:r>
    </w:p>
    <w:p>
      <w:pPr>
        <w:pStyle w:val="ListBullet"/>
      </w:pPr>
      <w:r>
        <w:rPr>
          <w:b w:val="0"/>
          <w:color w:val="000000"/>
          <w:sz w:val="22"/>
        </w:rPr>
        <w:t>les emplois à caractère saisonniers ou pour lesquels il est d'usage de ne pas recourir à un contrat à durée</w:t>
      </w:r>
    </w:p>
    <w:p>
      <w:r>
        <w:rPr>
          <w:b w:val="0"/>
          <w:color w:val="000000"/>
          <w:sz w:val="22"/>
        </w:rPr>
        <w:t>indéterminée.</w:t>
      </w:r>
    </w:p>
    <w:p>
      <w:pPr>
        <w:pStyle w:val="Heading2"/>
      </w:pPr>
      <w:r>
        <w:rPr>
          <w:b/>
          <w:color w:val="2F5496"/>
          <w:sz w:val="24"/>
        </w:rPr>
        <w:t>STATUT DU SALARIÉ D •</w:t>
      </w:r>
    </w:p>
    <w:p>
      <w:r>
        <w:rPr>
          <w:b w:val="0"/>
          <w:color w:val="000000"/>
          <w:sz w:val="22"/>
        </w:rPr>
        <w:t>Le salarié bénéficie de l'ensemble des droits individuels et collectifs que la loi reconnaît à tout salarié. Ainsi, sa rémunération</w:t>
      </w:r>
    </w:p>
    <w:p>
      <w:r>
        <w:rPr>
          <w:b w:val="0"/>
          <w:color w:val="000000"/>
          <w:sz w:val="22"/>
        </w:rPr>
        <w:t>ne peut être inférieure à celle que percevrait un salarié en CDI pour la même qualification et sur le même poste. De même</w:t>
      </w:r>
    </w:p>
    <w:p>
      <w:r>
        <w:rPr>
          <w:b w:val="0"/>
          <w:color w:val="000000"/>
          <w:sz w:val="22"/>
        </w:rPr>
        <w:t>qu'il bénéficie des droits à la formation professionnelle ou encore des congés pour événements familiaux. Il en est encore</w:t>
      </w:r>
    </w:p>
    <w:p>
      <w:r>
        <w:rPr>
          <w:b w:val="0"/>
          <w:color w:val="000000"/>
          <w:sz w:val="22"/>
        </w:rPr>
        <w:t>ainsi en ce qui concerne la demande que peut formuler le salarié concernant des postes en contrat à durée indéterminée</w:t>
      </w:r>
    </w:p>
    <w:p>
      <w:r>
        <w:rPr>
          <w:b w:val="0"/>
          <w:color w:val="000000"/>
          <w:sz w:val="22"/>
        </w:rPr>
        <w:t>auprès de l'entreprise utilisatrice, mais aussi des conséquences du refus du salarié d'une proposition de poste en CDI.</w:t>
      </w:r>
    </w:p>
    <w:p>
      <w:r>
        <w:rPr>
          <w:b w:val="0"/>
          <w:color w:val="000000"/>
          <w:sz w:val="22"/>
        </w:rPr>
        <w:t>Une distinction cependant : l'entreprise utilisatrice reste responsable pendant toute la durée de la mission, des</w:t>
      </w:r>
    </w:p>
    <w:p>
      <w:r>
        <w:rPr>
          <w:b w:val="0"/>
          <w:color w:val="000000"/>
          <w:sz w:val="22"/>
        </w:rPr>
        <w:t>conditions de travail dans lesquelles elle s'exerce et particulièrement des règles relatives à la sécurité (le salarié est en</w:t>
      </w:r>
    </w:p>
    <w:p>
      <w:r>
        <w:rPr>
          <w:b w:val="0"/>
          <w:color w:val="000000"/>
          <w:sz w:val="22"/>
        </w:rPr>
        <w:t>quelque sorte détaché).</w:t>
      </w:r>
    </w:p>
    <w:p>
      <w:pPr>
        <w:pStyle w:val="Heading2"/>
      </w:pPr>
      <w:r>
        <w:rPr>
          <w:b/>
          <w:color w:val="2F5496"/>
          <w:sz w:val="24"/>
        </w:rPr>
        <w:t>FIN DU CONTRAT E •</w:t>
      </w:r>
    </w:p>
    <w:p>
      <w:pPr>
        <w:pStyle w:val="Heading2"/>
      </w:pPr>
      <w:r>
        <w:rPr>
          <w:b/>
          <w:color w:val="2F5496"/>
          <w:sz w:val="24"/>
        </w:rPr>
        <w:t>LA RUPTURE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peut être rompu librement pendant la période d'essai.</w:t>
      </w:r>
    </w:p>
    <w:p>
      <w:r>
        <w:rPr>
          <w:b w:val="0"/>
          <w:color w:val="000000"/>
          <w:sz w:val="22"/>
        </w:rPr>
        <w:t>Au-delà, le contrat termine au terme prévu ou à la fin de la situation ayant motivé le recours au travail temporaire (retour</w:t>
      </w:r>
    </w:p>
    <w:p>
      <w:r>
        <w:rPr>
          <w:b w:val="0"/>
          <w:color w:val="000000"/>
          <w:sz w:val="22"/>
        </w:rPr>
        <w:t>du salarié absent).</w:t>
      </w:r>
    </w:p>
    <w:p>
      <w:r>
        <w:rPr>
          <w:b w:val="0"/>
          <w:color w:val="000000"/>
          <w:sz w:val="22"/>
        </w:rPr>
        <w:t>La rupture anticipée est possible à l'initiative de l'entrepreneur de travail temporaire en cas de faute grave du salarié ou</w:t>
      </w:r>
    </w:p>
    <w:p>
      <w:r>
        <w:rPr>
          <w:b w:val="0"/>
          <w:color w:val="000000"/>
          <w:sz w:val="22"/>
        </w:rPr>
        <w:t>d'un cas force majeure.</w:t>
      </w:r>
    </w:p>
    <w:p>
      <w:r>
        <w:rPr>
          <w:b w:val="0"/>
          <w:color w:val="000000"/>
          <w:sz w:val="22"/>
        </w:rPr>
        <w:t>Si ces conditions ne sont pas remplies, il doit proposer un nouveau contrat de travail prenant effet dans un délai</w:t>
      </w:r>
    </w:p>
    <w:p>
      <w:r>
        <w:rPr>
          <w:b w:val="0"/>
          <w:color w:val="000000"/>
          <w:sz w:val="22"/>
        </w:rPr>
        <w:t>maximum de trois jours ouvrables. à défaut, ou si le nouveau contrat est d'une durée inférieure à celle restant à courir du</w:t>
      </w:r>
    </w:p>
    <w:p>
      <w:r>
        <w:rPr>
          <w:b w:val="0"/>
          <w:color w:val="000000"/>
          <w:sz w:val="22"/>
        </w:rPr>
        <w:t>contrat précédent, l'entrepreneur de travail temporaire doit assurer au salarié une rémunération équivalente à celle qu'il</w:t>
      </w:r>
    </w:p>
    <w:p>
      <w:r>
        <w:rPr>
          <w:b w:val="0"/>
          <w:color w:val="000000"/>
          <w:sz w:val="22"/>
        </w:rPr>
        <w:t>aurait perçue jusqu'au terme du contrat.</w:t>
      </w:r>
    </w:p>
    <w:p>
      <w:r>
        <w:rPr>
          <w:b w:val="0"/>
          <w:color w:val="000000"/>
          <w:sz w:val="22"/>
        </w:rPr>
        <w:t>La résiliation du contrat de travail à l'initiative du salarié ouvre droit à des dommages-intérêts correspondant au</w:t>
      </w:r>
    </w:p>
    <w:p>
      <w:r>
        <w:rPr>
          <w:b w:val="0"/>
          <w:color w:val="000000"/>
          <w:sz w:val="22"/>
        </w:rPr>
        <w:t>préjudice subi sauf s'il justifie d'une embauche pour une durée indéterminée.</w:t>
      </w:r>
    </w:p>
    <w:p>
      <w:pPr>
        <w:pStyle w:val="Heading2"/>
      </w:pPr>
      <w:r>
        <w:rPr>
          <w:b/>
          <w:color w:val="2F5496"/>
          <w:sz w:val="24"/>
        </w:rPr>
        <w:t>L'INDEMNITÉ DE FIN DE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dehors de certains cas, le salarié perçoit à l'issue de son contrat une double indemnité :</w:t>
      </w:r>
    </w:p>
    <w:p>
      <w:pPr>
        <w:pStyle w:val="ListBullet"/>
      </w:pPr>
      <w:r>
        <w:rPr>
          <w:b w:val="0"/>
          <w:color w:val="000000"/>
          <w:sz w:val="22"/>
        </w:rPr>
        <w:t>une indemnité compensatrice de congés payés, calculée en fonction de la durée du contrat dont le montant ne peut</w:t>
      </w:r>
    </w:p>
    <w:p>
      <w:r>
        <w:rPr>
          <w:b w:val="0"/>
          <w:color w:val="000000"/>
          <w:sz w:val="22"/>
        </w:rPr>
        <w:t>être inférieur au 10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de la rémunération totale due au salarié ;</w:t>
      </w:r>
    </w:p>
    <w:p>
      <w:r>
        <w:rPr>
          <w:b w:val="0"/>
          <w:color w:val="000000"/>
          <w:sz w:val="22"/>
        </w:rPr>
        <w:t>une indemnité de précarité d'emploi. Elle est égale à 10% de la rémunération totale brute du salarié.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