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FICHE 27 : L�ASSOCIATION DES SALARI�S</w:t>
      </w:r>
    </w:p>
    <w:p/>
    <w:p>
      <w:pPr>
        <w:pStyle w:val="Heading2"/>
      </w:pPr>
      <w:r>
        <w:t>LA PARTICIPATION I �</w:t>
      </w:r>
    </w:p>
    <w:p>
      <w:r>
        <w:t>La participation a pour objet de r�partir entre les salari�s une fraction des b�n�fices annuels r�alis�s par l�entreprise. Le</w:t>
      </w:r>
    </w:p>
    <w:p>
      <w:r>
        <w:t>montant � distribuer est fix� dans la r�serve sp�ciale de participation. � l�embauche et lorsque le m�canisme existe,</w:t>
      </w:r>
    </w:p>
    <w:p>
      <w:r>
        <w:t>l�employeur remet au salari� un livret d��pargne salariale contenant toute pr�cision sur le m�canisme et les droits dont</w:t>
      </w:r>
    </w:p>
    <w:p>
      <w:r>
        <w:t>il peut b�n�ficier.</w:t>
      </w:r>
    </w:p>
    <w:p>
      <w:pPr>
        <w:pStyle w:val="Heading2"/>
      </w:pPr>
      <w:r>
        <w:t>CHAMP D�APPLICATION DE LA PARTICIPATION A �</w:t>
      </w:r>
    </w:p>
    <w:p>
      <w:pPr>
        <w:pStyle w:val="Heading2"/>
      </w:pPr>
      <w:r>
        <w:t>OBLIGATION DE MISE EN PLACE � RAISON DE L�EFFECTIF</w:t>
      </w:r>
    </w:p>
    <w:p>
      <w:r>
        <w:t>?</w:t>
      </w:r>
    </w:p>
    <w:p>
      <w:r>
        <w:t>Doivent obligatoirement conclure un accord de participation les entreprises de droit priv� dont l�effectif de 50 salari�s a</w:t>
      </w:r>
    </w:p>
    <w:p>
      <w:r>
        <w:t>�t� atteint pendant 5 ann�es cons�cutives. Par ailleurs, pour permettre une r�serve de participation, il faut que l�entre-</w:t>
      </w:r>
    </w:p>
    <w:p>
      <w:r>
        <w:t>prise r�alise un b�n�fice sup�rieur � 5% des capitaux propres.</w:t>
      </w:r>
    </w:p>
    <w:p>
      <w:pPr>
        <w:pStyle w:val="Heading2"/>
      </w:pPr>
      <w:r>
        <w:t>OBLIGATION �TENDUE AUX UNIT�S �CONOMIQUES ET SOCIALES</w:t>
      </w:r>
    </w:p>
    <w:p>
      <w:r>
        <w:t>?</w:t>
      </w:r>
    </w:p>
    <w:p>
      <w:r>
        <w:t>Cette disposition peut �tre �tendue aux unit�s �conomiques et sociales dont l�effectif atteint le m�me nombre de</w:t>
      </w:r>
    </w:p>
    <w:p>
      <w:r>
        <w:t>salari�s.</w:t>
      </w:r>
    </w:p>
    <w:p>
      <w:r>
        <w:t>Le crit�re de l�unit� �conomique est constitu� lorsqu�il y a unit� de direction et identit� ou compl�mentarit� d�activit�.</w:t>
      </w:r>
    </w:p>
    <w:p>
      <w:r>
        <w:t>Exercice</w:t>
      </w:r>
    </w:p>
    <w:p>
      <w:r>
        <w:t>correspondant</w:t>
      </w:r>
    </w:p>
    <w:p>
      <w:r>
        <w:t>LE LINGOT DE PLOMB : L�association des salari�s aux performances de l�entreprise : participation, mise en place,</w:t>
      </w:r>
    </w:p>
    <w:p>
      <w:r>
        <w:t>fonctionnement, int�ressement, principes et mise en place, PERCO.</w:t>
      </w:r>
    </w:p>
    <w:p>
      <w:r>
        <w:t>DCGUE3F.qxp_DCGUE3F 24/07/2025 10:42 Page 119</w:t>
      </w:r>
    </w:p>
    <w:p>
      <w:r>
        <w:t>Le crit�re de l�unit� sociale rel�ve d�indices vari�s, tels qu�une gestion commune du personnel, un statut juridique</w:t>
      </w:r>
    </w:p>
    <w:p>
      <w:r>
        <w:t>commun, une convention collective identique�</w:t>
      </w:r>
    </w:p>
    <w:p>
      <w:r>
        <w:t>Plusieurs entreprises juridiquement distinctes peuvent donc constituer une unit� �conomique et sociale, mais pour en</w:t>
      </w:r>
    </w:p>
    <w:p>
      <w:r>
        <w:t>produire les effets elle doit �tre reconnue par convention collective ou d�cision de justice.</w:t>
      </w:r>
    </w:p>
    <w:p>
      <w:pPr>
        <w:pStyle w:val="Heading2"/>
      </w:pPr>
      <w:r>
        <w:t>MISE EN PLACE DE LA PARTICIPATION B �</w:t>
      </w:r>
    </w:p>
    <w:p>
      <w:pPr>
        <w:pStyle w:val="Heading2"/>
      </w:pPr>
      <w:r>
        <w:t>L�ACCORD DE PARTICIPATION</w:t>
      </w:r>
    </w:p>
    <w:p>
      <w:r>
        <w:t>?</w:t>
      </w:r>
    </w:p>
    <w:p>
      <w:r>
        <w:t>La participation suppose un accord de participation (art. L 3322-6 C. trav.). Il peut �tre conclu soit :</w:t>
      </w:r>
    </w:p>
    <w:p>
      <w:pPr>
        <w:pStyle w:val="ListBullet"/>
      </w:pPr>
      <w:r>
        <w:t>dans le cadre d�une convention ou d�un accord : de branche, professionnel ou d�entreprise ; -</w:t>
      </w:r>
    </w:p>
    <w:p>
      <w:pPr>
        <w:pStyle w:val="ListBullet"/>
      </w:pPr>
      <w:r>
        <w:t>au sein du comit� social et �conomique ; -</w:t>
      </w:r>
    </w:p>
    <w:p>
      <w:pPr>
        <w:pStyle w:val="ListBullet"/>
      </w:pPr>
      <w:r>
        <w:t>entre l�employeur et ses repr�sentants syndicaux ; -</w:t>
      </w:r>
    </w:p>
    <w:p>
      <w:pPr>
        <w:pStyle w:val="ListBullet"/>
      </w:pPr>
      <w:r>
        <w:t>� la suite d�une consultation du personnel ayant valid� le projet � la majorit� des 2/3. -</w:t>
      </w:r>
    </w:p>
    <w:p>
      <w:r>
        <w:t>Une fois adopt�, l�accord de participation doit �tre d�pos� aupr�s de la DDETS qui en v�rifie les conditions de forme</w:t>
      </w:r>
    </w:p>
    <w:p>
      <w:r>
        <w:t>aupr�s de l�organisme de recouvrement des cotisations sociales qui s�assure de la r�gularit� de ses dispositions.</w:t>
      </w:r>
    </w:p>
    <w:p>
      <w:pPr>
        <w:pStyle w:val="Heading2"/>
      </w:pPr>
      <w:r>
        <w:t>EN L�ABSENCE D�ACCORD</w:t>
      </w:r>
    </w:p>
    <w:p>
      <w:r>
        <w:t>?</w:t>
      </w:r>
    </w:p>
    <w:p>
      <w:r>
        <w:t>En l�absence d�accord collectif et si les conditions d�assujettissement sont r�unies, le r�gime l�gal s�applique</w:t>
      </w:r>
    </w:p>
    <w:p>
      <w:r>
        <w:t>automatiquement. Tous les salari�s peuvent en b�n�ficier et la participation est calcul�e proportionnellement aux salaires.</w:t>
      </w:r>
    </w:p>
    <w:p>
      <w:pPr>
        <w:pStyle w:val="Heading2"/>
      </w:pPr>
      <w:r>
        <w:t>LA DISPONIBILIT� DES FONDS C �</w:t>
      </w:r>
    </w:p>
    <w:p>
      <w:pPr>
        <w:pStyle w:val="Heading2"/>
      </w:pPr>
      <w:r>
        <w:t>VERSEMENT IMM�DIAT DES SOMMES (ARTICLE R3324-21-1 C.TRAV.)</w:t>
      </w:r>
    </w:p>
    <w:p>
      <w:r>
        <w:t>?</w:t>
      </w:r>
    </w:p>
    <w:p>
      <w:r>
        <w:t>D�s que le salari� est inform� des sommes qui lui ont �t� attribu�es au titre de la participation, il peut, sous 15 jours (sauf</w:t>
      </w:r>
    </w:p>
    <w:p>
      <w:r>
        <w:t>accord diff�rent) en demander le versement imm�diat. Les sommes sont alors imposables � l�imp�t sur le revenu, ce qui</w:t>
      </w:r>
    </w:p>
    <w:p>
      <w:r>
        <w:t>n�est pas le cas en cas de blocage des fonds.</w:t>
      </w:r>
    </w:p>
    <w:p>
      <w:pPr>
        <w:pStyle w:val="Heading2"/>
      </w:pPr>
      <w:r>
        <w:t>LE BLOCAGE DES FONDS</w:t>
      </w:r>
    </w:p>
    <w:p>
      <w:r>
        <w:t>?</w:t>
      </w:r>
    </w:p>
    <w:p>
      <w:r>
        <w:t>Les sommes d�pos�es, si elles ne sont pas retir�es imm�diatement, sont indisponibles pendant une dur�e de 5 ans ou 8</w:t>
      </w:r>
    </w:p>
    <w:p>
      <w:r>
        <w:t>ans en l�absence d�accord collectif dans les d�lais requis. Les sommes acquises sont affect�es soit sur un compte �pargne</w:t>
      </w:r>
    </w:p>
    <w:p>
      <w:r>
        <w:t>(PEE, PEI, PER) soit sur un compte que l�entreprise affecte � des investissements (pour les accords post�rieurs au 1</w:t>
      </w:r>
    </w:p>
    <w:p>
      <w:r>
        <w:t>er</w:t>
      </w:r>
    </w:p>
    <w:p>
      <w:r>
        <w:t>janvier 2007)</w:t>
      </w:r>
    </w:p>
    <w:p>
      <w:r>
        <w:t>Au terme de l��ch�ance, le salari� peut choisir :</w:t>
      </w:r>
    </w:p>
    <w:p>
      <w:pPr>
        <w:pStyle w:val="ListBullet"/>
      </w:pPr>
      <w:r>
        <w:t>de retirer les droits acquis ; -</w:t>
      </w:r>
    </w:p>
    <w:p>
      <w:pPr>
        <w:pStyle w:val="ListBullet"/>
      </w:pPr>
      <w:r>
        <w:t>de verser les sommes sur un compte �pargne entreprise ; -</w:t>
      </w:r>
    </w:p>
    <w:p>
      <w:pPr>
        <w:pStyle w:val="ListBullet"/>
      </w:pPr>
      <w:r>
        <w:t>de maintenir la situation en l��tat pour b�n�ficier des exon�rations dont la participation fait l�objet. -</w:t>
      </w:r>
    </w:p>
    <w:p>
      <w:pPr>
        <w:pStyle w:val="Heading2"/>
      </w:pPr>
      <w:r>
        <w:t>LE D�BLOCAGE ANTICIP� DES FONDS</w:t>
      </w:r>
    </w:p>
    <w:p>
      <w:r>
        <w:t>?</w:t>
      </w:r>
    </w:p>
    <w:p>
      <w:r>
        <w:t>� titre d�rogatoire, il est possible de demander le d�blocage anticip� dans le cas d��v�nements d�finis � l�article R 3324-</w:t>
      </w:r>
    </w:p>
    <w:p>
      <w:r>
        <w:t>22 du code du travail.</w:t>
      </w:r>
    </w:p>
    <w:p>
      <w:r>
        <w:t>Sont concern�s par exemple : Le mariage ou la conclusion d�un pacte civil de solidarit� par l�int�ress� (en sont exclus les</w:t>
      </w:r>
    </w:p>
    <w:p>
      <w:r>
        <w:t>concubins), la naissance ou l�arriv�e au foyer d�un enfant en vue de son adoption, d�s lors que le foyer compte d�j� au</w:t>
      </w:r>
    </w:p>
    <w:p>
      <w:r>
        <w:t>moins deux enfants � sa charge, la rupture du contrat de travail, l�affectation des sommes �pargn�es � l�acquisition ou</w:t>
      </w:r>
    </w:p>
    <w:p>
      <w:r>
        <w:t>agrandissement de la r�sidence principale emportant cr�ation de surface habitable.</w:t>
      </w:r>
    </w:p>
    <w:p>
      <w:pPr>
        <w:pStyle w:val="Heading2"/>
      </w:pPr>
      <w:r>
        <w:t>L�INT�RESSEMENT II �</w:t>
      </w:r>
    </w:p>
    <w:p>
      <w:pPr>
        <w:pStyle w:val="Heading2"/>
      </w:pPr>
      <w:r>
        <w:t>CONDITIONS DE MISE EN PLACE A �</w:t>
      </w:r>
    </w:p>
    <w:p>
      <w:pPr>
        <w:pStyle w:val="Heading2"/>
      </w:pPr>
      <w:r>
        <w:t>CHAMP D�APPLICATION</w:t>
      </w:r>
    </w:p>
    <w:p>
      <w:r>
        <w:t>?</w:t>
      </w:r>
    </w:p>
    <w:p>
      <w:r>
        <w:t>Toute entreprise est justifi�e � conclure un accord d�int�ressement, quelle que soit son activit�, sa forme juridique ou sa</w:t>
      </w:r>
    </w:p>
    <w:p>
      <w:r>
        <w:t>taille. L�accord, facultatif, est conclu au profit de toute personne ayant un contrat de travail avec l�entreprise. En outre les</w:t>
      </w:r>
    </w:p>
    <w:p>
      <w:r>
        <w:t>chefs d�entreprise dont la structure compte au moins 1 salari� et au plus 100 salari�s sont admis au b�n�fice de</w:t>
      </w:r>
    </w:p>
    <w:p>
      <w:r>
        <w:t>l�int�ressement.</w:t>
      </w:r>
    </w:p>
    <w:p>
      <w:pPr>
        <w:pStyle w:val="Heading2"/>
      </w:pPr>
      <w:r>
        <w:t>CONCLUSION DE L�ACCORD D�INT�RESSEMENT</w:t>
      </w:r>
    </w:p>
    <w:p>
      <w:r>
        <w:t>?</w:t>
      </w:r>
    </w:p>
    <w:p>
      <w:r>
        <w:t>L�accord peut �tre conclu aux m�mes conditions que l�accord de participation pour une dur�e de 3 ans (Dans le cadre</w:t>
      </w:r>
    </w:p>
    <w:p>
      <w:r>
        <w:t>d�une convention ou d�un accord de branche, professionnel ou d�entreprise, au sein du comit� social et �conomique,</w:t>
      </w:r>
    </w:p>
    <w:p>
      <w:r>
        <w:t>entre l�employeur et ses repr�sentants syndicaux, � la suite d�une consultation du personnel ayant valid� le projet � la</w:t>
      </w:r>
    </w:p>
    <w:p>
      <w:r>
        <w:t>majorit� des 2/3). Pr�alablement � sa conclusion, il doit �tre transmis pour avis au CSE et � d�faut aux d�l�gu�s du</w:t>
      </w:r>
    </w:p>
    <w:p>
      <w:r>
        <w:t>personnel sur requ�te des parties.</w:t>
      </w:r>
    </w:p>
    <w:p>
      <w:r>
        <w:t>Une fois �tabli, il est d�pos� dans les 15 jours de sa conclusion aux services de la DREETS.</w:t>
      </w:r>
    </w:p>
    <w:p>
      <w:r>
        <w:t>L�int�ressement pr�vu par l�accord doit imp�rativement :</w:t>
      </w:r>
    </w:p>
    <w:p>
      <w:pPr>
        <w:pStyle w:val="ListBullet"/>
      </w:pPr>
      <w:r>
        <w:t>�tre collectif ; -</w:t>
      </w:r>
    </w:p>
    <w:p>
      <w:pPr>
        <w:pStyle w:val="ListBullet"/>
      </w:pPr>
      <w:r>
        <w:t>pr�senter un caract�re al�atoire ; -</w:t>
      </w:r>
    </w:p>
    <w:p>
      <w:r>
        <w:t>r�sulter d�un calcul li� aux r�sultats de l�entreprise</w:t>
      </w:r>
    </w:p>
    <w:p/>
    <w:p/>
    <w:p>
      <w:pPr>
        <w:pStyle w:val="Heading2"/>
      </w:pPr>
      <w:r>
        <w:t>FONCTIONNEMENT B �</w:t>
      </w:r>
    </w:p>
    <w:p>
      <w:pPr>
        <w:pStyle w:val="Heading2"/>
      </w:pPr>
      <w:r>
        <w:t>CALCUL ET R�PARTITION DE L�INT�RESSEMENT</w:t>
      </w:r>
    </w:p>
    <w:p>
      <w:r>
        <w:t>?</w:t>
      </w:r>
    </w:p>
    <w:p>
      <w:r>
        <w:t>Le calcul est fonction des crit�res retenus par l�accord. Ce peut �tre un int�ressement � l�accroissement de l�activit�, un</w:t>
      </w:r>
    </w:p>
    <w:p>
      <w:r>
        <w:t>int�ressement aux r�sultats ou tout autre formule associant les salari�s � la performance de l�entreprise.</w:t>
      </w:r>
    </w:p>
    <w:p>
      <w:r>
        <w:t>Le montant global est ensuite r�parti entre les salari�s selon des combinaisons identiques � la participation</w:t>
      </w:r>
    </w:p>
    <w:p>
      <w:r>
        <w:t>(proportionnellement aux salaires, selon le temps de pr�sence du salari� ou combinaison des deux possibilit�s) sans</w:t>
      </w:r>
    </w:p>
    <w:p>
      <w:r>
        <w:t>pouvoir d�passer un double plafond : la moiti� du plafond annuel de s�curit� sociale et au maximum 20% du total</w:t>
      </w:r>
    </w:p>
    <w:p>
      <w:r>
        <w:t>des salaires bruts vers�s au personnel.</w:t>
      </w:r>
    </w:p>
    <w:p>
      <w:pPr>
        <w:pStyle w:val="Heading2"/>
      </w:pPr>
      <w:r>
        <w:t>UTILISATION DES SOMMES</w:t>
      </w:r>
    </w:p>
    <w:p>
      <w:r>
        <w:t>?</w:t>
      </w:r>
    </w:p>
    <w:p>
      <w:r>
        <w:t>Les sommes (non soumises � cotisations � l�exception de la CSG et CRDS) doivent �tre vers�es avant la fin du 5</w:t>
      </w:r>
    </w:p>
    <w:p>
      <w:r>
        <w:t>e</w:t>
      </w:r>
    </w:p>
    <w:p>
      <w:r>
        <w:t>mois</w:t>
      </w:r>
    </w:p>
    <w:p>
      <w:r>
        <w:t>suivant la cl�ture de l�exercice soit :</w:t>
      </w:r>
    </w:p>
    <w:p>
      <w:pPr>
        <w:pStyle w:val="ListBullet"/>
      </w:pPr>
      <w:r>
        <w:t>directement au salari� ; -</w:t>
      </w:r>
    </w:p>
    <w:p>
      <w:pPr>
        <w:pStyle w:val="ListBullet"/>
      </w:pPr>
      <w:r>
        <w:t>dans un plan d��pargne entreprise (PEE, PEI, PER). -</w:t>
      </w:r>
    </w:p>
    <w:p>
      <w:pPr>
        <w:pStyle w:val="Heading2"/>
      </w:pPr>
      <w:r>
        <w:t>LES PLANS D��PARGNE III �</w:t>
      </w:r>
    </w:p>
    <w:p>
      <w:pPr>
        <w:pStyle w:val="Heading2"/>
      </w:pPr>
      <w:r>
        <w:t>LE PLAN D��PARGNE ENTREPRISE (PEE) A �</w:t>
      </w:r>
    </w:p>
    <w:p>
      <w:r>
        <w:t>Il constitue la possibilit� pour les salari�s de se constituer une �pargne sous forme de valeurs mobili�res avec l�aide de l�entreprise.</w:t>
      </w:r>
    </w:p>
    <w:p>
      <w:pPr>
        <w:pStyle w:val="Heading2"/>
      </w:pPr>
      <w:r>
        <w:t>MISE EN PLACE</w:t>
      </w:r>
    </w:p>
    <w:p>
      <w:r>
        <w:t>?</w:t>
      </w:r>
    </w:p>
    <w:p>
      <w:r>
        <w:t>Toute entreprise sans condition d�activit�, de forme juridique ou d�effectif peut instituer un plan d��pargne. Facultatif, il</w:t>
      </w:r>
    </w:p>
    <w:p>
      <w:r>
        <w:t>peut r�sulter soit d�une d�cision de l�employeur soit d�un accord conclu avec le personnel. Il b�n�ficie � l�ensemble des</w:t>
      </w:r>
    </w:p>
    <w:p>
      <w:r>
        <w:t>salari�s dont la condition d�anciennet�, si elle existe, ne peut �tre sup�rieure � 3 mois.</w:t>
      </w:r>
    </w:p>
    <w:p>
      <w:r>
        <w:t>Une fois d�fini, le dispositif fait l�objet d�un contr�le de fond et de forme par la DDETS et l�organisme de recouvrements</w:t>
      </w:r>
    </w:p>
    <w:p>
      <w:r>
        <w:t>des cotisations sociales dont d�pend l�entreprise.</w:t>
      </w:r>
    </w:p>
    <w:p>
      <w:pPr>
        <w:pStyle w:val="Heading2"/>
      </w:pPr>
      <w:r>
        <w:t>ALIMENTATION DU COMPTE</w:t>
      </w:r>
    </w:p>
    <w:p>
      <w:r>
        <w:t>?</w:t>
      </w:r>
    </w:p>
    <w:p>
      <w:r>
        <w:t>Le compte est aliment� � la fois par les salari�s et par l�entreprise.</w:t>
      </w:r>
    </w:p>
    <w:p>
      <w:pPr>
        <w:pStyle w:val="ListBullet"/>
      </w:pPr>
      <w:r>
        <w:t>les salari�s peuvent librement effectuer des versements sur le compte dans la limit� du � de leur r�mun�ration -</w:t>
      </w:r>
    </w:p>
    <w:p>
      <w:r>
        <w:t>annuelle. Les sommes per�ues au titre de la participation ou de l�int�ressement peuvent aussi alimenter le plan ;</w:t>
      </w:r>
    </w:p>
    <w:p>
      <w:pPr>
        <w:pStyle w:val="ListBullet"/>
      </w:pPr>
      <w:r>
        <w:t>l�entreprise peut aussi participer � la constitution de l��pargne par le versement d�un abondement dans la limite d�un -</w:t>
      </w:r>
    </w:p>
    <w:p>
      <w:r>
        <w:t>plafond par salari� et par an. Il peut �tre d�rog� � ce maximum si le plan sert au d�veloppement de l�actionnariat</w:t>
      </w:r>
    </w:p>
    <w:p>
      <w:r>
        <w:t>salari�.</w:t>
      </w:r>
    </w:p>
    <w:p>
      <w:r>
        <w:t>Les sommes vers�es permettent la constitution d�un portefeuille de valeurs mobili�res (SICAV, FCPE, actionnariat</w:t>
      </w:r>
    </w:p>
    <w:p>
      <w:r>
        <w:t>salari�).</w:t>
      </w:r>
    </w:p>
    <w:p>
      <w:pPr>
        <w:pStyle w:val="Heading2"/>
      </w:pPr>
      <w:r>
        <w:t>UTILISATION DU COMPTE</w:t>
      </w:r>
    </w:p>
    <w:p>
      <w:r>
        <w:t>?</w:t>
      </w:r>
    </w:p>
    <w:p>
      <w:r>
        <w:t>Les sommes vers�es (hors int�r�ts) sont indisponibles pendant 5 ans. Un d�blocage anticip� reste n�anmoins possible</w:t>
      </w:r>
    </w:p>
    <w:p>
      <w:r>
        <w:t>en cas d��v�nement familial (naissance, mariage, divorce, d�c�s�) de rupture du contrat de travail, ou encore de</w:t>
      </w:r>
    </w:p>
    <w:p>
      <w:r>
        <w:t>surendettement (liste non exhaustive).</w:t>
      </w:r>
    </w:p>
    <w:p>
      <w:r>
        <w:t>Enfin, si le salari� le demande, les sommes d�tenues peuvent �tre transf�r�es sur un nouveau support (PEE, PEI ou PER)</w:t>
      </w:r>
    </w:p>
    <w:p>
      <w:r>
        <w:t>dont la dur�e de blocage acquise s�impute sur celle du nouveau support (principe).</w:t>
      </w:r>
    </w:p>
    <w:p>
      <w:pPr>
        <w:pStyle w:val="Heading2"/>
      </w:pPr>
      <w:r>
        <w:t>LE PLAN D��PARGNE INTER-ENTREPRISE (PEI) B �</w:t>
      </w:r>
    </w:p>
    <w:p>
      <w:r>
        <w:t>Le Plan d��pargne inter-entreprise est identique au PEE dans ses modalit�s de fonctionnement. Il permet en r�alit� aux</w:t>
      </w:r>
    </w:p>
    <w:p>
      <w:r>
        <w:t>petites et moyennes entreprises d�instituer un syst�me d��pargne commun, identique au PEE, tout en r�duisant son</w:t>
      </w:r>
    </w:p>
    <w:p>
      <w:r>
        <w:t>co�t de mise en place et de fonctionnement.</w:t>
      </w:r>
    </w:p>
    <w:p>
      <w:r>
        <w:t>L�accord peut �tre conclu dans une branche professionnelle, au niveau local ou entre plusieurs entreprises.</w:t>
      </w:r>
    </w:p>
    <w:p>
      <w:r>
        <w:t>Il peut �galement r�sulter d�un accord au sein du CSE, ou de la ratification du projet par le personnel de chaque entre-</w:t>
      </w:r>
    </w:p>
    <w:p>
      <w:r>
        <w:t>prise � la majorit� des 2/3.</w:t>
      </w:r>
    </w:p>
    <w:p>
      <w:pPr>
        <w:pStyle w:val="Heading2"/>
      </w:pPr>
      <w:r>
        <w:t>LE PLAN D��PARGNE ENTREPRISE COLLECTIF (ANCIEN PERCO) C �</w:t>
      </w:r>
    </w:p>
    <w:p>
      <w:r>
        <w:t>Le PER permet au salari� de se constituer une �pargne en vue de la retraite, qu�il pourra percevoir sous forme de capital</w:t>
      </w:r>
    </w:p>
    <w:p>
      <w:r>
        <w:t>ou de rente.</w:t>
      </w:r>
    </w:p>
    <w:p>
      <w:pPr>
        <w:pStyle w:val="Heading2"/>
      </w:pPr>
      <w:r>
        <w:t>MISE EN PLACE DU PLAN</w:t>
      </w:r>
    </w:p>
    <w:p>
      <w:r>
        <w:t>?</w:t>
      </w:r>
    </w:p>
    <w:p>
      <w:r>
        <w:t>Il peut �tre mis en place dans toute entreprise sans conditions d�effectif, d�activit� ou de forme juridique. Il peut �tre</w:t>
      </w:r>
    </w:p>
    <w:p>
      <w:r>
        <w:t>institu� par voie d�accord collectif ou par d�cision unilat�rale de l�employeur. Cette derni�re option exige au pr�alable</w:t>
      </w:r>
    </w:p>
    <w:p>
      <w:r>
        <w:t>d�engager une n�gociation avec les d�l�gu�s syndicaux ou � d�faut le CSE.</w:t>
      </w:r>
    </w:p>
    <w:p>
      <w:r>
        <w:t>� l�embauche de chaque salari�, un livret d��pargne salariale doit lui �tre remis ainsi qu�un r�glement pr�cisant les</w:t>
      </w:r>
    </w:p>
    <w:p>
      <w:r>
        <w:t>modalit�s d��pargne et de fonctionnement du PER.</w:t>
      </w:r>
    </w:p>
    <w:p>
      <w:r>
        <w:t>Les b�n�ficiaires sont identiques � ceux du PEE.</w:t>
      </w:r>
    </w:p>
    <w:p>
      <w:r>
        <w:t>121</w:t>
      </w:r>
    </w:p>
    <w:p>
      <w:r>
        <w:t>�ditions Corroy � 4 rue de Villars, 42000 Saint-�tienne � 04 77 79 92 46 � infos@editions-corroy.fr</w:t>
      </w:r>
    </w:p>
    <w:p>
      <w:r>
        <w:t>UE 3 � Fiche 27</w:t>
      </w:r>
    </w:p>
    <w:p>
      <w:r>
        <w:t>DCGUE3F.qxp_DCGUE3F 24/07/2025 10:26 Page 121</w:t>
      </w:r>
    </w:p>
    <w:p>
      <w:pPr>
        <w:pStyle w:val="Heading2"/>
      </w:pPr>
      <w:r>
        <w:t>ALIMENTATION DU PER</w:t>
      </w:r>
    </w:p>
    <w:p>
      <w:r>
        <w:t>?</w:t>
      </w:r>
    </w:p>
    <w:p>
      <w:r>
        <w:t>Le plan est aliment� par les versements :</w:t>
      </w:r>
    </w:p>
    <w:p>
      <w:pPr>
        <w:pStyle w:val="ListBullet"/>
      </w:pPr>
      <w:r>
        <w:t>du salari�, par son �pargne personnelle, par les sommes issues de l�int�ressement ou de la participation ou par le -</w:t>
      </w:r>
    </w:p>
    <w:p>
      <w:r>
        <w:t>transfert des droits issus d�un Compte �pargne temps ;</w:t>
      </w:r>
    </w:p>
    <w:p>
      <w:pPr>
        <w:pStyle w:val="ListBullet"/>
      </w:pPr>
      <w:r>
        <w:t>de l�entreprise. Elle peut verser un abondement dans la limite de 16% du plafond annuel de la s�curit� sociale. -</w:t>
      </w:r>
    </w:p>
    <w:p>
      <w:r>
        <w:t>Les sommes vers�es font l�objet d�une gestion pilot�e, c�est-�-dire que les placements r�alis�s sont de moins en moins</w:t>
      </w:r>
    </w:p>
    <w:p>
      <w:r>
        <w:t>risqu�s au fur et � mesure que le salari� approche de l��ge l�gal de d�part � la retraite.</w:t>
      </w:r>
    </w:p>
    <w:p>
      <w:pPr>
        <w:pStyle w:val="Heading2"/>
      </w:pPr>
      <w:r>
        <w:t>UTILISATION DU PER</w:t>
      </w:r>
    </w:p>
    <w:p>
      <w:r>
        <w:t>?</w:t>
      </w:r>
    </w:p>
    <w:p>
      <w:r>
        <w:t>Les sommes affect�es au plan servent � la constitution d�un portefeuille de valeurs mobili�res. Elles sont bloqu�es</w:t>
      </w:r>
    </w:p>
    <w:p>
      <w:r>
        <w:t>jusqu�au d�part en retraite du salari�. N�anmoins un d�blocage anticip� reste possible dans certaines situations</w:t>
      </w:r>
    </w:p>
    <w:p>
      <w:r>
        <w:t>(invalidit�, d�c�s, surendettement�)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