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3 : LA CONCLUSION DU CONTRAT DE TRAVAIL</w:t>
      </w:r>
    </w:p>
    <w:p/>
    <w:p/>
    <w:p>
      <w:pPr>
        <w:pStyle w:val="Heading2"/>
      </w:pPr>
      <w:r>
        <w:t>I- LES CARACT�RES DU CONTRAT DE TRAVAIL</w:t>
      </w:r>
    </w:p>
    <w:p>
      <w:pPr>
        <w:pStyle w:val="Heading2"/>
      </w:pPr>
      <w:r>
        <w:t>A-  D�FINITION</w:t>
      </w:r>
    </w:p>
    <w:p>
      <w:r>
        <w:t>Le contrat de travail est une convention par laquelle une personne, le salari�, s�engage � travailler pour une autre, l�em-</w:t>
      </w:r>
    </w:p>
    <w:p>
      <w:r>
        <w:t>ployeur, moyennant r�mun�ration et sous la subordination de laquelle il se place.</w:t>
      </w:r>
    </w:p>
    <w:p>
      <w:pPr>
        <w:pStyle w:val="Heading2"/>
      </w:pPr>
      <w:r>
        <w:t>B- CRIT�RES D�EXISTENCE DU CONTRAT DE TRAVAIL</w:t>
      </w:r>
    </w:p>
    <w:p>
      <w:r>
        <w:t>En l�absence de d�finition l�gale, les tribunaux caract�risent l�existence d�un contrat de travail � partir de trois crit�res :</w:t>
      </w:r>
    </w:p>
    <w:p>
      <w:pPr>
        <w:pStyle w:val="Heading2"/>
      </w:pPr>
      <w:r>
        <w:t>LA PRESTATION DE TRAVAIL</w:t>
      </w:r>
    </w:p>
    <w:p>
      <w:r>
        <w:t>?</w:t>
      </w:r>
    </w:p>
    <w:p>
      <w:r>
        <w:t>Elle constitue l�activit� du salari�. Elle peut �tre de nature intellectuelle, physique ou manuelle. Elle doit correspondre �</w:t>
      </w:r>
    </w:p>
    <w:p>
      <w:r>
        <w:t>un travail effectif.</w:t>
      </w:r>
    </w:p>
    <w:p>
      <w:pPr>
        <w:pStyle w:val="Heading2"/>
      </w:pPr>
      <w:r>
        <w:t>LA R�MUN�RATION</w:t>
      </w:r>
    </w:p>
    <w:p>
      <w:r>
        <w:t>?</w:t>
      </w:r>
    </w:p>
    <w:p>
      <w:r>
        <w:t>Elle doit �tre envisag�e comme la contrepartie de la prestation de travail, et peu prendre la forme d�une r�tribution en</w:t>
      </w:r>
    </w:p>
    <w:p>
      <w:r>
        <w:t>esp�ces ou en nature. Elle permet de distinguer le contrat de travail d�autres situations comme le b�n�volat, le contrat de</w:t>
      </w:r>
    </w:p>
    <w:p>
      <w:r>
        <w:t>soci�t�....</w:t>
      </w:r>
    </w:p>
    <w:p>
      <w:pPr>
        <w:pStyle w:val="Heading2"/>
      </w:pPr>
      <w:r>
        <w:t>LE LIEN DE SUBORDINATION JURIDIQUE</w:t>
      </w:r>
    </w:p>
    <w:p>
      <w:r>
        <w:t>?</w:t>
      </w:r>
    </w:p>
    <w:p>
      <w:r>
        <w:t>C�est le crit�re essentiel. Il consiste pour le salari� � �tre soumis au pouvoir de direction et de contr�le de l�employeur.</w:t>
      </w:r>
    </w:p>
    <w:p>
      <w:r>
        <w:t>En vertu de cette pr�rogative, l�employeur dirige, donne des ordres et directives que le salari� est tenu de respecter.</w:t>
      </w:r>
    </w:p>
    <w:p>
      <w:r>
        <w:t>Ce crit�re est parfois difficile � caract�riser pour certaines cat�gories de salari�s (certains emplois supposent une</w:t>
      </w:r>
    </w:p>
    <w:p>
      <w:r>
        <w:t>grande autonomie) ou lorsqu�il s�agit de postes de haute technicit� (le crit�re de l�appartenance � un service organis� est</w:t>
      </w:r>
    </w:p>
    <w:p>
      <w:r>
        <w:t>insuffisant) mais il est d�cisif pour distinguer la relation de travail de situations juridiques telles que le mandat, le</w:t>
      </w:r>
    </w:p>
    <w:p>
      <w:r>
        <w:t>contrat de soci�t� ou le contrat d�entreprise.</w:t>
      </w:r>
    </w:p>
    <w:p>
      <w:pPr>
        <w:pStyle w:val="Heading2"/>
      </w:pPr>
      <w:r>
        <w:t>C- POUVOIR D�APPR�CIATION DU JUGE</w:t>
      </w:r>
    </w:p>
    <w:p>
      <w:r>
        <w:t>En cas de litige, le juge cherche � qualifier la relation contractuelle qui existe entre les parties au litige. Il appr�cie la</w:t>
      </w:r>
    </w:p>
    <w:p>
      <w:r>
        <w:t>volont� des parties sans �tre tenu par la qualification qu�elles ont donn�e au contrat. Ce sont souvent les conditions de</w:t>
      </w:r>
    </w:p>
    <w:p>
      <w:r>
        <w:t>fait dans lesquelles l�activit� est exerc�e qui permettent de d�duire l�existence d�un contrat de travail (pour exemple :</w:t>
      </w:r>
    </w:p>
    <w:p>
      <w:r>
        <w:t>Cass. soc. 19 d�c. 2000 : un contrat de location de v�hicule �quip� taxi est requalifi� en contrat de travail ; 29 sept.</w:t>
      </w:r>
    </w:p>
    <w:p>
      <w:r>
        <w:t>2009 : une convention de mission entre un m�decin et une mutuelle est requalifi�e en contrat de travail ; 20 janv.</w:t>
      </w:r>
    </w:p>
    <w:p>
      <w:r>
        <w:t>2010 ; Cass. soc. 18 janvier 2012, un contrat de franchise est requalifi� en contrat de travail ; Cass. soc. 28 f�vrier</w:t>
      </w:r>
    </w:p>
    <w:p>
      <w:r>
        <w:t>2018, un contrat de prestation de service est requalifi� en contrat de travail).</w:t>
      </w:r>
    </w:p>
    <w:p>
      <w:pPr>
        <w:pStyle w:val="Heading2"/>
      </w:pPr>
      <w:r>
        <w:t>II- LES CONDITIONS DE FOND DU CONTRAT DE TRAVAIL</w:t>
      </w:r>
    </w:p>
    <w:p>
      <w:r>
        <w:t>Valables pour l�ensemble des contrats, les conditions de l�article 1128 du code civil s�appliquent au contrat de travail.</w:t>
      </w:r>
    </w:p>
    <w:p>
      <w:pPr>
        <w:pStyle w:val="Heading2"/>
      </w:pPr>
      <w:r>
        <w:t>LE CONSENTEMENT</w:t>
      </w:r>
    </w:p>
    <w:p>
      <w:r>
        <w:t>?</w:t>
      </w:r>
    </w:p>
    <w:p>
      <w:r>
        <w:t>Il doit �tre personnel et r�ciproque compte tenu notamment du caract�re intuitu personae du contrat de travail. Les</w:t>
      </w:r>
    </w:p>
    <w:p>
      <w:r>
        <w:t>vices du consentement (erreur, dol, violence) trouvent aussi � s�appliquer et peuvent justifier l�annulation du contrat</w:t>
      </w:r>
    </w:p>
    <w:p>
      <w:r>
        <w:t>dans certaines hypoth�ses. Par exemple l�erreur sur la personne ou le dol si l�erreur est d�terminante.</w:t>
      </w:r>
    </w:p>
    <w:p>
      <w:pPr>
        <w:pStyle w:val="Heading2"/>
      </w:pPr>
      <w:r>
        <w:t>LA CAPACIT�</w:t>
      </w:r>
    </w:p>
    <w:p>
      <w:r>
        <w:t>?</w:t>
      </w:r>
    </w:p>
    <w:p>
      <w:r>
        <w:t>L�employeur, personne physique ou morale doit avoir la qualit� pour embaucher. Le salari�, n�cessairement personne</w:t>
      </w:r>
    </w:p>
    <w:p>
      <w:r>
        <w:t>physique, peut �tre contraint d�obtenir l�accord de ses repr�sentants l�gaux lorsqu�il est mineur non �mancip�.</w:t>
      </w:r>
    </w:p>
    <w:p>
      <w:pPr>
        <w:pStyle w:val="Heading2"/>
      </w:pPr>
      <w:r>
        <w:t>LE CONTENU DU CONTRAT</w:t>
      </w:r>
    </w:p>
    <w:p>
      <w:r>
        <w:t>?</w:t>
      </w:r>
    </w:p>
    <w:p>
      <w:r>
        <w:t>Il doit �tre possible, d�termin� ou d�terminable et licite.</w:t>
      </w:r>
    </w:p>
    <w:p>
      <w:pPr>
        <w:pStyle w:val="Heading2"/>
      </w:pPr>
      <w:r>
        <w:t>III- LES CONDITIONS DE FORME DU CONTRAT DE TRAVAIL</w:t>
      </w:r>
    </w:p>
    <w:p>
      <w:pPr>
        <w:pStyle w:val="Heading2"/>
      </w:pPr>
      <w:r>
        <w:t>A-  LE CDI</w:t>
      </w:r>
    </w:p>
    <w:p>
      <w:r>
        <w:t>Le contrat de travail de droit commun � temps plein (CDI) n�est soumis � aucune condition de forme. ?</w:t>
      </w:r>
    </w:p>
    <w:p>
      <w:r>
        <w:t>Manifestation du caract�re consensuel du contrat, l��crit n�est pas une condition de validit�. N�anmoins la directive</w:t>
      </w:r>
    </w:p>
    <w:p>
      <w:r>
        <w:t>europ�enne du 14 octobre 1991 impose � l�employeur de remettre au salari� un �crit comportant les �l�ments essentiels</w:t>
      </w:r>
    </w:p>
    <w:p>
      <w:r>
        <w:t>du contrat de travail dans les deux mois de l�embauche (parties au contrat, emploi, r�mun�ration, dur�e du travail�).</w:t>
      </w:r>
    </w:p>
    <w:p>
      <w:r>
        <w:t>Cette obligation est satisfaite par la d�claration pr�alable � l�embauche et la remise du bulletin de paie. Toutefois</w:t>
      </w:r>
    </w:p>
    <w:p>
      <w:r>
        <w:t>l�absence d��crit n�est pas sans cons�quences lorsqu�il s�agit de prouver l�existence de la relation de travail. C�est la</w:t>
      </w:r>
    </w:p>
    <w:p>
      <w:r>
        <w:t>raison pour laquelle il est vivement conseill� de s�y contraindre pour se r�server la preuve de son existence et des</w:t>
      </w:r>
    </w:p>
    <w:p>
      <w:r>
        <w:t>modalit�s de son ex�cution.</w:t>
      </w:r>
    </w:p>
    <w:p/>
    <w:p/>
    <w:p>
      <w:pPr>
        <w:pStyle w:val="Heading2"/>
      </w:pPr>
      <w:r>
        <w:t>B-  LES AUTRES CONTRATS</w:t>
      </w:r>
    </w:p>
    <w:p>
      <w:r>
        <w:t>Les autres contrats de travail (contrat � dur�e d�termin�e, contrat de travail temporaire, contrats d�insertion</w:t>
      </w:r>
    </w:p>
    <w:p>
      <w:r>
        <w:t>professionnelle�) font l�objet de conditions de forme qu�il est imp�ratif de respecter sous peine de sanctions civiles</w:t>
      </w:r>
    </w:p>
    <w:p>
      <w:r>
        <w:t>et/ou p�nales.</w:t>
      </w:r>
    </w:p>
    <w:p>
      <w:pPr>
        <w:pStyle w:val="Heading2"/>
      </w:pPr>
      <w:r>
        <w:t>LES OBLIGATIONS DE L�EMPLOYEUR � LA CONCLUSION DU IV �</w:t>
      </w:r>
    </w:p>
    <w:p>
      <w:pPr>
        <w:pStyle w:val="Heading2"/>
      </w:pPr>
      <w:r>
        <w:t>CONTRAT DE TRAVAIL</w:t>
      </w:r>
    </w:p>
    <w:p>
      <w:pPr>
        <w:pStyle w:val="Heading2"/>
      </w:pPr>
      <w:r>
        <w:t>A-  LA D�CLARATION PR�ALABLE � L�EMBAUCHE</w:t>
      </w:r>
    </w:p>
    <w:p>
      <w:r>
        <w:t>Ce document unique permet de r�unir en une op�ration l�ensemble des d�marches et d�clarations obligatoires.</w:t>
      </w:r>
    </w:p>
    <w:p>
      <w:pPr>
        <w:pStyle w:val="Heading2"/>
      </w:pPr>
      <w:r>
        <w:t>CONTENU</w:t>
      </w:r>
    </w:p>
    <w:p>
      <w:r>
        <w:t>?</w:t>
      </w:r>
    </w:p>
    <w:p>
      <w:r>
        <w:t>La DPAE op�re les d�clarations suivantes :</w:t>
      </w:r>
    </w:p>
    <w:p>
      <w:pPr>
        <w:pStyle w:val="ListBullet"/>
      </w:pPr>
      <w:r>
        <w:t>immatriculation de l�employeur aupr�s de la S�curit� sociale ; -</w:t>
      </w:r>
    </w:p>
    <w:p>
      <w:pPr>
        <w:pStyle w:val="ListBullet"/>
      </w:pPr>
      <w:r>
        <w:t>immatriculation du salari� au r�gime g�n�ral ou aux assurances sociales agricoles s�il s�agit d�un salari� agricole ; -</w:t>
      </w:r>
    </w:p>
    <w:p>
      <w:pPr>
        <w:pStyle w:val="ListBullet"/>
      </w:pPr>
      <w:r>
        <w:t>demande d�affiliation au r�gime d�assurance-ch�mage ; -</w:t>
      </w:r>
    </w:p>
    <w:p>
      <w:pPr>
        <w:pStyle w:val="ListBullet"/>
      </w:pPr>
      <w:r>
        <w:t>demande d�adh�sion au service de sant� au travail ; -</w:t>
      </w:r>
    </w:p>
    <w:p>
      <w:pPr>
        <w:pStyle w:val="ListBullet"/>
      </w:pPr>
      <w:r>
        <w:t>demande de visite d�information et de pr�vention ; -</w:t>
      </w:r>
    </w:p>
    <w:p>
      <w:pPr>
        <w:pStyle w:val="ListBullet"/>
      </w:pPr>
      <w:r>
        <w:t>d�claration li�e � l�emploi de salari�s occasionnels dans l�agriculture ; -</w:t>
      </w:r>
    </w:p>
    <w:p>
      <w:pPr>
        <w:pStyle w:val="ListBullet"/>
      </w:pPr>
      <w:r>
        <w:t>pr�-�tablissement de la d�claration annuelle des donn�es sociales (DADS). -</w:t>
      </w:r>
    </w:p>
    <w:p>
      <w:pPr>
        <w:pStyle w:val="Heading2"/>
      </w:pPr>
      <w:r>
        <w:t>MODALIT�S</w:t>
      </w:r>
    </w:p>
    <w:p>
      <w:r>
        <w:t>?</w:t>
      </w:r>
    </w:p>
    <w:p>
      <w:r>
        <w:t>La DPAE doit �tre adress�e au plus t�t dans les 8 jours pr�c�dant la date pr�visible d�embauche � l�URSSAF dans le</w:t>
      </w:r>
    </w:p>
    <w:p>
      <w:r>
        <w:t>ressort duquel est situ� l��tablissement employeur ou � la caisse de mutualit� sociale agricole du lieu de travail du salari�</w:t>
      </w:r>
    </w:p>
    <w:p>
      <w:r>
        <w:t>agricole.</w:t>
      </w:r>
    </w:p>
    <w:p>
      <w:r>
        <w:t>Dans le cas g�n�ral, pour une entreprise, la d�claration est r�alis�e par internet ou par �changes de donn�es</w:t>
      </w:r>
    </w:p>
    <w:p>
      <w:r>
        <w:t>informatis�es.</w:t>
      </w:r>
    </w:p>
    <w:p>
      <w:r>
        <w:t>Le non-respect de cette obligation entra�ne une p�nalit� dont le montant est �gal � trois cents fois le taux horaire du</w:t>
      </w:r>
    </w:p>
    <w:p>
      <w:r>
        <w:t>minimum garanti (article L. 1221-11 du Code du travail).</w:t>
      </w:r>
    </w:p>
    <w:p>
      <w:pPr>
        <w:pStyle w:val="Heading2"/>
      </w:pPr>
      <w:r>
        <w:t>B-  LA VISITE D�INFORMATION ET DE PR�VENTION</w:t>
      </w:r>
    </w:p>
    <w:p>
      <w:r>
        <w:t>La loi du 8 ao�t 2016, dans son titre V portant r�forme de la m�decine du travail, ne fait plus de la visite m�dicale</w:t>
      </w:r>
    </w:p>
    <w:p>
      <w:r>
        <w:t>d�aptitude � l�embauche une obligation. Lui est substitu�e une visite d�information et de pr�vention qui doit avoir lieu</w:t>
      </w:r>
    </w:p>
    <w:p>
      <w:r>
        <w:t>dans les trois mois de la prise effective du poste. Elle est r�alis�e par un professionnel de sant� qui, selon le cas, pourra</w:t>
      </w:r>
    </w:p>
    <w:p>
      <w:r>
        <w:t>orienter le salari� vers le m�decin du travail si sa sant� le justifie.</w:t>
      </w:r>
    </w:p>
    <w:p>
      <w:r>
        <w:t>La r�gularit� de ce suivi sera fonction de la nature de l�emploi, de l��tat de sant� et de l�anciennet� du salari�.</w:t>
      </w:r>
    </w:p>
    <w:p>
      <w:r>
        <w:t>Une visite d�aptitude reste cependant obligatoire pour les salari�s dont l�emploi pr�sente des risques particuliers pour sa</w:t>
      </w:r>
    </w:p>
    <w:p>
      <w:r>
        <w:t>s�curit� ou sa sant� ainsi que celle des tiers �voluant dans le m�me environnement de travail.</w:t>
      </w:r>
    </w:p>
    <w:p>
      <w:pPr>
        <w:pStyle w:val="Heading2"/>
      </w:pPr>
      <w:r>
        <w:t>C-  LA TENUE DU REGISTRE DU PERSONNEL</w:t>
      </w:r>
    </w:p>
    <w:p>
      <w:r>
        <w:t>L�employeur doit obligatoirement tenir un registre unique du personnel sur lequel figure de fa�on ind�l�bile, les noms et</w:t>
      </w:r>
    </w:p>
    <w:p>
      <w:r>
        <w:t>pr�noms de tous les salari�s dans l�ordre d�embauche, ainsi que tous les �v�nements survenant au cours de la carri�re.</w:t>
      </w:r>
    </w:p>
    <w:p>
      <w:r>
        <w:t>En outre le registre doit comporter les indications suivantes pour chaque salari� :</w:t>
      </w:r>
    </w:p>
    <w:p>
      <w:r>
        <w:t>Nom, pr�noms ; Nationalit� ; Date de naissance ; Sexe ; Emploi ; Qualification ; Date d�entr�e et de sortie de l��ta-</w:t>
      </w:r>
    </w:p>
    <w:p>
      <w:r>
        <w:t>blissement ; Date de l�autorisation d�embauchage ou de licenciement.</w:t>
      </w:r>
    </w:p>
    <w:p>
      <w:pPr>
        <w:pStyle w:val="Heading2"/>
      </w:pPr>
      <w:r>
        <w:t>LES AUTRES FORMALIT�S D �</w:t>
      </w:r>
    </w:p>
    <w:p>
      <w:r>
        <w:t>Dans les entreprises d�au moins 50 salari�s, l�employeur doit, dans les huit premiers jours de chaque mois, adresser � la</w:t>
      </w:r>
    </w:p>
    <w:p>
      <w:r>
        <w:t>Direction de l�animation de la recherche des �tudes et des statistiques (DARES) un relev� mensuel des contrats de</w:t>
      </w:r>
    </w:p>
    <w:p>
      <w:r>
        <w:t>travail conclus ou rompus au cours du mois pr�c�dent.</w:t>
      </w:r>
    </w:p>
    <w:p>
      <w:r>
        <w:t>D�autre part, le salari� est inform� qu'il b�n�ficie tous les deux ans d'un entretien professionnel avec son employeur,</w:t>
      </w:r>
    </w:p>
    <w:p>
      <w:r>
        <w:t>consacr� � ses perspectives d'�volution professionnelle, notamment en termes de qualifications et d'emploi.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